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8A" w:rsidRDefault="00A5578A" w:rsidP="00A5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5578A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78A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78A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78A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78A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78A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78A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</w:t>
      </w:r>
      <w:r w:rsidR="008713A4">
        <w:rPr>
          <w:rFonts w:ascii="Times New Roman" w:hAnsi="Times New Roman" w:cs="Times New Roman"/>
          <w:b/>
          <w:sz w:val="24"/>
          <w:szCs w:val="24"/>
        </w:rPr>
        <w:t xml:space="preserve"> Молдаванского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района от</w:t>
      </w:r>
      <w:r w:rsidR="008713A4">
        <w:rPr>
          <w:rFonts w:ascii="Times New Roman" w:hAnsi="Times New Roman" w:cs="Times New Roman"/>
          <w:b/>
          <w:sz w:val="24"/>
          <w:szCs w:val="24"/>
        </w:rPr>
        <w:t xml:space="preserve"> 24 ноября 2014 года № 9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 установлении земельного налога на территории </w:t>
      </w:r>
      <w:r w:rsidR="008713A4">
        <w:rPr>
          <w:rFonts w:ascii="Times New Roman" w:hAnsi="Times New Roman" w:cs="Times New Roman"/>
          <w:b/>
          <w:sz w:val="24"/>
          <w:szCs w:val="24"/>
        </w:rPr>
        <w:t xml:space="preserve"> Молдаванского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 поселения Крымского района»</w:t>
      </w:r>
    </w:p>
    <w:p w:rsidR="00A5578A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78A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78A" w:rsidRDefault="00A5578A" w:rsidP="00A557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экспертным заключением управления по взаимодействию с органами местного самоуправления департамента внутренней политики администрации Краснодарского края, в целях актуализации правового акта устанавливающего на территории сельского поселения земельного налога в соответствии с Налоговым кодексом Российской Федерации, Совет </w:t>
      </w:r>
      <w:r w:rsidR="008713A4">
        <w:rPr>
          <w:rFonts w:ascii="Times New Roman" w:hAnsi="Times New Roman" w:cs="Times New Roman"/>
          <w:sz w:val="24"/>
          <w:szCs w:val="24"/>
        </w:rPr>
        <w:t xml:space="preserve"> Молдаванского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A5578A" w:rsidRDefault="00A5578A" w:rsidP="00A557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решение Совета </w:t>
      </w:r>
      <w:r w:rsidR="008713A4">
        <w:rPr>
          <w:rFonts w:ascii="Times New Roman" w:hAnsi="Times New Roman" w:cs="Times New Roman"/>
          <w:sz w:val="24"/>
          <w:szCs w:val="24"/>
        </w:rPr>
        <w:t xml:space="preserve"> Молдаванского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</w:t>
      </w:r>
      <w:r w:rsidR="008713A4">
        <w:rPr>
          <w:rFonts w:ascii="Times New Roman" w:hAnsi="Times New Roman" w:cs="Times New Roman"/>
          <w:sz w:val="24"/>
          <w:szCs w:val="24"/>
        </w:rPr>
        <w:t>айона от 24 ноября 2014 года № 9</w:t>
      </w:r>
      <w:r>
        <w:rPr>
          <w:rFonts w:ascii="Times New Roman" w:hAnsi="Times New Roman" w:cs="Times New Roman"/>
          <w:sz w:val="24"/>
          <w:szCs w:val="24"/>
        </w:rPr>
        <w:t xml:space="preserve"> «Об установлении земельного налога на территории </w:t>
      </w:r>
      <w:r w:rsidR="008713A4">
        <w:rPr>
          <w:rFonts w:ascii="Times New Roman" w:hAnsi="Times New Roman" w:cs="Times New Roman"/>
          <w:sz w:val="24"/>
          <w:szCs w:val="24"/>
        </w:rPr>
        <w:t xml:space="preserve"> Молдаванского </w:t>
      </w:r>
      <w:r>
        <w:rPr>
          <w:rFonts w:ascii="Times New Roman" w:hAnsi="Times New Roman" w:cs="Times New Roman"/>
          <w:sz w:val="24"/>
          <w:szCs w:val="24"/>
        </w:rPr>
        <w:t>сельского  поселения Крымского района» следующие изменения:</w:t>
      </w:r>
    </w:p>
    <w:p w:rsidR="00A5578A" w:rsidRDefault="00A5578A" w:rsidP="00A557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2 исключить;</w:t>
      </w:r>
    </w:p>
    <w:p w:rsidR="00A5578A" w:rsidRDefault="00A5578A" w:rsidP="00A5578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2) абзац 1 пункта 5 изложить в следующей редакции:</w:t>
      </w:r>
    </w:p>
    <w:p w:rsidR="00A5578A" w:rsidRDefault="00A5578A" w:rsidP="00A5578A">
      <w:pPr>
        <w:spacing w:after="0" w:line="240" w:lineRule="auto"/>
        <w:ind w:firstLine="851"/>
        <w:jc w:val="both"/>
      </w:pP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«Дополнительные налоговые льготы предоставить следующим категориям налогоплательщиков в отношении земельных участков, занятых жилищным фондом и объектами инженерной инфраструктуры жилищно-коммунального комплекса (за </w:t>
      </w:r>
      <w:bookmarkStart w:id="0" w:name="_GoBack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исключением доли в праве на земельный участок, приходящейся на объект, не относящийся </w:t>
      </w:r>
      <w:bookmarkEnd w:id="0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а также приобретенных (предоставленных) для личного подсобного хозяйства, садоводства, огородничества или</w:t>
      </w:r>
      <w:proofErr w:type="gram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животноводства, а также дачного хозяйства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:</w:t>
      </w:r>
      <w:r>
        <w:t>»</w:t>
      </w:r>
      <w:proofErr w:type="gramEnd"/>
      <w:r>
        <w:t>;</w:t>
      </w:r>
    </w:p>
    <w:p w:rsidR="00A5578A" w:rsidRDefault="00A5578A" w:rsidP="00A5578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3) абзац 1 пункта 6 изложить в следующей редакции:</w:t>
      </w:r>
    </w:p>
    <w:p w:rsidR="00A5578A" w:rsidRDefault="00A5578A" w:rsidP="00A5578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«6. 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.».</w:t>
      </w:r>
      <w:proofErr w:type="gramEnd"/>
    </w:p>
    <w:p w:rsidR="00A5578A" w:rsidRDefault="008713A4" w:rsidP="00A5578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1344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4) пункты 3-9</w:t>
      </w:r>
      <w:r w:rsidR="00A5578A" w:rsidRPr="00F1344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считать соответственно пунктами 2-</w:t>
      </w:r>
      <w:r w:rsidRPr="00F1344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8</w:t>
      </w:r>
      <w:r w:rsidR="00A5578A" w:rsidRPr="00F1344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:rsidR="00A5578A" w:rsidRDefault="00A5578A" w:rsidP="00A5578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2. Настоящее решение опубликовать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</w:t>
      </w:r>
      <w:r w:rsidR="008713A4">
        <w:rPr>
          <w:rFonts w:ascii="Times New Roman" w:hAnsi="Times New Roman" w:cs="Times New Roman"/>
          <w:sz w:val="24"/>
          <w:szCs w:val="24"/>
        </w:rPr>
        <w:t xml:space="preserve"> Молдаванского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в информационно-телекоммуникационной сети «Интернет».</w:t>
      </w:r>
    </w:p>
    <w:p w:rsidR="00A5578A" w:rsidRDefault="00A5578A" w:rsidP="00A5578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 со дня официального опубликования. </w:t>
      </w:r>
    </w:p>
    <w:p w:rsidR="00A5578A" w:rsidRDefault="00A5578A" w:rsidP="00A5578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A5578A" w:rsidRDefault="00A5578A" w:rsidP="00F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449" w:rsidRDefault="00F13449" w:rsidP="00F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Молдаванского сельского поселения</w:t>
      </w:r>
    </w:p>
    <w:p w:rsidR="00F13449" w:rsidRDefault="00F13449" w:rsidP="00F13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района                                                                                               А.В.Улановский</w:t>
      </w:r>
    </w:p>
    <w:p w:rsidR="00A5578A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78A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578A" w:rsidRDefault="00A5578A" w:rsidP="00D10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578A" w:rsidSect="008503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0BA2"/>
    <w:rsid w:val="000B1E69"/>
    <w:rsid w:val="001353B7"/>
    <w:rsid w:val="00270645"/>
    <w:rsid w:val="002A23D0"/>
    <w:rsid w:val="00317DF2"/>
    <w:rsid w:val="003478B3"/>
    <w:rsid w:val="0056743B"/>
    <w:rsid w:val="005A6460"/>
    <w:rsid w:val="005D6109"/>
    <w:rsid w:val="00631485"/>
    <w:rsid w:val="0065640C"/>
    <w:rsid w:val="0085031F"/>
    <w:rsid w:val="008713A4"/>
    <w:rsid w:val="008C4BA0"/>
    <w:rsid w:val="008F3109"/>
    <w:rsid w:val="0092322B"/>
    <w:rsid w:val="00966AE8"/>
    <w:rsid w:val="00A103E7"/>
    <w:rsid w:val="00A5578A"/>
    <w:rsid w:val="00A96D0E"/>
    <w:rsid w:val="00AC2F4D"/>
    <w:rsid w:val="00D023BB"/>
    <w:rsid w:val="00D10BBC"/>
    <w:rsid w:val="00D20BA2"/>
    <w:rsid w:val="00DA204E"/>
    <w:rsid w:val="00E11EB6"/>
    <w:rsid w:val="00F13449"/>
    <w:rsid w:val="00F151AF"/>
    <w:rsid w:val="00F44A3B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Общий</cp:lastModifiedBy>
  <cp:revision>4</cp:revision>
  <cp:lastPrinted>2018-04-19T06:20:00Z</cp:lastPrinted>
  <dcterms:created xsi:type="dcterms:W3CDTF">2018-04-18T12:35:00Z</dcterms:created>
  <dcterms:modified xsi:type="dcterms:W3CDTF">2018-04-19T06:20:00Z</dcterms:modified>
</cp:coreProperties>
</file>