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B96" w:rsidRPr="002E6A95" w:rsidRDefault="00022B96" w:rsidP="002E6A95">
      <w:pPr>
        <w:jc w:val="right"/>
        <w:rPr>
          <w:b/>
          <w:sz w:val="28"/>
          <w:szCs w:val="28"/>
        </w:rPr>
      </w:pPr>
      <w:r w:rsidRPr="002E6A95">
        <w:rPr>
          <w:b/>
          <w:sz w:val="28"/>
          <w:szCs w:val="28"/>
        </w:rPr>
        <w:t>проект</w:t>
      </w:r>
    </w:p>
    <w:p w:rsidR="00022B96" w:rsidRPr="0096780F" w:rsidRDefault="00022B96" w:rsidP="00022B96"/>
    <w:p w:rsidR="00022B96" w:rsidRPr="0096780F" w:rsidRDefault="00022B96" w:rsidP="00022B96"/>
    <w:p w:rsidR="00022B96" w:rsidRPr="0096780F" w:rsidRDefault="00022B96" w:rsidP="00022B96"/>
    <w:p w:rsidR="00022B96" w:rsidRDefault="00022B96" w:rsidP="002E6A95">
      <w:pPr>
        <w:rPr>
          <w:b/>
        </w:rPr>
      </w:pPr>
    </w:p>
    <w:p w:rsidR="00022B96" w:rsidRDefault="00022B96" w:rsidP="00022B96">
      <w:pPr>
        <w:jc w:val="center"/>
        <w:rPr>
          <w:b/>
        </w:rPr>
      </w:pPr>
    </w:p>
    <w:p w:rsidR="00022B96" w:rsidRDefault="00022B96" w:rsidP="00022B96">
      <w:pPr>
        <w:jc w:val="center"/>
        <w:rPr>
          <w:b/>
        </w:rPr>
      </w:pPr>
    </w:p>
    <w:p w:rsidR="00022B96" w:rsidRPr="0096780F" w:rsidRDefault="00022B96" w:rsidP="00022B96">
      <w:pPr>
        <w:jc w:val="center"/>
        <w:rPr>
          <w:b/>
        </w:rPr>
      </w:pPr>
      <w:r w:rsidRPr="0096780F">
        <w:rPr>
          <w:b/>
        </w:rPr>
        <w:t xml:space="preserve">О формировании кадрового резерва для замещения должностей муниципальной службы в администрации </w:t>
      </w:r>
      <w:r w:rsidR="00DF1963">
        <w:rPr>
          <w:b/>
        </w:rPr>
        <w:t>Молдаванского</w:t>
      </w:r>
      <w:r>
        <w:rPr>
          <w:b/>
        </w:rPr>
        <w:t xml:space="preserve"> сельс</w:t>
      </w:r>
      <w:r w:rsidRPr="0096780F">
        <w:rPr>
          <w:b/>
        </w:rPr>
        <w:t>кого поселения</w:t>
      </w:r>
      <w:r>
        <w:rPr>
          <w:b/>
        </w:rPr>
        <w:t xml:space="preserve"> Крымского района</w:t>
      </w:r>
    </w:p>
    <w:p w:rsidR="00022B96" w:rsidRDefault="00022B96" w:rsidP="00022B96">
      <w:pPr>
        <w:jc w:val="both"/>
        <w:rPr>
          <w:b/>
        </w:rPr>
      </w:pPr>
    </w:p>
    <w:p w:rsidR="00022B96" w:rsidRDefault="00022B96" w:rsidP="00022B96">
      <w:pPr>
        <w:jc w:val="both"/>
        <w:rPr>
          <w:b/>
        </w:rPr>
      </w:pPr>
    </w:p>
    <w:p w:rsidR="00022B96" w:rsidRDefault="00022B96" w:rsidP="00022B96">
      <w:pPr>
        <w:jc w:val="both"/>
        <w:rPr>
          <w:b/>
        </w:rPr>
      </w:pPr>
    </w:p>
    <w:p w:rsidR="00022B96" w:rsidRPr="0096780F" w:rsidRDefault="00022B96" w:rsidP="00022B96">
      <w:pPr>
        <w:ind w:firstLine="851"/>
        <w:jc w:val="both"/>
      </w:pPr>
      <w:r w:rsidRPr="0096780F">
        <w:t>В соответствии с Федеральным законом от 02 марта 2007 года №25-ФЗ «О муниципальной службе в Российской Федерации», в целях формирования  и организации работы с к</w:t>
      </w:r>
      <w:r w:rsidR="00DF1963">
        <w:t xml:space="preserve">адровым резервом администрации Молдаванского </w:t>
      </w:r>
      <w:r w:rsidRPr="0096780F">
        <w:t xml:space="preserve">сельского поселения Крымского района, п о с т а н о в л я ю: </w:t>
      </w:r>
    </w:p>
    <w:p w:rsidR="00022B96" w:rsidRDefault="00022B96" w:rsidP="00022B96">
      <w:pPr>
        <w:ind w:firstLine="851"/>
        <w:jc w:val="both"/>
      </w:pPr>
      <w:r w:rsidRPr="0096780F">
        <w:t>1. Утвердить Положение о кадровом резерве для замещения должностей муниципальной службы в администрации</w:t>
      </w:r>
      <w:r w:rsidR="002E6A95">
        <w:t xml:space="preserve"> </w:t>
      </w:r>
      <w:r w:rsidR="00DF1963">
        <w:t>Молдаванского</w:t>
      </w:r>
      <w:r w:rsidRPr="0096780F">
        <w:t xml:space="preserve"> сельского поселения Крымского района (приложение</w:t>
      </w:r>
      <w:r>
        <w:t xml:space="preserve"> №1</w:t>
      </w:r>
      <w:r w:rsidRPr="0096780F">
        <w:t>).</w:t>
      </w:r>
    </w:p>
    <w:p w:rsidR="00022B96" w:rsidRPr="0096780F" w:rsidRDefault="00022B96" w:rsidP="00022B96">
      <w:pPr>
        <w:ind w:firstLine="851"/>
        <w:jc w:val="both"/>
      </w:pPr>
      <w:r>
        <w:t>2. Утвердить Положение о комиссии п</w:t>
      </w:r>
      <w:r w:rsidRPr="00FD63F5">
        <w:t xml:space="preserve">о формированию и подготовке кадрового резерва администрации </w:t>
      </w:r>
      <w:r w:rsidR="00DF1963">
        <w:t>Молдаванского</w:t>
      </w:r>
      <w:r w:rsidR="002E6A95">
        <w:t xml:space="preserve"> </w:t>
      </w:r>
      <w:r w:rsidRPr="0096780F">
        <w:t>сельского поселения Крымского района (приложение</w:t>
      </w:r>
      <w:r>
        <w:t xml:space="preserve"> №2</w:t>
      </w:r>
      <w:r w:rsidRPr="0096780F">
        <w:t>).</w:t>
      </w:r>
    </w:p>
    <w:p w:rsidR="00022B96" w:rsidRDefault="00022B96" w:rsidP="00022B96">
      <w:pPr>
        <w:ind w:firstLine="900"/>
        <w:jc w:val="both"/>
      </w:pPr>
      <w:r>
        <w:t>3</w:t>
      </w:r>
      <w:r w:rsidRPr="0096780F">
        <w:t xml:space="preserve">. </w:t>
      </w:r>
      <w:r w:rsidR="002E6A95">
        <w:t>Ведуще</w:t>
      </w:r>
      <w:r w:rsidRPr="002E6A95">
        <w:t xml:space="preserve">му специалисту администрации </w:t>
      </w:r>
      <w:r w:rsidR="00DF1963" w:rsidRPr="002E6A95">
        <w:t>Молдаванского</w:t>
      </w:r>
      <w:r w:rsidR="002E6A95">
        <w:t xml:space="preserve"> </w:t>
      </w:r>
      <w:r w:rsidRPr="002E6A95">
        <w:t>сельского поселени</w:t>
      </w:r>
      <w:r w:rsidR="002E6A95">
        <w:t>я Крымского района А.В.Петря</w:t>
      </w:r>
      <w:r w:rsidRPr="0096780F">
        <w:t xml:space="preserve"> обеспечить размещение настоящего постановления на официальном сайте администрации </w:t>
      </w:r>
      <w:r w:rsidR="00DF1963">
        <w:t>Молдаванского</w:t>
      </w:r>
      <w:r w:rsidR="002E6A95">
        <w:t xml:space="preserve"> </w:t>
      </w:r>
      <w:r w:rsidR="00DF1963">
        <w:t>с</w:t>
      </w:r>
      <w:r w:rsidRPr="0096780F">
        <w:t>ельского поселения Крымского района в информационно-телекоммуникационной сети «Интернет».</w:t>
      </w:r>
    </w:p>
    <w:p w:rsidR="00022B96" w:rsidRDefault="00022B96" w:rsidP="00022B96">
      <w:pPr>
        <w:ind w:firstLine="900"/>
        <w:jc w:val="both"/>
      </w:pPr>
      <w:r>
        <w:t xml:space="preserve">4. </w:t>
      </w:r>
      <w:r w:rsidRPr="0096780F">
        <w:t xml:space="preserve">Контроль за исполнением </w:t>
      </w:r>
      <w:r>
        <w:t xml:space="preserve">настоящего </w:t>
      </w:r>
      <w:r w:rsidRPr="0096780F">
        <w:t xml:space="preserve">постановления </w:t>
      </w:r>
      <w:r w:rsidRPr="002E6A95">
        <w:t>оставляю за собой.</w:t>
      </w:r>
    </w:p>
    <w:p w:rsidR="00022B96" w:rsidRDefault="00022B96" w:rsidP="00022B96">
      <w:pPr>
        <w:ind w:firstLine="900"/>
        <w:jc w:val="both"/>
      </w:pPr>
      <w:r>
        <w:t>5. Н</w:t>
      </w:r>
      <w:r w:rsidRPr="0096780F">
        <w:t>астоящее постановление вступает в силу со дня его официального обнародования</w:t>
      </w:r>
      <w:r>
        <w:t>.</w:t>
      </w:r>
    </w:p>
    <w:p w:rsidR="00022B96" w:rsidRDefault="00022B96" w:rsidP="00022B96">
      <w:pPr>
        <w:jc w:val="both"/>
      </w:pPr>
    </w:p>
    <w:p w:rsidR="00022B96" w:rsidRDefault="00022B96" w:rsidP="00022B96">
      <w:pPr>
        <w:jc w:val="both"/>
      </w:pPr>
    </w:p>
    <w:p w:rsidR="00022B96" w:rsidRDefault="00022B96" w:rsidP="00022B96">
      <w:pPr>
        <w:jc w:val="both"/>
      </w:pPr>
    </w:p>
    <w:p w:rsidR="00022B96" w:rsidRDefault="00022B96" w:rsidP="00022B96">
      <w:pPr>
        <w:jc w:val="both"/>
      </w:pPr>
      <w:r>
        <w:t>Глава</w:t>
      </w:r>
      <w:r w:rsidR="002E6A95">
        <w:t xml:space="preserve"> </w:t>
      </w:r>
      <w:r w:rsidR="00DF1963">
        <w:t>Молдаванского</w:t>
      </w:r>
      <w:r w:rsidR="002E6A95">
        <w:t xml:space="preserve"> </w:t>
      </w:r>
      <w:r w:rsidRPr="0096780F">
        <w:t>сельского поселения</w:t>
      </w:r>
    </w:p>
    <w:p w:rsidR="00022B96" w:rsidRPr="0096780F" w:rsidRDefault="00022B96" w:rsidP="00022B96">
      <w:pPr>
        <w:jc w:val="both"/>
      </w:pPr>
      <w:r>
        <w:t xml:space="preserve">Крымского района                                                                                     </w:t>
      </w:r>
      <w:r w:rsidR="00DF1963">
        <w:t>А.В.Улановский</w:t>
      </w:r>
    </w:p>
    <w:p w:rsidR="00022B96" w:rsidRPr="0096780F" w:rsidRDefault="00022B96" w:rsidP="00022B96">
      <w:pPr>
        <w:jc w:val="both"/>
      </w:pPr>
    </w:p>
    <w:p w:rsidR="00022B96" w:rsidRPr="0096780F" w:rsidRDefault="00022B96" w:rsidP="00022B96">
      <w:pPr>
        <w:jc w:val="both"/>
      </w:pPr>
    </w:p>
    <w:p w:rsidR="00022B96" w:rsidRPr="0096780F" w:rsidRDefault="00022B96" w:rsidP="00022B96">
      <w:pPr>
        <w:jc w:val="both"/>
      </w:pPr>
    </w:p>
    <w:p w:rsidR="00022B96" w:rsidRPr="0096780F" w:rsidRDefault="00022B96" w:rsidP="00022B96">
      <w:pPr>
        <w:jc w:val="both"/>
      </w:pPr>
    </w:p>
    <w:p w:rsidR="00022B96" w:rsidRPr="0096780F" w:rsidRDefault="00022B96" w:rsidP="00022B96">
      <w:pPr>
        <w:jc w:val="both"/>
      </w:pPr>
    </w:p>
    <w:p w:rsidR="00022B96" w:rsidRDefault="00022B96" w:rsidP="00022B96">
      <w:pPr>
        <w:jc w:val="both"/>
      </w:pPr>
    </w:p>
    <w:p w:rsidR="00022B96" w:rsidRDefault="00022B96" w:rsidP="00022B96">
      <w:pPr>
        <w:jc w:val="both"/>
      </w:pPr>
    </w:p>
    <w:p w:rsidR="00022B96" w:rsidRDefault="00022B96" w:rsidP="00022B96">
      <w:pPr>
        <w:jc w:val="both"/>
      </w:pPr>
    </w:p>
    <w:p w:rsidR="00022B96" w:rsidRDefault="00022B96" w:rsidP="00022B96">
      <w:pPr>
        <w:jc w:val="both"/>
      </w:pPr>
    </w:p>
    <w:p w:rsidR="00022B96" w:rsidRDefault="00022B96" w:rsidP="00022B96">
      <w:pPr>
        <w:jc w:val="both"/>
      </w:pPr>
    </w:p>
    <w:p w:rsidR="00022B96" w:rsidRDefault="00022B96" w:rsidP="00022B96">
      <w:pPr>
        <w:jc w:val="both"/>
      </w:pPr>
    </w:p>
    <w:p w:rsidR="00022B96" w:rsidRDefault="00022B96" w:rsidP="00022B96">
      <w:pPr>
        <w:jc w:val="both"/>
      </w:pPr>
    </w:p>
    <w:p w:rsidR="00022B96" w:rsidRDefault="00022B96" w:rsidP="00022B96">
      <w:pPr>
        <w:jc w:val="both"/>
      </w:pPr>
    </w:p>
    <w:p w:rsidR="00022B96" w:rsidRDefault="00022B96" w:rsidP="00022B96">
      <w:pPr>
        <w:jc w:val="both"/>
      </w:pPr>
    </w:p>
    <w:p w:rsidR="00022B96" w:rsidRPr="0096780F" w:rsidRDefault="00022B96" w:rsidP="00022B96">
      <w:pPr>
        <w:jc w:val="both"/>
      </w:pPr>
    </w:p>
    <w:p w:rsidR="00022B96" w:rsidRPr="0096780F" w:rsidRDefault="00022B96" w:rsidP="00022B96">
      <w:pPr>
        <w:jc w:val="both"/>
      </w:pPr>
    </w:p>
    <w:p w:rsidR="00022B96" w:rsidRPr="0096780F" w:rsidRDefault="00022B96" w:rsidP="00022B96">
      <w:pPr>
        <w:jc w:val="both"/>
      </w:pPr>
    </w:p>
    <w:p w:rsidR="00022B96" w:rsidRPr="0096780F" w:rsidRDefault="00022B96" w:rsidP="00022B96">
      <w:pPr>
        <w:jc w:val="both"/>
      </w:pPr>
    </w:p>
    <w:p w:rsidR="00022B96" w:rsidRPr="0096780F" w:rsidRDefault="00022B96" w:rsidP="00022B96">
      <w:pPr>
        <w:ind w:left="3600" w:firstLine="1260"/>
        <w:jc w:val="center"/>
      </w:pPr>
      <w:r w:rsidRPr="0096780F">
        <w:lastRenderedPageBreak/>
        <w:t>Приложение</w:t>
      </w:r>
      <w:r>
        <w:t xml:space="preserve"> №1</w:t>
      </w:r>
    </w:p>
    <w:p w:rsidR="00022B96" w:rsidRPr="0096780F" w:rsidRDefault="00022B96" w:rsidP="00022B96">
      <w:pPr>
        <w:ind w:left="3600" w:firstLine="1260"/>
        <w:jc w:val="center"/>
      </w:pPr>
      <w:r w:rsidRPr="0096780F">
        <w:t>к постановлению администрации</w:t>
      </w:r>
    </w:p>
    <w:p w:rsidR="00022B96" w:rsidRDefault="00DF1963" w:rsidP="00022B96">
      <w:pPr>
        <w:ind w:left="3600" w:firstLine="1260"/>
        <w:jc w:val="center"/>
      </w:pPr>
      <w:r>
        <w:t>Молдаванского</w:t>
      </w:r>
      <w:r w:rsidR="00022B96" w:rsidRPr="0096780F">
        <w:t xml:space="preserve"> сельского поселения</w:t>
      </w:r>
    </w:p>
    <w:p w:rsidR="00022B96" w:rsidRPr="0096780F" w:rsidRDefault="00022B96" w:rsidP="00022B96">
      <w:pPr>
        <w:ind w:left="3600" w:firstLine="1260"/>
        <w:jc w:val="center"/>
      </w:pPr>
      <w:r>
        <w:t xml:space="preserve"> Крымского района</w:t>
      </w:r>
    </w:p>
    <w:p w:rsidR="00022B96" w:rsidRPr="0096780F" w:rsidRDefault="00022B96" w:rsidP="00022B96">
      <w:pPr>
        <w:ind w:left="3600" w:firstLine="1260"/>
        <w:jc w:val="center"/>
      </w:pPr>
      <w:r w:rsidRPr="0096780F">
        <w:t xml:space="preserve">от </w:t>
      </w:r>
      <w:r>
        <w:t>________________</w:t>
      </w:r>
      <w:r w:rsidRPr="0096780F">
        <w:t xml:space="preserve">  №</w:t>
      </w:r>
      <w:r>
        <w:t xml:space="preserve"> _____</w:t>
      </w:r>
    </w:p>
    <w:p w:rsidR="00022B96" w:rsidRPr="0096780F" w:rsidRDefault="00022B96" w:rsidP="00022B96">
      <w:pPr>
        <w:jc w:val="center"/>
      </w:pPr>
    </w:p>
    <w:p w:rsidR="00022B96" w:rsidRPr="0096780F" w:rsidRDefault="00022B96" w:rsidP="00022B96">
      <w:pPr>
        <w:jc w:val="both"/>
      </w:pPr>
    </w:p>
    <w:p w:rsidR="00022B96" w:rsidRPr="0096780F" w:rsidRDefault="00022B96" w:rsidP="00022B96">
      <w:pPr>
        <w:jc w:val="both"/>
      </w:pPr>
    </w:p>
    <w:p w:rsidR="00022B96" w:rsidRPr="0096780F" w:rsidRDefault="00022B96" w:rsidP="00022B96">
      <w:pPr>
        <w:jc w:val="both"/>
      </w:pPr>
    </w:p>
    <w:p w:rsidR="00022B96" w:rsidRDefault="00022B96" w:rsidP="00022B96">
      <w:pPr>
        <w:jc w:val="center"/>
        <w:rPr>
          <w:b/>
        </w:rPr>
      </w:pPr>
      <w:r w:rsidRPr="0096780F">
        <w:rPr>
          <w:b/>
        </w:rPr>
        <w:t xml:space="preserve">Положение о кадровом резерве для замещения должностей муниципальной службы </w:t>
      </w:r>
    </w:p>
    <w:p w:rsidR="00022B96" w:rsidRPr="0096780F" w:rsidRDefault="00022B96" w:rsidP="00022B96">
      <w:pPr>
        <w:jc w:val="center"/>
        <w:rPr>
          <w:b/>
        </w:rPr>
      </w:pPr>
      <w:r w:rsidRPr="0096780F">
        <w:rPr>
          <w:b/>
        </w:rPr>
        <w:t xml:space="preserve">в администрации </w:t>
      </w:r>
      <w:r w:rsidR="00DF1963" w:rsidRPr="002E6A95">
        <w:rPr>
          <w:b/>
        </w:rPr>
        <w:t>Молдаванского</w:t>
      </w:r>
      <w:r w:rsidR="002E6A95">
        <w:t xml:space="preserve"> </w:t>
      </w:r>
      <w:r w:rsidRPr="0096780F">
        <w:rPr>
          <w:b/>
        </w:rPr>
        <w:t>сельского поселения Крымского района</w:t>
      </w:r>
    </w:p>
    <w:p w:rsidR="00022B96" w:rsidRPr="0096780F" w:rsidRDefault="00022B96" w:rsidP="00022B96">
      <w:pPr>
        <w:jc w:val="center"/>
        <w:rPr>
          <w:b/>
        </w:rPr>
      </w:pPr>
    </w:p>
    <w:p w:rsidR="00022B96" w:rsidRPr="0096780F" w:rsidRDefault="00022B96" w:rsidP="00022B96">
      <w:pPr>
        <w:rPr>
          <w:b/>
        </w:rPr>
      </w:pPr>
    </w:p>
    <w:p w:rsidR="00022B96" w:rsidRPr="0096780F" w:rsidRDefault="00022B96" w:rsidP="00022B96"/>
    <w:p w:rsidR="00022B96" w:rsidRPr="0096780F" w:rsidRDefault="00022B96" w:rsidP="00022B96">
      <w:pPr>
        <w:jc w:val="center"/>
        <w:rPr>
          <w:b/>
        </w:rPr>
      </w:pPr>
      <w:r w:rsidRPr="0096780F">
        <w:rPr>
          <w:b/>
        </w:rPr>
        <w:t>1. Общие положения</w:t>
      </w:r>
    </w:p>
    <w:p w:rsidR="00022B96" w:rsidRPr="0096780F" w:rsidRDefault="00022B96" w:rsidP="00022B96"/>
    <w:p w:rsidR="00022B96" w:rsidRPr="0096780F" w:rsidRDefault="00022B96" w:rsidP="00022B96">
      <w:pPr>
        <w:ind w:firstLine="708"/>
        <w:jc w:val="both"/>
      </w:pPr>
      <w:r w:rsidRPr="0096780F">
        <w:t xml:space="preserve">1. Настоящее Положение определяет порядок формирования кадрового резерва для замещения должностей муниципальной службы в администрации </w:t>
      </w:r>
      <w:r w:rsidR="00DF1963">
        <w:t>Молдаванского</w:t>
      </w:r>
      <w:r w:rsidRPr="0096780F">
        <w:t xml:space="preserve"> сельского поселения Крымского района </w:t>
      </w:r>
      <w:r>
        <w:t>(д</w:t>
      </w:r>
      <w:r w:rsidRPr="0096780F">
        <w:t xml:space="preserve">алее </w:t>
      </w:r>
      <w:r>
        <w:t xml:space="preserve">по тексту </w:t>
      </w:r>
      <w:r w:rsidRPr="0096780F">
        <w:t>- кадровый резерв) и порядок работы с ним.</w:t>
      </w:r>
    </w:p>
    <w:p w:rsidR="00022B96" w:rsidRPr="0096780F" w:rsidRDefault="00022B96" w:rsidP="00022B96">
      <w:pPr>
        <w:ind w:firstLine="708"/>
        <w:jc w:val="both"/>
      </w:pPr>
      <w:r w:rsidRPr="0096780F">
        <w:t xml:space="preserve">2. Кадровый резерв представляет собой специально сформированную по результатам конкурса группу граждан, в том числе муниципальных служащих </w:t>
      </w:r>
      <w:r w:rsidR="00DF1963">
        <w:t>Молдаванского</w:t>
      </w:r>
      <w:r w:rsidRPr="0096780F">
        <w:t xml:space="preserve"> сельского поселения Крымского района (далее</w:t>
      </w:r>
      <w:r>
        <w:t xml:space="preserve"> по тексту</w:t>
      </w:r>
      <w:r w:rsidRPr="0096780F">
        <w:t xml:space="preserve"> - муниципальные служащие), отвечающих квалификационным требованиям к соответствующим должностям муниципальной службы.</w:t>
      </w:r>
    </w:p>
    <w:p w:rsidR="00022B96" w:rsidRPr="0096780F" w:rsidRDefault="00022B96" w:rsidP="00022B96">
      <w:pPr>
        <w:ind w:firstLine="708"/>
        <w:jc w:val="both"/>
      </w:pPr>
      <w:r w:rsidRPr="0096780F">
        <w:t>3. Формирование кадрового резерва осуществляется в следующих целях:</w:t>
      </w:r>
    </w:p>
    <w:p w:rsidR="00022B96" w:rsidRPr="0096780F" w:rsidRDefault="00022B96" w:rsidP="00022B96">
      <w:pPr>
        <w:ind w:firstLine="708"/>
        <w:jc w:val="both"/>
      </w:pPr>
      <w:r w:rsidRPr="0096780F">
        <w:t xml:space="preserve">своевременного замещения вакантных должностей муниципальной службы в администрации </w:t>
      </w:r>
      <w:r w:rsidR="00DF1963">
        <w:t>Молдаванского</w:t>
      </w:r>
      <w:r w:rsidRPr="0096780F">
        <w:t xml:space="preserve"> сельского поселения Крымского района (далее</w:t>
      </w:r>
      <w:r>
        <w:t xml:space="preserve"> по тексту</w:t>
      </w:r>
      <w:r w:rsidRPr="0096780F">
        <w:t xml:space="preserve"> -  администрация);</w:t>
      </w:r>
    </w:p>
    <w:p w:rsidR="00022B96" w:rsidRPr="0096780F" w:rsidRDefault="00022B96" w:rsidP="00022B96">
      <w:pPr>
        <w:ind w:firstLine="708"/>
        <w:jc w:val="both"/>
      </w:pPr>
      <w:r w:rsidRPr="0096780F">
        <w:t>совершенствования деятельности по подбору и расстановке кадров;</w:t>
      </w:r>
    </w:p>
    <w:p w:rsidR="00022B96" w:rsidRPr="0096780F" w:rsidRDefault="00022B96" w:rsidP="00022B96">
      <w:pPr>
        <w:ind w:firstLine="708"/>
        <w:jc w:val="both"/>
      </w:pPr>
      <w:r w:rsidRPr="0096780F">
        <w:t>улучшения качественного состава муниципальных служащих администрации;</w:t>
      </w:r>
    </w:p>
    <w:p w:rsidR="00022B96" w:rsidRPr="0096780F" w:rsidRDefault="00022B96" w:rsidP="00022B96">
      <w:pPr>
        <w:ind w:firstLine="708"/>
        <w:jc w:val="both"/>
      </w:pPr>
      <w:r w:rsidRPr="0096780F">
        <w:t>повышения мотивации граждан к поступлению на муниципальную службу.</w:t>
      </w:r>
    </w:p>
    <w:p w:rsidR="00022B96" w:rsidRPr="0096780F" w:rsidRDefault="00022B96" w:rsidP="00022B96">
      <w:pPr>
        <w:ind w:firstLine="708"/>
        <w:jc w:val="both"/>
      </w:pPr>
      <w:r w:rsidRPr="0096780F">
        <w:t>4. Основными принципами формирования кадрового резерва и работы с ним являются:</w:t>
      </w:r>
    </w:p>
    <w:p w:rsidR="00022B96" w:rsidRPr="0096780F" w:rsidRDefault="00022B96" w:rsidP="00022B96">
      <w:pPr>
        <w:ind w:firstLine="708"/>
        <w:jc w:val="both"/>
      </w:pPr>
      <w:r w:rsidRPr="0096780F">
        <w:t>учет текущей и перспективной потребности в замещении должностей муниципальной службы;</w:t>
      </w:r>
    </w:p>
    <w:p w:rsidR="00022B96" w:rsidRPr="0096780F" w:rsidRDefault="00022B96" w:rsidP="00022B96">
      <w:pPr>
        <w:ind w:firstLine="708"/>
        <w:jc w:val="both"/>
      </w:pPr>
      <w:r w:rsidRPr="0096780F">
        <w:t>гласность в формировании кадрового резерва и работе с ним;</w:t>
      </w:r>
    </w:p>
    <w:p w:rsidR="00022B96" w:rsidRPr="0096780F" w:rsidRDefault="00022B96" w:rsidP="00022B96">
      <w:pPr>
        <w:ind w:firstLine="708"/>
        <w:jc w:val="both"/>
      </w:pPr>
      <w:r w:rsidRPr="0096780F">
        <w:t>включение в кадровый резерв на основе равного подхода к кандидатам в соответствии с уровнем их профессиональной подготовки, результатами профессиональной деятельности, личными способностями;</w:t>
      </w:r>
    </w:p>
    <w:p w:rsidR="00022B96" w:rsidRPr="0096780F" w:rsidRDefault="00022B96" w:rsidP="00022B96">
      <w:pPr>
        <w:ind w:firstLine="708"/>
        <w:jc w:val="both"/>
      </w:pPr>
      <w:r w:rsidRPr="0096780F">
        <w:t>объективность и всесторонность оценки при подборе и включении в кадровый резерв;</w:t>
      </w:r>
    </w:p>
    <w:p w:rsidR="00022B96" w:rsidRPr="0096780F" w:rsidRDefault="00022B96" w:rsidP="00022B96">
      <w:pPr>
        <w:ind w:firstLine="708"/>
        <w:jc w:val="both"/>
      </w:pPr>
      <w:r w:rsidRPr="0096780F">
        <w:t>добровольность включения в кадровый резерв;</w:t>
      </w:r>
    </w:p>
    <w:p w:rsidR="00022B96" w:rsidRPr="0096780F" w:rsidRDefault="00022B96" w:rsidP="00022B96">
      <w:pPr>
        <w:ind w:firstLine="708"/>
        <w:jc w:val="both"/>
      </w:pPr>
      <w:r w:rsidRPr="0096780F">
        <w:t>создание условий для профессионального роста лиц, состоящих в кадровом резерве;</w:t>
      </w:r>
    </w:p>
    <w:p w:rsidR="00022B96" w:rsidRPr="0096780F" w:rsidRDefault="00022B96" w:rsidP="00022B96">
      <w:pPr>
        <w:ind w:firstLine="708"/>
        <w:jc w:val="both"/>
      </w:pPr>
      <w:r w:rsidRPr="0096780F">
        <w:t>сокращение периода адаптации резервистов при назначении их на соответствующие должности муниципальной службы.</w:t>
      </w:r>
    </w:p>
    <w:p w:rsidR="00022B96" w:rsidRPr="0096780F" w:rsidRDefault="00022B96" w:rsidP="00022B96">
      <w:pPr>
        <w:jc w:val="center"/>
        <w:rPr>
          <w:b/>
        </w:rPr>
      </w:pPr>
    </w:p>
    <w:p w:rsidR="00022B96" w:rsidRPr="0096780F" w:rsidRDefault="00022B96" w:rsidP="00022B96">
      <w:pPr>
        <w:jc w:val="center"/>
        <w:rPr>
          <w:b/>
        </w:rPr>
      </w:pPr>
      <w:r w:rsidRPr="0096780F">
        <w:rPr>
          <w:b/>
        </w:rPr>
        <w:t>2. Порядок формирования кадрового резерва</w:t>
      </w:r>
    </w:p>
    <w:p w:rsidR="00022B96" w:rsidRPr="0096780F" w:rsidRDefault="00022B96" w:rsidP="00022B96">
      <w:pPr>
        <w:rPr>
          <w:b/>
        </w:rPr>
      </w:pPr>
    </w:p>
    <w:p w:rsidR="00022B96" w:rsidRPr="0096780F" w:rsidRDefault="00022B96" w:rsidP="00022B96">
      <w:pPr>
        <w:ind w:firstLine="708"/>
        <w:jc w:val="both"/>
      </w:pPr>
      <w:r w:rsidRPr="0096780F">
        <w:t xml:space="preserve">5. Порядок формирования кадрового резерва предусматривает проведение следующих процедур: </w:t>
      </w:r>
    </w:p>
    <w:p w:rsidR="00022B96" w:rsidRPr="0096780F" w:rsidRDefault="00022B96" w:rsidP="00022B96">
      <w:pPr>
        <w:ind w:firstLine="708"/>
        <w:jc w:val="both"/>
      </w:pPr>
      <w:r w:rsidRPr="0096780F">
        <w:t>принятие решения об отборе кандидатов в кадровый резерв;</w:t>
      </w:r>
    </w:p>
    <w:p w:rsidR="00022B96" w:rsidRPr="0096780F" w:rsidRDefault="00022B96" w:rsidP="00022B96">
      <w:pPr>
        <w:ind w:firstLine="708"/>
        <w:jc w:val="both"/>
      </w:pPr>
      <w:r w:rsidRPr="0096780F">
        <w:t>создание конкурсной комиссии;</w:t>
      </w:r>
    </w:p>
    <w:p w:rsidR="00022B96" w:rsidRPr="0096780F" w:rsidRDefault="00022B96" w:rsidP="00022B96">
      <w:pPr>
        <w:ind w:firstLine="708"/>
        <w:jc w:val="both"/>
      </w:pPr>
      <w:r w:rsidRPr="0096780F">
        <w:t xml:space="preserve">информирование граждан и организаций об отборе кандидатур в кадровый резерв путем </w:t>
      </w:r>
      <w:r>
        <w:t>обнародования (</w:t>
      </w:r>
      <w:r w:rsidRPr="0096780F">
        <w:t>опубликования</w:t>
      </w:r>
      <w:r>
        <w:t>)</w:t>
      </w:r>
      <w:r w:rsidRPr="0096780F">
        <w:t xml:space="preserve"> соответствующих материалов в средствах массовой </w:t>
      </w:r>
      <w:r w:rsidRPr="0096780F">
        <w:lastRenderedPageBreak/>
        <w:t xml:space="preserve">информации либо размещения их на сайте </w:t>
      </w:r>
      <w:r>
        <w:t xml:space="preserve">администрации </w:t>
      </w:r>
      <w:r w:rsidR="00DF1963">
        <w:t>Молдаванского</w:t>
      </w:r>
      <w:r w:rsidRPr="0096780F">
        <w:t xml:space="preserve"> сельского поселения Крымского района;</w:t>
      </w:r>
    </w:p>
    <w:p w:rsidR="00022B96" w:rsidRPr="0096780F" w:rsidRDefault="00022B96" w:rsidP="00022B96">
      <w:pPr>
        <w:ind w:firstLine="708"/>
        <w:jc w:val="both"/>
      </w:pPr>
      <w:r w:rsidRPr="0096780F">
        <w:t>конкурсный отбор претендентов.</w:t>
      </w:r>
    </w:p>
    <w:p w:rsidR="00022B96" w:rsidRPr="0096780F" w:rsidRDefault="00022B96" w:rsidP="00022B96">
      <w:pPr>
        <w:ind w:firstLine="708"/>
        <w:jc w:val="both"/>
      </w:pPr>
      <w:r w:rsidRPr="0096780F">
        <w:t xml:space="preserve">6. Решение о проведении конкурса на включение в кадровый резерв (далее – конкурс) принимается главой  </w:t>
      </w:r>
      <w:r w:rsidR="00DF1963">
        <w:t>Молдаванского</w:t>
      </w:r>
      <w:r w:rsidRPr="0096780F">
        <w:t xml:space="preserve"> сельского поселения Крымского района в форме </w:t>
      </w:r>
      <w:r>
        <w:t>постановления</w:t>
      </w:r>
      <w:r w:rsidRPr="0096780F">
        <w:t>.</w:t>
      </w:r>
    </w:p>
    <w:p w:rsidR="00022B96" w:rsidRPr="0096780F" w:rsidRDefault="00022B96" w:rsidP="00022B96">
      <w:pPr>
        <w:ind w:firstLine="708"/>
        <w:jc w:val="both"/>
      </w:pPr>
      <w:r w:rsidRPr="0096780F">
        <w:t xml:space="preserve">7. Для проведения конкурса </w:t>
      </w:r>
      <w:r>
        <w:t xml:space="preserve">постановлением </w:t>
      </w:r>
      <w:r w:rsidRPr="0096780F">
        <w:t xml:space="preserve">главы </w:t>
      </w:r>
      <w:r w:rsidR="00DF1963">
        <w:t>Молдаванского</w:t>
      </w:r>
      <w:r w:rsidRPr="0096780F">
        <w:t xml:space="preserve"> сельского поселения Крымского района образуется конкурсная комиссия в составе (3-5) человек. </w:t>
      </w:r>
    </w:p>
    <w:p w:rsidR="00022B96" w:rsidRPr="0096780F" w:rsidRDefault="00022B96" w:rsidP="00022B96">
      <w:pPr>
        <w:ind w:firstLine="708"/>
        <w:jc w:val="both"/>
      </w:pPr>
      <w:r w:rsidRPr="0096780F">
        <w:t>Конкурсная комиссия состоит из председателя, заместителя председателя, секретаря и членов комиссии.</w:t>
      </w:r>
    </w:p>
    <w:p w:rsidR="00022B96" w:rsidRPr="0096780F" w:rsidRDefault="00022B96" w:rsidP="00022B96">
      <w:pPr>
        <w:ind w:firstLine="708"/>
        <w:jc w:val="both"/>
      </w:pPr>
      <w:r w:rsidRPr="0096780F">
        <w:t>8. Граждане, изъявившие желание участвовать в конкурсе, представляют в конкурсную комиссию следующие документы:</w:t>
      </w:r>
    </w:p>
    <w:p w:rsidR="00022B96" w:rsidRPr="0096780F" w:rsidRDefault="00022B96" w:rsidP="00022B96">
      <w:pPr>
        <w:ind w:firstLine="708"/>
        <w:jc w:val="both"/>
      </w:pPr>
      <w:r w:rsidRPr="0096780F">
        <w:t>а) личное заявление;</w:t>
      </w:r>
    </w:p>
    <w:p w:rsidR="00022B96" w:rsidRPr="0096780F" w:rsidRDefault="00022B96" w:rsidP="00022B96">
      <w:pPr>
        <w:ind w:firstLine="708"/>
        <w:jc w:val="both"/>
      </w:pPr>
      <w:r w:rsidRPr="0096780F">
        <w:t>б) собственноручно заполненную  и подписанную анкету с приложением фотографии;</w:t>
      </w:r>
    </w:p>
    <w:p w:rsidR="00022B96" w:rsidRPr="0096780F" w:rsidRDefault="00022B96" w:rsidP="00022B96">
      <w:pPr>
        <w:ind w:firstLine="708"/>
        <w:jc w:val="both"/>
      </w:pPr>
      <w:r w:rsidRPr="0096780F">
        <w:t>в) копию паспорта или заменяющего его документа;</w:t>
      </w:r>
    </w:p>
    <w:p w:rsidR="00022B96" w:rsidRPr="0096780F" w:rsidRDefault="00022B96" w:rsidP="00022B96">
      <w:pPr>
        <w:ind w:firstLine="708"/>
        <w:jc w:val="both"/>
      </w:pPr>
      <w:r w:rsidRPr="0096780F">
        <w:t>г)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w:t>
      </w:r>
    </w:p>
    <w:p w:rsidR="00022B96" w:rsidRPr="0096780F" w:rsidRDefault="00022B96" w:rsidP="00022B96">
      <w:pPr>
        <w:ind w:firstLine="708"/>
        <w:jc w:val="both"/>
      </w:pPr>
      <w:r w:rsidRPr="0096780F">
        <w:t>д)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022B96" w:rsidRPr="0096780F" w:rsidRDefault="00022B96" w:rsidP="00022B96">
      <w:pPr>
        <w:ind w:firstLine="708"/>
        <w:jc w:val="both"/>
      </w:pPr>
      <w:r w:rsidRPr="0096780F">
        <w:t>е) документ об отсутствии у гражданина заболевания, препятствующего поступлению на муниципальную службу или ее прохождению;</w:t>
      </w:r>
    </w:p>
    <w:p w:rsidR="00022B96" w:rsidRPr="0096780F" w:rsidRDefault="00022B96" w:rsidP="00022B96">
      <w:pPr>
        <w:ind w:firstLine="708"/>
        <w:jc w:val="both"/>
      </w:pPr>
      <w:r w:rsidRPr="0096780F">
        <w:t>ж) копии документов о включении в кадровый резерв в порядке должностного роста по результатам аттестации.</w:t>
      </w:r>
    </w:p>
    <w:p w:rsidR="00022B96" w:rsidRPr="0096780F" w:rsidRDefault="00022B96" w:rsidP="00022B96">
      <w:pPr>
        <w:ind w:firstLine="708"/>
        <w:jc w:val="both"/>
      </w:pPr>
      <w:r w:rsidRPr="0096780F">
        <w:t>9. Документы, указанные в пункте 8 настоящего Положения, представляются в конкурсную комиссию в течение 30 дней со дня объявления об их приеме.</w:t>
      </w:r>
    </w:p>
    <w:p w:rsidR="00022B96" w:rsidRPr="0096780F" w:rsidRDefault="00022B96" w:rsidP="00022B96">
      <w:pPr>
        <w:ind w:firstLine="708"/>
        <w:jc w:val="both"/>
      </w:pPr>
      <w:r w:rsidRPr="0096780F">
        <w:t>10. Секретарь конкурсной комиссии не позднее чем за неделю до дня заседания сообщает гражданам, подавшим заявление, о дате, времени и месте проведения заседания конкурсной комиссии.</w:t>
      </w:r>
    </w:p>
    <w:p w:rsidR="00022B96" w:rsidRPr="0096780F" w:rsidRDefault="00022B96" w:rsidP="00022B96">
      <w:pPr>
        <w:ind w:firstLine="708"/>
        <w:jc w:val="both"/>
      </w:pPr>
      <w:r w:rsidRPr="0096780F">
        <w:t>11. Конкурсный отбор претендентов для включения в кадровый резерв проводится конкурсной комиссией в форме конкурса документов. Заседание конкурсной комиссии считается правомочным, если на нем присутствует более половины от общего числа ее членов. Решения конкурсной комиссии принимаются открытым голосованием, простым большинством голосов членов комиссии, присутствующих на заседании. При равенстве голосов членов комиссии решающим является голос председателя конкурсной комиссии.</w:t>
      </w:r>
    </w:p>
    <w:p w:rsidR="00022B96" w:rsidRPr="0096780F" w:rsidRDefault="00022B96" w:rsidP="00022B96">
      <w:pPr>
        <w:ind w:firstLine="708"/>
        <w:jc w:val="both"/>
      </w:pPr>
      <w:r w:rsidRPr="0096780F">
        <w:t>Решение конкурсной комиссии  принимается в отсутствие гражданина, подавшего заявление на включение в кадровый резерв.</w:t>
      </w:r>
    </w:p>
    <w:p w:rsidR="00022B96" w:rsidRPr="0096780F" w:rsidRDefault="00022B96" w:rsidP="00022B96">
      <w:pPr>
        <w:ind w:firstLine="708"/>
        <w:jc w:val="both"/>
      </w:pPr>
      <w:r w:rsidRPr="0096780F">
        <w:t xml:space="preserve">12. Предложения конкурсной комиссии по персональному составу претендентов на включение в кадровый резерв подписываются председателем и секретарем конкурсной комиссии и направляются главе </w:t>
      </w:r>
      <w:r w:rsidR="00DF1963">
        <w:t>Молдаванского</w:t>
      </w:r>
      <w:r w:rsidRPr="0096780F">
        <w:t xml:space="preserve"> сельского поселения Крымского района.</w:t>
      </w:r>
    </w:p>
    <w:p w:rsidR="00022B96" w:rsidRPr="0096780F" w:rsidRDefault="00022B96" w:rsidP="00022B96">
      <w:pPr>
        <w:ind w:firstLine="708"/>
        <w:jc w:val="both"/>
      </w:pPr>
      <w:r w:rsidRPr="0096780F">
        <w:t xml:space="preserve">13. Кадровый резерв оформляется в виде перечня лиц отдельно по каждой должности муниципальной службы и утверждается главой </w:t>
      </w:r>
      <w:r w:rsidR="00DF1963">
        <w:t>Молдаванского</w:t>
      </w:r>
      <w:r w:rsidR="002E6A95">
        <w:t xml:space="preserve"> </w:t>
      </w:r>
      <w:r w:rsidRPr="0096780F">
        <w:t>сельского поселения Крымского района.</w:t>
      </w:r>
    </w:p>
    <w:p w:rsidR="00022B96" w:rsidRPr="0096780F" w:rsidRDefault="00022B96" w:rsidP="00022B96">
      <w:pPr>
        <w:ind w:firstLine="708"/>
        <w:jc w:val="both"/>
      </w:pPr>
      <w:r w:rsidRPr="0096780F">
        <w:t>14. В кадровый резерв включаются лица, не достигшие предельного возраста для замещения должности муниципальной службы в соответствии с законодательством о муниципальной службе.</w:t>
      </w:r>
    </w:p>
    <w:p w:rsidR="00022B96" w:rsidRPr="0096780F" w:rsidRDefault="00022B96" w:rsidP="00022B96">
      <w:pPr>
        <w:ind w:firstLine="708"/>
        <w:jc w:val="both"/>
      </w:pPr>
      <w:r w:rsidRPr="0096780F">
        <w:t>15. О включении в кадровый резерв гражданин уведомляется в письменной форме в течение двух недель со дня принятия соответствующего решения.</w:t>
      </w:r>
    </w:p>
    <w:p w:rsidR="00022B96" w:rsidRPr="0096780F" w:rsidRDefault="00022B96" w:rsidP="00022B96">
      <w:pPr>
        <w:jc w:val="both"/>
      </w:pPr>
    </w:p>
    <w:p w:rsidR="002E6A95" w:rsidRDefault="002E6A95" w:rsidP="00022B96">
      <w:pPr>
        <w:jc w:val="center"/>
        <w:rPr>
          <w:b/>
        </w:rPr>
      </w:pPr>
    </w:p>
    <w:p w:rsidR="00022B96" w:rsidRPr="0096780F" w:rsidRDefault="00022B96" w:rsidP="00022B96">
      <w:pPr>
        <w:jc w:val="center"/>
        <w:rPr>
          <w:b/>
        </w:rPr>
      </w:pPr>
      <w:r w:rsidRPr="0096780F">
        <w:rPr>
          <w:b/>
        </w:rPr>
        <w:lastRenderedPageBreak/>
        <w:t>3. Нахождение в кадровом резерве</w:t>
      </w:r>
    </w:p>
    <w:p w:rsidR="00022B96" w:rsidRPr="0096780F" w:rsidRDefault="00022B96" w:rsidP="00022B96">
      <w:pPr>
        <w:rPr>
          <w:b/>
        </w:rPr>
      </w:pPr>
    </w:p>
    <w:p w:rsidR="00022B96" w:rsidRPr="0096780F" w:rsidRDefault="00022B96" w:rsidP="00022B96">
      <w:pPr>
        <w:ind w:firstLine="708"/>
        <w:jc w:val="both"/>
      </w:pPr>
      <w:r w:rsidRPr="0096780F">
        <w:t>16.  Граждане включаются в кадровый резерв сроком на  три года. Гражданин может состоять в кадровом резерве на несколько  должностей муниципальной службы. Допускается перемещение лица, зачисленного в кадровый резерв на замещение одной должности муниципальной службы, в резерв  на замещение другой должности муниципальной службы при его согласии.</w:t>
      </w:r>
    </w:p>
    <w:p w:rsidR="00022B96" w:rsidRPr="0096780F" w:rsidRDefault="00022B96" w:rsidP="00022B96">
      <w:pPr>
        <w:ind w:firstLine="708"/>
        <w:jc w:val="both"/>
      </w:pPr>
      <w:r w:rsidRPr="0096780F">
        <w:t xml:space="preserve">17. Граждане, включенные в кадровый резерв, обязаны уведомлять администрацию </w:t>
      </w:r>
      <w:r w:rsidR="00DF1963">
        <w:t>Молдаванского</w:t>
      </w:r>
      <w:r w:rsidR="002E6A95">
        <w:t xml:space="preserve"> </w:t>
      </w:r>
      <w:r w:rsidR="00DF1963">
        <w:t>с</w:t>
      </w:r>
      <w:r w:rsidRPr="0096780F">
        <w:t>ельского поселения Крымского района об изменении сведений, содержащихся в документах, предусмотренных пунктом 8 настоящего Положения, в течение пяти рабочих дней со дня изменения сведений с приложением копий документов, подтверждающих данные изменения.</w:t>
      </w:r>
    </w:p>
    <w:p w:rsidR="00022B96" w:rsidRPr="0096780F" w:rsidRDefault="00022B96" w:rsidP="00022B96">
      <w:pPr>
        <w:ind w:firstLine="708"/>
        <w:jc w:val="both"/>
      </w:pPr>
      <w:r w:rsidRPr="0096780F">
        <w:t>18. В случае появления вакантной должности муниципальной службы, она замещается лицом, состоящим в кадровом резерве по соответствующей должности муниципальной службы.</w:t>
      </w:r>
    </w:p>
    <w:p w:rsidR="00022B96" w:rsidRPr="0096780F" w:rsidRDefault="00022B96" w:rsidP="00022B96">
      <w:pPr>
        <w:ind w:firstLine="708"/>
        <w:jc w:val="both"/>
      </w:pPr>
      <w:r w:rsidRPr="0096780F">
        <w:t>Письменное уведомление о предложении замещения вакантной должности муниципальной службы передается лицу, состоящему в кадровом резерве, лично либо направляется по почте.</w:t>
      </w:r>
    </w:p>
    <w:p w:rsidR="00022B96" w:rsidRPr="0096780F" w:rsidRDefault="00022B96" w:rsidP="00022B96">
      <w:pPr>
        <w:ind w:firstLine="708"/>
        <w:jc w:val="both"/>
      </w:pPr>
      <w:r w:rsidRPr="0096780F">
        <w:t>Отсутствие ответа на предложение о замещении вакантной должности муниципальной службы в течение 10 календарных дней со дня получения письменного уведомления лицом, состоящим в кадровом резерве, признается отказом и является основанием для исключения его из кадрового резерва.</w:t>
      </w:r>
    </w:p>
    <w:p w:rsidR="00022B96" w:rsidRPr="0096780F" w:rsidRDefault="00022B96" w:rsidP="00022B96">
      <w:pPr>
        <w:ind w:firstLine="708"/>
        <w:jc w:val="both"/>
      </w:pPr>
      <w:r w:rsidRPr="0096780F">
        <w:t>19. В случае отсутствия в кадровом резерве соответствующих кандидатур, а также при отказе лица, состоящего в кадровом резерве, от предложенной должности, вакантная должность замещается в порядке, предусмотренном действующим законодательством.</w:t>
      </w:r>
    </w:p>
    <w:p w:rsidR="00022B96" w:rsidRPr="0096780F" w:rsidRDefault="00022B96" w:rsidP="00022B96">
      <w:pPr>
        <w:jc w:val="both"/>
      </w:pPr>
    </w:p>
    <w:p w:rsidR="00022B96" w:rsidRPr="0096780F" w:rsidRDefault="00022B96" w:rsidP="00022B96">
      <w:pPr>
        <w:jc w:val="both"/>
      </w:pPr>
    </w:p>
    <w:p w:rsidR="00022B96" w:rsidRPr="0096780F" w:rsidRDefault="00022B96" w:rsidP="00022B96">
      <w:pPr>
        <w:jc w:val="center"/>
        <w:rPr>
          <w:b/>
        </w:rPr>
      </w:pPr>
      <w:r w:rsidRPr="0096780F">
        <w:rPr>
          <w:b/>
        </w:rPr>
        <w:t>4. Исключение из кадрового резерва</w:t>
      </w:r>
    </w:p>
    <w:p w:rsidR="00022B96" w:rsidRPr="0096780F" w:rsidRDefault="00022B96" w:rsidP="00022B96">
      <w:pPr>
        <w:rPr>
          <w:b/>
        </w:rPr>
      </w:pPr>
    </w:p>
    <w:p w:rsidR="00022B96" w:rsidRPr="0096780F" w:rsidRDefault="00022B96" w:rsidP="00022B96">
      <w:pPr>
        <w:jc w:val="both"/>
      </w:pPr>
      <w:r w:rsidRPr="0096780F">
        <w:rPr>
          <w:b/>
        </w:rPr>
        <w:tab/>
      </w:r>
      <w:r w:rsidRPr="0096780F">
        <w:t>20. Лица, включенные в кадровый резерв, могут быть исключены из его состава по следующим основаниям:</w:t>
      </w:r>
    </w:p>
    <w:p w:rsidR="00022B96" w:rsidRPr="0096780F" w:rsidRDefault="00022B96" w:rsidP="00022B96">
      <w:pPr>
        <w:ind w:firstLine="708"/>
        <w:jc w:val="both"/>
      </w:pPr>
      <w:r w:rsidRPr="0096780F">
        <w:t>а)  назначение на должность муниципальной службы, на которую муниципальный служащий (гражданин) состоял в кадровом резерве;</w:t>
      </w:r>
    </w:p>
    <w:p w:rsidR="00022B96" w:rsidRPr="0096780F" w:rsidRDefault="00022B96" w:rsidP="00022B96">
      <w:pPr>
        <w:ind w:firstLine="708"/>
        <w:jc w:val="both"/>
      </w:pPr>
      <w:r w:rsidRPr="0096780F">
        <w:t>б) истечение срока нахождения в кадровом резерве, если главой Кеслеровского сельского поселения Крымского района не принято решение о продлении этого срока;</w:t>
      </w:r>
    </w:p>
    <w:p w:rsidR="00022B96" w:rsidRPr="0096780F" w:rsidRDefault="00022B96" w:rsidP="00022B96">
      <w:pPr>
        <w:ind w:firstLine="708"/>
        <w:jc w:val="both"/>
      </w:pPr>
      <w:r w:rsidRPr="0096780F">
        <w:t>в) увольнение муниципального служащего по основаниям, связанным с его виновными действиями;</w:t>
      </w:r>
    </w:p>
    <w:p w:rsidR="00022B96" w:rsidRPr="0096780F" w:rsidRDefault="00022B96" w:rsidP="00022B96">
      <w:pPr>
        <w:ind w:firstLine="708"/>
        <w:jc w:val="both"/>
      </w:pPr>
      <w:r w:rsidRPr="0096780F">
        <w:t>г) отказ от замещения предложенной должности, в резерве на замещение которой муниципальный служащий (гражданин)  находился;</w:t>
      </w:r>
    </w:p>
    <w:p w:rsidR="00022B96" w:rsidRPr="0096780F" w:rsidRDefault="00022B96" w:rsidP="00022B96">
      <w:pPr>
        <w:ind w:firstLine="708"/>
        <w:jc w:val="both"/>
      </w:pPr>
      <w:r w:rsidRPr="0096780F">
        <w:t>д) письменное заявление муниципального служащего (гражданина) об исключении его из кадрового резерва;</w:t>
      </w:r>
    </w:p>
    <w:p w:rsidR="00022B96" w:rsidRPr="0096780F" w:rsidRDefault="00022B96" w:rsidP="00022B96">
      <w:pPr>
        <w:ind w:firstLine="708"/>
        <w:jc w:val="both"/>
      </w:pPr>
      <w:r w:rsidRPr="0096780F">
        <w:t>е) смерть муниципального служащего (гражданина) либо решение суда о признании его умершим (без вести пропавшим);</w:t>
      </w:r>
    </w:p>
    <w:p w:rsidR="00022B96" w:rsidRPr="0096780F" w:rsidRDefault="00022B96" w:rsidP="00022B96">
      <w:pPr>
        <w:ind w:firstLine="708"/>
        <w:jc w:val="both"/>
      </w:pPr>
      <w:r w:rsidRPr="0096780F">
        <w:t>ж) достижение предельного возраста нахождения на муниципальной службе, установленного действующим законодательством;</w:t>
      </w:r>
    </w:p>
    <w:p w:rsidR="00022B96" w:rsidRPr="0096780F" w:rsidRDefault="00022B96" w:rsidP="00022B96">
      <w:pPr>
        <w:ind w:firstLine="708"/>
        <w:jc w:val="both"/>
      </w:pPr>
      <w:r w:rsidRPr="0096780F">
        <w:t>з) сокращение должности муниципальной службы, на замещение которой лицо состоит в кадровом резерве, ликвидация соответствующего структурного подразделения администрации Кавказского сельского поселения;</w:t>
      </w:r>
    </w:p>
    <w:p w:rsidR="00022B96" w:rsidRPr="0096780F" w:rsidRDefault="00022B96" w:rsidP="00022B96">
      <w:pPr>
        <w:ind w:firstLine="708"/>
        <w:jc w:val="both"/>
      </w:pPr>
      <w:r w:rsidRPr="0096780F">
        <w:t>и) решение суда о признании гражданина, состоящего в кадровом резерве, недееспособным, ограниченно дееспособным или полностью нетрудоспособным в соответствии с медицинским заключением;</w:t>
      </w:r>
    </w:p>
    <w:p w:rsidR="00022B96" w:rsidRPr="0096780F" w:rsidRDefault="00022B96" w:rsidP="00022B96">
      <w:pPr>
        <w:ind w:firstLine="708"/>
        <w:jc w:val="both"/>
      </w:pPr>
      <w:r w:rsidRPr="0096780F">
        <w:lastRenderedPageBreak/>
        <w:t>к)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r w:rsidR="002E6A95">
        <w:t xml:space="preserve"> </w:t>
      </w:r>
      <w:r w:rsidRPr="0096780F">
        <w:t>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022B96" w:rsidRPr="0096780F" w:rsidRDefault="00022B96" w:rsidP="00022B96">
      <w:pPr>
        <w:autoSpaceDE w:val="0"/>
        <w:autoSpaceDN w:val="0"/>
        <w:adjustRightInd w:val="0"/>
        <w:ind w:firstLine="540"/>
        <w:jc w:val="both"/>
      </w:pPr>
      <w:r w:rsidRPr="0096780F">
        <w:t>л) представление подложных документов или заведомо ложных сведений.</w:t>
      </w:r>
    </w:p>
    <w:p w:rsidR="00022B96" w:rsidRPr="0096780F" w:rsidRDefault="00022B96" w:rsidP="00022B96">
      <w:pPr>
        <w:autoSpaceDE w:val="0"/>
        <w:autoSpaceDN w:val="0"/>
        <w:adjustRightInd w:val="0"/>
        <w:ind w:firstLine="540"/>
        <w:jc w:val="both"/>
      </w:pPr>
      <w:r w:rsidRPr="0096780F">
        <w:t xml:space="preserve">21. Исключение муниципального служащего (гражданина) из кадрового резерва оформляется </w:t>
      </w:r>
      <w:r>
        <w:t>постановлением гл</w:t>
      </w:r>
      <w:r w:rsidRPr="0096780F">
        <w:t xml:space="preserve">авы </w:t>
      </w:r>
      <w:r w:rsidR="00DF1963">
        <w:t>Молдаванского</w:t>
      </w:r>
      <w:r w:rsidR="002E6A95">
        <w:t xml:space="preserve"> </w:t>
      </w:r>
      <w:r w:rsidRPr="0096780F">
        <w:t>сельского поселения Крымского района.</w:t>
      </w:r>
    </w:p>
    <w:p w:rsidR="00022B96" w:rsidRPr="0096780F" w:rsidRDefault="00022B96" w:rsidP="00022B96">
      <w:pPr>
        <w:autoSpaceDE w:val="0"/>
        <w:autoSpaceDN w:val="0"/>
        <w:adjustRightInd w:val="0"/>
        <w:jc w:val="both"/>
      </w:pPr>
    </w:p>
    <w:p w:rsidR="00022B96" w:rsidRPr="0096780F" w:rsidRDefault="00022B96" w:rsidP="00022B96">
      <w:pPr>
        <w:autoSpaceDE w:val="0"/>
        <w:autoSpaceDN w:val="0"/>
        <w:adjustRightInd w:val="0"/>
        <w:jc w:val="center"/>
        <w:rPr>
          <w:b/>
        </w:rPr>
      </w:pPr>
      <w:r w:rsidRPr="0096780F">
        <w:rPr>
          <w:b/>
        </w:rPr>
        <w:t>5. Организация работы с кадровым резервом</w:t>
      </w:r>
    </w:p>
    <w:p w:rsidR="00022B96" w:rsidRPr="0096780F" w:rsidRDefault="00022B96" w:rsidP="00022B96">
      <w:pPr>
        <w:autoSpaceDE w:val="0"/>
        <w:autoSpaceDN w:val="0"/>
        <w:adjustRightInd w:val="0"/>
        <w:jc w:val="center"/>
        <w:rPr>
          <w:b/>
        </w:rPr>
      </w:pPr>
    </w:p>
    <w:p w:rsidR="00022B96" w:rsidRPr="0096780F" w:rsidRDefault="00022B96" w:rsidP="00022B96">
      <w:pPr>
        <w:autoSpaceDE w:val="0"/>
        <w:autoSpaceDN w:val="0"/>
        <w:adjustRightInd w:val="0"/>
        <w:ind w:firstLine="540"/>
        <w:jc w:val="both"/>
      </w:pPr>
      <w:r w:rsidRPr="0096780F">
        <w:t>22. Основными задачами работы с кадровым резервом являются формирование профессиональных знаний, навыков и опыта, развитие личностных качеств, необходимых для замещения должности муниципальной службы, муниципальных служащих (граждан), состоящих в кадровом резерве.</w:t>
      </w:r>
    </w:p>
    <w:p w:rsidR="00022B96" w:rsidRPr="0096780F" w:rsidRDefault="00022B96" w:rsidP="00022B96">
      <w:pPr>
        <w:autoSpaceDE w:val="0"/>
        <w:autoSpaceDN w:val="0"/>
        <w:adjustRightInd w:val="0"/>
        <w:ind w:firstLine="540"/>
        <w:jc w:val="both"/>
      </w:pPr>
      <w:r w:rsidRPr="0096780F">
        <w:t>23. Для реализации задач, изложенных в пункте 22 настоящего Положения, используются следующие формы работы с лицами, состоящими в кадровом резерве:</w:t>
      </w:r>
    </w:p>
    <w:p w:rsidR="00022B96" w:rsidRPr="0096780F" w:rsidRDefault="00022B96" w:rsidP="00022B96">
      <w:pPr>
        <w:autoSpaceDE w:val="0"/>
        <w:autoSpaceDN w:val="0"/>
        <w:adjustRightInd w:val="0"/>
        <w:ind w:firstLine="540"/>
        <w:jc w:val="both"/>
      </w:pPr>
      <w:r w:rsidRPr="0096780F">
        <w:t>самообразование (изучение нормативной правовой базы по вопросам муниципального управления, специальным дисциплинам, знание которых необходимо для эффективного исполнения обязанностей по соответствующей должности муниципальной службы);</w:t>
      </w:r>
    </w:p>
    <w:p w:rsidR="00022B96" w:rsidRPr="0096780F" w:rsidRDefault="00022B96" w:rsidP="00022B96">
      <w:pPr>
        <w:autoSpaceDE w:val="0"/>
        <w:autoSpaceDN w:val="0"/>
        <w:adjustRightInd w:val="0"/>
        <w:ind w:firstLine="540"/>
        <w:jc w:val="both"/>
      </w:pPr>
      <w:r w:rsidRPr="0096780F">
        <w:t>подготовка информации и иных материалов;</w:t>
      </w:r>
    </w:p>
    <w:p w:rsidR="00022B96" w:rsidRPr="0096780F" w:rsidRDefault="00022B96" w:rsidP="00022B96">
      <w:pPr>
        <w:autoSpaceDE w:val="0"/>
        <w:autoSpaceDN w:val="0"/>
        <w:adjustRightInd w:val="0"/>
        <w:ind w:firstLine="540"/>
        <w:jc w:val="both"/>
      </w:pPr>
      <w:r w:rsidRPr="0096780F">
        <w:t>участие в разработке нормативных правовых и правовых актов;</w:t>
      </w:r>
    </w:p>
    <w:p w:rsidR="00022B96" w:rsidRDefault="00022B96" w:rsidP="00022B96">
      <w:pPr>
        <w:autoSpaceDE w:val="0"/>
        <w:autoSpaceDN w:val="0"/>
        <w:adjustRightInd w:val="0"/>
        <w:ind w:firstLine="540"/>
        <w:jc w:val="both"/>
      </w:pPr>
      <w:r w:rsidRPr="0096780F">
        <w:t xml:space="preserve">участие в мероприятиях, проводимых администрацией </w:t>
      </w:r>
      <w:r w:rsidR="00DF1963">
        <w:t>Молдаванского</w:t>
      </w:r>
      <w:r w:rsidR="002E6A95">
        <w:t xml:space="preserve"> </w:t>
      </w:r>
      <w:r w:rsidRPr="0096780F">
        <w:t>сельского поселения Крымского района  (работа в составе рабочих групп; участие в подготовке и проведении совещаний, семинаров; участие в мероприятиях мониторингового характера).</w:t>
      </w: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Pr="002E6A95" w:rsidRDefault="002E6A95" w:rsidP="00022B96">
      <w:pPr>
        <w:autoSpaceDE w:val="0"/>
        <w:autoSpaceDN w:val="0"/>
        <w:adjustRightInd w:val="0"/>
        <w:jc w:val="both"/>
      </w:pPr>
      <w:r w:rsidRPr="002E6A95">
        <w:t>Ведущий</w:t>
      </w:r>
      <w:r w:rsidR="00022B96" w:rsidRPr="002E6A95">
        <w:t xml:space="preserve"> специалист администрации</w:t>
      </w:r>
    </w:p>
    <w:p w:rsidR="00022B96" w:rsidRDefault="00DF1963" w:rsidP="00022B96">
      <w:pPr>
        <w:autoSpaceDE w:val="0"/>
        <w:autoSpaceDN w:val="0"/>
        <w:adjustRightInd w:val="0"/>
        <w:jc w:val="both"/>
      </w:pPr>
      <w:r w:rsidRPr="002E6A95">
        <w:t>Молдаванского</w:t>
      </w:r>
      <w:r w:rsidR="002E6A95" w:rsidRPr="002E6A95">
        <w:t xml:space="preserve"> </w:t>
      </w:r>
      <w:r w:rsidRPr="002E6A95">
        <w:t>с</w:t>
      </w:r>
      <w:r w:rsidR="00022B96" w:rsidRPr="002E6A95">
        <w:t xml:space="preserve">ельского поселения Крымского района            </w:t>
      </w:r>
      <w:r w:rsidR="002E6A95" w:rsidRPr="002E6A95">
        <w:t xml:space="preserve">                        </w:t>
      </w:r>
      <w:r w:rsidR="00022B96" w:rsidRPr="002E6A95">
        <w:t xml:space="preserve"> </w:t>
      </w:r>
      <w:r w:rsidRPr="002E6A95">
        <w:t>А.</w:t>
      </w:r>
      <w:r w:rsidR="002E6A95" w:rsidRPr="002E6A95">
        <w:t>В.</w:t>
      </w:r>
      <w:r w:rsidR="002E6A95">
        <w:t>Петря</w:t>
      </w: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2E6A95" w:rsidRDefault="002E6A95" w:rsidP="00022B96">
      <w:pPr>
        <w:autoSpaceDE w:val="0"/>
        <w:autoSpaceDN w:val="0"/>
        <w:adjustRightInd w:val="0"/>
        <w:jc w:val="both"/>
      </w:pPr>
    </w:p>
    <w:p w:rsidR="002E6A95" w:rsidRDefault="002E6A95" w:rsidP="00022B96">
      <w:pPr>
        <w:autoSpaceDE w:val="0"/>
        <w:autoSpaceDN w:val="0"/>
        <w:adjustRightInd w:val="0"/>
        <w:jc w:val="both"/>
      </w:pPr>
    </w:p>
    <w:p w:rsidR="002E6A95" w:rsidRDefault="002E6A95"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Pr="0096780F" w:rsidRDefault="00022B96" w:rsidP="00022B96">
      <w:pPr>
        <w:ind w:left="3600" w:firstLine="1260"/>
        <w:jc w:val="center"/>
      </w:pPr>
      <w:r w:rsidRPr="0096780F">
        <w:lastRenderedPageBreak/>
        <w:t>Приложение</w:t>
      </w:r>
      <w:r>
        <w:t xml:space="preserve"> №2</w:t>
      </w:r>
    </w:p>
    <w:p w:rsidR="00022B96" w:rsidRPr="0096780F" w:rsidRDefault="00022B96" w:rsidP="00022B96">
      <w:pPr>
        <w:ind w:left="3600" w:firstLine="1260"/>
        <w:jc w:val="center"/>
      </w:pPr>
      <w:r w:rsidRPr="0096780F">
        <w:t>к постановлению администрации</w:t>
      </w:r>
    </w:p>
    <w:p w:rsidR="00022B96" w:rsidRDefault="00DF1963" w:rsidP="00022B96">
      <w:pPr>
        <w:ind w:left="3600" w:firstLine="1260"/>
        <w:jc w:val="center"/>
      </w:pPr>
      <w:r>
        <w:t>Молдаванского</w:t>
      </w:r>
      <w:r w:rsidR="00022B96" w:rsidRPr="0096780F">
        <w:t xml:space="preserve"> сельского поселения</w:t>
      </w:r>
    </w:p>
    <w:p w:rsidR="00022B96" w:rsidRPr="0096780F" w:rsidRDefault="00022B96" w:rsidP="00022B96">
      <w:pPr>
        <w:ind w:left="3600" w:firstLine="1260"/>
        <w:jc w:val="center"/>
      </w:pPr>
      <w:r>
        <w:t xml:space="preserve"> Крымского района</w:t>
      </w:r>
    </w:p>
    <w:p w:rsidR="00022B96" w:rsidRPr="0096780F" w:rsidRDefault="00022B96" w:rsidP="00022B96">
      <w:pPr>
        <w:ind w:left="3600" w:firstLine="1260"/>
        <w:jc w:val="center"/>
      </w:pPr>
      <w:r w:rsidRPr="0096780F">
        <w:t xml:space="preserve">от </w:t>
      </w:r>
      <w:r>
        <w:t>________________</w:t>
      </w:r>
      <w:r w:rsidRPr="0096780F">
        <w:t xml:space="preserve">  №</w:t>
      </w:r>
      <w:r>
        <w:t xml:space="preserve"> _____</w:t>
      </w: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Pr="00DF1963" w:rsidRDefault="00022B96" w:rsidP="00022B96">
      <w:pPr>
        <w:pStyle w:val="1"/>
        <w:spacing w:after="0"/>
        <w:rPr>
          <w:rFonts w:ascii="Times New Roman" w:hAnsi="Times New Roman" w:cs="Times New Roman"/>
        </w:rPr>
      </w:pPr>
      <w:r w:rsidRPr="00FD63F5">
        <w:rPr>
          <w:rFonts w:ascii="Times New Roman" w:hAnsi="Times New Roman" w:cs="Times New Roman"/>
        </w:rPr>
        <w:t xml:space="preserve">Положение о </w:t>
      </w:r>
      <w:r w:rsidRPr="00DF1963">
        <w:rPr>
          <w:rFonts w:ascii="Times New Roman" w:hAnsi="Times New Roman" w:cs="Times New Roman"/>
        </w:rPr>
        <w:t xml:space="preserve">комиссии по формированию и подготовке кадрового резерва администрации  </w:t>
      </w:r>
      <w:r w:rsidR="00DF1963" w:rsidRPr="00DF1963">
        <w:rPr>
          <w:rFonts w:ascii="Times New Roman" w:hAnsi="Times New Roman" w:cs="Times New Roman"/>
        </w:rPr>
        <w:t>Молдаванского</w:t>
      </w:r>
      <w:r w:rsidRPr="00DF1963">
        <w:rPr>
          <w:rFonts w:ascii="Times New Roman" w:hAnsi="Times New Roman" w:cs="Times New Roman"/>
        </w:rPr>
        <w:t xml:space="preserve"> сельского поселения Крымского района</w:t>
      </w:r>
    </w:p>
    <w:p w:rsidR="00022B96" w:rsidRDefault="00022B96" w:rsidP="00022B96">
      <w:pPr>
        <w:pStyle w:val="1"/>
        <w:spacing w:after="0"/>
        <w:rPr>
          <w:rFonts w:ascii="Times New Roman" w:hAnsi="Times New Roman" w:cs="Times New Roman"/>
        </w:rPr>
      </w:pPr>
    </w:p>
    <w:p w:rsidR="00022B96" w:rsidRPr="00FD63F5" w:rsidRDefault="00022B96" w:rsidP="00022B96">
      <w:pPr>
        <w:pStyle w:val="1"/>
        <w:spacing w:after="0"/>
        <w:rPr>
          <w:rFonts w:ascii="Times New Roman" w:hAnsi="Times New Roman" w:cs="Times New Roman"/>
        </w:rPr>
      </w:pPr>
    </w:p>
    <w:p w:rsidR="00022B96" w:rsidRDefault="00022B96" w:rsidP="00022B96">
      <w:pPr>
        <w:ind w:firstLine="851"/>
        <w:jc w:val="both"/>
      </w:pPr>
      <w:bookmarkStart w:id="0" w:name="sub_3001"/>
      <w:r>
        <w:t xml:space="preserve">1. Настоящим Положением определяется порядок деятельности комиссии по формированию и подготовке кадрового резерва администрации </w:t>
      </w:r>
      <w:r w:rsidR="00DF1963">
        <w:t>Молдаванского</w:t>
      </w:r>
      <w:r>
        <w:t xml:space="preserve"> сельского поселения Крымского района (далее - комиссия).</w:t>
      </w:r>
    </w:p>
    <w:p w:rsidR="00022B96" w:rsidRDefault="00022B96" w:rsidP="00022B96">
      <w:pPr>
        <w:ind w:firstLine="851"/>
        <w:jc w:val="both"/>
      </w:pPr>
      <w:bookmarkStart w:id="1" w:name="sub_3002"/>
      <w:bookmarkEnd w:id="0"/>
      <w:r>
        <w:t xml:space="preserve">2. Комиссия в своей деятельности руководствуется </w:t>
      </w:r>
      <w:hyperlink r:id="rId7" w:history="1">
        <w:r>
          <w:rPr>
            <w:rStyle w:val="ac"/>
            <w:color w:val="000000"/>
          </w:rPr>
          <w:t>Конституцией</w:t>
        </w:r>
      </w:hyperlink>
      <w:r>
        <w:t xml:space="preserve"> Российской Федерации, Федеральным законодательством, законодательством Краснодарского края, иными нормативными правовыми актами, Положением о кадровом резерве для замещения вакантных должностей муниципальной службы администрации </w:t>
      </w:r>
      <w:r w:rsidR="00DF1963">
        <w:t>Молдаванского</w:t>
      </w:r>
      <w:r w:rsidRPr="00FD63F5">
        <w:t xml:space="preserve"> сельского поселения Крымского района</w:t>
      </w:r>
      <w:r>
        <w:t>, а также настоящим Положением.</w:t>
      </w:r>
    </w:p>
    <w:p w:rsidR="00022B96" w:rsidRDefault="00022B96" w:rsidP="00022B96">
      <w:pPr>
        <w:ind w:firstLine="851"/>
        <w:jc w:val="both"/>
      </w:pPr>
      <w:bookmarkStart w:id="2" w:name="sub_3003"/>
      <w:bookmarkEnd w:id="1"/>
      <w:r>
        <w:t>3. Основными задачами комиссии являются:</w:t>
      </w:r>
    </w:p>
    <w:bookmarkEnd w:id="2"/>
    <w:p w:rsidR="00022B96" w:rsidRDefault="00022B96" w:rsidP="00022B96">
      <w:pPr>
        <w:ind w:firstLine="851"/>
        <w:jc w:val="both"/>
      </w:pPr>
      <w:r>
        <w:t xml:space="preserve">своевременное формирование и подготовка кадрового резерва для замещения вакантных должностей муниципальной службы в администрации </w:t>
      </w:r>
      <w:r w:rsidR="00DF1963">
        <w:t>Молдаванского</w:t>
      </w:r>
      <w:r w:rsidRPr="00FD63F5">
        <w:t xml:space="preserve"> сельского поселения Крымского района</w:t>
      </w:r>
      <w:r>
        <w:t>;</w:t>
      </w:r>
    </w:p>
    <w:p w:rsidR="00022B96" w:rsidRDefault="00022B96" w:rsidP="00022B96">
      <w:pPr>
        <w:ind w:firstLine="851"/>
        <w:jc w:val="both"/>
      </w:pPr>
      <w:r>
        <w:t>определение квалификационных требований к должностям муниципальной службы, на которые формируется резерв, и уровню подготовки кандидатов для замещения вакантных должностей муниципальной службы;</w:t>
      </w:r>
    </w:p>
    <w:p w:rsidR="00022B96" w:rsidRDefault="00022B96" w:rsidP="00022B96">
      <w:pPr>
        <w:ind w:firstLine="851"/>
        <w:jc w:val="both"/>
      </w:pPr>
      <w:r>
        <w:t>обеспечение равных условий для всех кандидатов, претендующих на включение в кадровый резерв;</w:t>
      </w:r>
    </w:p>
    <w:p w:rsidR="00022B96" w:rsidRDefault="00022B96" w:rsidP="00022B96">
      <w:pPr>
        <w:ind w:firstLine="851"/>
        <w:jc w:val="both"/>
      </w:pPr>
      <w:r>
        <w:t>отбор кандидатов, наиболее соответствующих квалификационным требованиям к должности муниципальной службы, на которую формируется кадровый резерв;</w:t>
      </w:r>
    </w:p>
    <w:p w:rsidR="00022B96" w:rsidRDefault="00022B96" w:rsidP="00022B96">
      <w:pPr>
        <w:ind w:firstLine="851"/>
        <w:jc w:val="both"/>
      </w:pPr>
      <w:r>
        <w:t>рассмотрение иных вопросов, связанных с формированием и подготовкой кадрового резерва.</w:t>
      </w:r>
    </w:p>
    <w:p w:rsidR="00022B96" w:rsidRDefault="00022B96" w:rsidP="00022B96">
      <w:pPr>
        <w:ind w:firstLine="851"/>
        <w:jc w:val="both"/>
      </w:pPr>
      <w:bookmarkStart w:id="3" w:name="sub_3004"/>
      <w:r>
        <w:t>4. Комиссия для осуществления возложенных на нее задач имеет право:</w:t>
      </w:r>
    </w:p>
    <w:bookmarkEnd w:id="3"/>
    <w:p w:rsidR="00022B96" w:rsidRDefault="00022B96" w:rsidP="00022B96">
      <w:pPr>
        <w:ind w:firstLine="851"/>
        <w:jc w:val="both"/>
      </w:pPr>
      <w:r>
        <w:t>приглашать на свои заседания кандидатов для включения в кадровый резерв;</w:t>
      </w:r>
    </w:p>
    <w:p w:rsidR="00022B96" w:rsidRDefault="00022B96" w:rsidP="00022B96">
      <w:pPr>
        <w:ind w:firstLine="851"/>
        <w:jc w:val="both"/>
      </w:pPr>
      <w:r>
        <w:t xml:space="preserve">запрашивать и получать в установленном порядке необходимую информацию, материалы от органов местного самоуправления муниципального образования </w:t>
      </w:r>
      <w:r w:rsidR="002E6A95">
        <w:t>Молдаван</w:t>
      </w:r>
      <w:r w:rsidRPr="00FD63F5">
        <w:t>ского сельского поселения Крымского района</w:t>
      </w:r>
      <w:r>
        <w:t xml:space="preserve"> и других организаций.</w:t>
      </w:r>
    </w:p>
    <w:p w:rsidR="00022B96" w:rsidRDefault="00022B96" w:rsidP="00022B96">
      <w:pPr>
        <w:ind w:firstLine="851"/>
        <w:jc w:val="both"/>
      </w:pPr>
      <w:bookmarkStart w:id="4" w:name="sub_3005"/>
      <w:r>
        <w:t>5. Комиссия состоит из председателя, заместителя председателя, секретаря и членов комиссии.</w:t>
      </w:r>
    </w:p>
    <w:p w:rsidR="00022B96" w:rsidRDefault="00022B96" w:rsidP="00022B96">
      <w:pPr>
        <w:ind w:firstLine="851"/>
        <w:jc w:val="both"/>
      </w:pPr>
      <w:bookmarkStart w:id="5" w:name="sub_3006"/>
      <w:bookmarkEnd w:id="4"/>
      <w:r>
        <w:t>6. Председатель комиссии:</w:t>
      </w:r>
    </w:p>
    <w:bookmarkEnd w:id="5"/>
    <w:p w:rsidR="00022B96" w:rsidRDefault="00022B96" w:rsidP="00022B96">
      <w:pPr>
        <w:ind w:firstLine="851"/>
        <w:jc w:val="both"/>
      </w:pPr>
      <w:r>
        <w:t>определяет дату, время, место проведения и повестку дня заседания;</w:t>
      </w:r>
    </w:p>
    <w:p w:rsidR="00022B96" w:rsidRDefault="00022B96" w:rsidP="00022B96">
      <w:pPr>
        <w:ind w:firstLine="851"/>
        <w:jc w:val="both"/>
      </w:pPr>
      <w:r>
        <w:t>ведет заседания комиссии;</w:t>
      </w:r>
    </w:p>
    <w:p w:rsidR="00022B96" w:rsidRDefault="00022B96" w:rsidP="00022B96">
      <w:pPr>
        <w:ind w:firstLine="851"/>
        <w:jc w:val="both"/>
      </w:pPr>
      <w:r>
        <w:t>подписывает протоколы;</w:t>
      </w:r>
    </w:p>
    <w:p w:rsidR="00022B96" w:rsidRDefault="00022B96" w:rsidP="00022B96">
      <w:pPr>
        <w:ind w:firstLine="851"/>
        <w:jc w:val="both"/>
      </w:pPr>
      <w:r>
        <w:t>контролирует исполнение решений комиссии.</w:t>
      </w:r>
    </w:p>
    <w:p w:rsidR="00022B96" w:rsidRDefault="00022B96" w:rsidP="00022B96">
      <w:pPr>
        <w:ind w:firstLine="851"/>
        <w:jc w:val="both"/>
      </w:pPr>
      <w:bookmarkStart w:id="6" w:name="sub_3007"/>
      <w:r>
        <w:t>7. Секретарь комиссии:</w:t>
      </w:r>
    </w:p>
    <w:bookmarkEnd w:id="6"/>
    <w:p w:rsidR="00022B96" w:rsidRDefault="00022B96" w:rsidP="00022B96">
      <w:pPr>
        <w:ind w:firstLine="851"/>
        <w:jc w:val="both"/>
      </w:pPr>
      <w:r>
        <w:t>принимает поступающие от кандидатов документы;</w:t>
      </w:r>
    </w:p>
    <w:p w:rsidR="00022B96" w:rsidRDefault="00022B96" w:rsidP="00022B96">
      <w:pPr>
        <w:ind w:firstLine="851"/>
        <w:jc w:val="both"/>
      </w:pPr>
      <w:r>
        <w:t>информирует членов комиссии о дате, времени, месте проведения и повестке дня заседания комиссии;</w:t>
      </w:r>
    </w:p>
    <w:p w:rsidR="00022B96" w:rsidRDefault="00022B96" w:rsidP="00022B96">
      <w:pPr>
        <w:ind w:firstLine="851"/>
        <w:jc w:val="both"/>
      </w:pPr>
      <w:r>
        <w:t>осуществляет подготовку материалов к заседаниям комиссии;</w:t>
      </w:r>
    </w:p>
    <w:p w:rsidR="00022B96" w:rsidRDefault="00022B96" w:rsidP="00022B96">
      <w:pPr>
        <w:ind w:firstLine="851"/>
        <w:jc w:val="both"/>
      </w:pPr>
      <w:r>
        <w:lastRenderedPageBreak/>
        <w:t>ведет протокол заседания комиссии, который подписывается председателем комиссии, секретарем и членами комиссии, принявшими участие в заседании.</w:t>
      </w:r>
    </w:p>
    <w:p w:rsidR="00022B96" w:rsidRDefault="00022B96" w:rsidP="00022B96">
      <w:pPr>
        <w:ind w:firstLine="851"/>
        <w:jc w:val="both"/>
      </w:pPr>
      <w:bookmarkStart w:id="7" w:name="sub_3008"/>
      <w:r>
        <w:t>8. Члены комиссии:</w:t>
      </w:r>
    </w:p>
    <w:bookmarkEnd w:id="7"/>
    <w:p w:rsidR="00022B96" w:rsidRDefault="00022B96" w:rsidP="00022B96">
      <w:pPr>
        <w:ind w:firstLine="851"/>
        <w:jc w:val="both"/>
      </w:pPr>
      <w:r>
        <w:t>участвуют в заседаниях комиссии, подготовке проектов ее решений; вносят предложения по вопросам, относящимся к компетентности комиссии;</w:t>
      </w:r>
    </w:p>
    <w:p w:rsidR="00022B96" w:rsidRDefault="00022B96" w:rsidP="00022B96">
      <w:pPr>
        <w:ind w:firstLine="851"/>
        <w:jc w:val="both"/>
      </w:pPr>
      <w:r>
        <w:t>знакомятся с материалами и документами.</w:t>
      </w:r>
    </w:p>
    <w:p w:rsidR="00022B96" w:rsidRDefault="00022B96" w:rsidP="00022B96">
      <w:pPr>
        <w:ind w:firstLine="851"/>
        <w:jc w:val="both"/>
      </w:pPr>
      <w:bookmarkStart w:id="8" w:name="sub_3009"/>
      <w:r>
        <w:t>9. Заседания комиссии проводятся по мере необходимости, но не реже одного раза в год.</w:t>
      </w:r>
    </w:p>
    <w:p w:rsidR="00022B96" w:rsidRDefault="00022B96" w:rsidP="00022B96">
      <w:pPr>
        <w:ind w:firstLine="851"/>
        <w:jc w:val="both"/>
      </w:pPr>
      <w:bookmarkStart w:id="9" w:name="sub_3010"/>
      <w:bookmarkEnd w:id="8"/>
      <w:r>
        <w:t>10. Заседание комиссии считается правомочным, если на нем присутствует не менее половины ее членов.</w:t>
      </w:r>
    </w:p>
    <w:p w:rsidR="00022B96" w:rsidRDefault="00022B96" w:rsidP="00022B96">
      <w:pPr>
        <w:ind w:firstLine="851"/>
        <w:jc w:val="both"/>
      </w:pPr>
      <w:bookmarkStart w:id="10" w:name="sub_3011"/>
      <w:bookmarkEnd w:id="9"/>
      <w:r>
        <w:t>11. Все члены комиссии при принятии решений обладают равными правами.</w:t>
      </w:r>
    </w:p>
    <w:p w:rsidR="00022B96" w:rsidRDefault="00022B96" w:rsidP="00022B96">
      <w:pPr>
        <w:ind w:firstLine="851"/>
        <w:jc w:val="both"/>
      </w:pPr>
      <w:bookmarkStart w:id="11" w:name="sub_3012"/>
      <w:bookmarkEnd w:id="10"/>
      <w:r>
        <w:t>12. Комиссия является постоянно действующим органом.</w:t>
      </w:r>
    </w:p>
    <w:p w:rsidR="00022B96" w:rsidRDefault="00022B96" w:rsidP="00022B96">
      <w:pPr>
        <w:ind w:firstLine="851"/>
        <w:jc w:val="both"/>
      </w:pPr>
      <w:bookmarkStart w:id="12" w:name="sub_3013"/>
      <w:bookmarkEnd w:id="11"/>
      <w:r>
        <w:t>13. Член комиссии, который не согласен с общим решением, вправе изложить особое мнение в протоколе.</w:t>
      </w:r>
    </w:p>
    <w:p w:rsidR="00022B96" w:rsidRDefault="00022B96" w:rsidP="00022B96">
      <w:pPr>
        <w:ind w:firstLine="851"/>
        <w:jc w:val="both"/>
      </w:pPr>
      <w:bookmarkStart w:id="13" w:name="sub_3014"/>
      <w:bookmarkEnd w:id="12"/>
      <w:r>
        <w:t>14. Решения комиссии принимаются открытым голосованием большинством голосов присутствующих на заседании членов комиссии. При равенстве голосов решающим является голос председателя комиссии.</w:t>
      </w:r>
    </w:p>
    <w:p w:rsidR="00022B96" w:rsidRDefault="00022B96" w:rsidP="00022B96">
      <w:pPr>
        <w:ind w:firstLine="851"/>
        <w:jc w:val="both"/>
      </w:pPr>
      <w:bookmarkStart w:id="14" w:name="sub_3015"/>
      <w:bookmarkEnd w:id="13"/>
      <w:r>
        <w:t>15. По результатам проведенного заседания комиссия принимает одно из следующих решений:</w:t>
      </w:r>
    </w:p>
    <w:bookmarkEnd w:id="14"/>
    <w:p w:rsidR="00022B96" w:rsidRDefault="00022B96" w:rsidP="00022B96">
      <w:pPr>
        <w:ind w:firstLine="851"/>
        <w:jc w:val="both"/>
      </w:pPr>
      <w:r>
        <w:t>о включении в кадровый резерв;</w:t>
      </w:r>
    </w:p>
    <w:p w:rsidR="00022B96" w:rsidRDefault="00022B96" w:rsidP="00022B96">
      <w:pPr>
        <w:ind w:firstLine="851"/>
        <w:jc w:val="both"/>
      </w:pPr>
      <w:r>
        <w:t>об отказе во включении;</w:t>
      </w:r>
    </w:p>
    <w:p w:rsidR="00022B96" w:rsidRDefault="00022B96" w:rsidP="00022B96">
      <w:pPr>
        <w:ind w:firstLine="851"/>
        <w:jc w:val="both"/>
      </w:pPr>
      <w:r>
        <w:t>о продлении срока нахождения в резерве;</w:t>
      </w:r>
    </w:p>
    <w:p w:rsidR="00022B96" w:rsidRDefault="00022B96" w:rsidP="00022B96">
      <w:pPr>
        <w:ind w:firstLine="851"/>
        <w:jc w:val="both"/>
      </w:pPr>
      <w:r>
        <w:t>об исключении из резерва.</w:t>
      </w:r>
    </w:p>
    <w:p w:rsidR="00022B96" w:rsidRDefault="00022B96" w:rsidP="00022B96">
      <w:pPr>
        <w:ind w:firstLine="851"/>
        <w:jc w:val="both"/>
      </w:pPr>
    </w:p>
    <w:p w:rsidR="00022B96" w:rsidRDefault="00022B96" w:rsidP="00022B96">
      <w:pPr>
        <w:autoSpaceDE w:val="0"/>
        <w:autoSpaceDN w:val="0"/>
        <w:adjustRightInd w:val="0"/>
        <w:jc w:val="both"/>
      </w:pPr>
    </w:p>
    <w:p w:rsidR="00022B96" w:rsidRPr="002E6A95" w:rsidRDefault="002E6A95" w:rsidP="00022B96">
      <w:pPr>
        <w:autoSpaceDE w:val="0"/>
        <w:autoSpaceDN w:val="0"/>
        <w:adjustRightInd w:val="0"/>
        <w:jc w:val="both"/>
      </w:pPr>
      <w:r w:rsidRPr="002E6A95">
        <w:t>Ведущий</w:t>
      </w:r>
      <w:r w:rsidR="00022B96" w:rsidRPr="002E6A95">
        <w:t xml:space="preserve"> специалист администрации</w:t>
      </w:r>
    </w:p>
    <w:p w:rsidR="00022B96" w:rsidRDefault="00DF1963" w:rsidP="00022B96">
      <w:pPr>
        <w:autoSpaceDE w:val="0"/>
        <w:autoSpaceDN w:val="0"/>
        <w:adjustRightInd w:val="0"/>
        <w:jc w:val="both"/>
      </w:pPr>
      <w:r w:rsidRPr="002E6A95">
        <w:t>Молдаванского</w:t>
      </w:r>
      <w:r w:rsidR="00022B96" w:rsidRPr="002E6A95">
        <w:t xml:space="preserve"> сельского поселения Крымского района               </w:t>
      </w:r>
      <w:r w:rsidR="002E6A95">
        <w:t xml:space="preserve">                        </w:t>
      </w:r>
      <w:r w:rsidR="002E6A95" w:rsidRPr="002E6A95">
        <w:t>А.</w:t>
      </w:r>
      <w:r w:rsidR="002E6A95">
        <w:t>В.Петря</w:t>
      </w: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Default="00022B96" w:rsidP="00022B96">
      <w:pPr>
        <w:autoSpaceDE w:val="0"/>
        <w:autoSpaceDN w:val="0"/>
        <w:adjustRightInd w:val="0"/>
        <w:jc w:val="both"/>
      </w:pPr>
    </w:p>
    <w:p w:rsidR="00022B96" w:rsidRPr="008D5C93" w:rsidRDefault="00022B96" w:rsidP="00022B96">
      <w:pPr>
        <w:jc w:val="center"/>
        <w:rPr>
          <w:b/>
          <w:sz w:val="27"/>
          <w:szCs w:val="27"/>
        </w:rPr>
      </w:pPr>
      <w:r w:rsidRPr="008D5C93">
        <w:rPr>
          <w:b/>
          <w:sz w:val="27"/>
          <w:szCs w:val="27"/>
        </w:rPr>
        <w:lastRenderedPageBreak/>
        <w:t xml:space="preserve">ПОЯСНИТЕЛЬНАЯ ЗАПИСКА </w:t>
      </w:r>
    </w:p>
    <w:p w:rsidR="00022B96" w:rsidRPr="008D5C93" w:rsidRDefault="00022B96" w:rsidP="00022B96">
      <w:pPr>
        <w:jc w:val="center"/>
        <w:rPr>
          <w:b/>
          <w:sz w:val="27"/>
          <w:szCs w:val="27"/>
        </w:rPr>
      </w:pPr>
      <w:r w:rsidRPr="008D5C93">
        <w:rPr>
          <w:b/>
          <w:sz w:val="27"/>
          <w:szCs w:val="27"/>
        </w:rPr>
        <w:t>к проекту муниципального правового акта</w:t>
      </w:r>
    </w:p>
    <w:p w:rsidR="00022B96" w:rsidRDefault="00022B96" w:rsidP="00022B96">
      <w:pPr>
        <w:rPr>
          <w:b/>
          <w:sz w:val="27"/>
          <w:szCs w:val="27"/>
        </w:rPr>
      </w:pPr>
    </w:p>
    <w:p w:rsidR="00022B96" w:rsidRPr="008D5C93" w:rsidRDefault="00022B96" w:rsidP="00022B96">
      <w:pPr>
        <w:rPr>
          <w:b/>
          <w:sz w:val="27"/>
          <w:szCs w:val="27"/>
        </w:rPr>
      </w:pPr>
    </w:p>
    <w:p w:rsidR="00022B96" w:rsidRDefault="00022B96" w:rsidP="00022B96">
      <w:pPr>
        <w:jc w:val="both"/>
        <w:rPr>
          <w:sz w:val="27"/>
          <w:szCs w:val="27"/>
        </w:rPr>
      </w:pPr>
      <w:r w:rsidRPr="008D5C93">
        <w:rPr>
          <w:b/>
          <w:sz w:val="27"/>
          <w:szCs w:val="27"/>
        </w:rPr>
        <w:t>Наименование проекта муниципального правового акта</w:t>
      </w:r>
      <w:r w:rsidRPr="008D5C93">
        <w:rPr>
          <w:sz w:val="27"/>
          <w:szCs w:val="27"/>
        </w:rPr>
        <w:t xml:space="preserve">: </w:t>
      </w:r>
    </w:p>
    <w:p w:rsidR="00022B96" w:rsidRPr="00403114" w:rsidRDefault="00022B96" w:rsidP="00022B96">
      <w:pPr>
        <w:jc w:val="both"/>
        <w:rPr>
          <w:sz w:val="27"/>
          <w:szCs w:val="27"/>
        </w:rPr>
      </w:pPr>
      <w:r w:rsidRPr="00403114">
        <w:rPr>
          <w:sz w:val="27"/>
          <w:szCs w:val="27"/>
        </w:rPr>
        <w:t xml:space="preserve">постановление администрации </w:t>
      </w:r>
      <w:r w:rsidR="00DF1963">
        <w:t>Молдаванского</w:t>
      </w:r>
      <w:r w:rsidRPr="00403114">
        <w:rPr>
          <w:sz w:val="27"/>
          <w:szCs w:val="27"/>
        </w:rPr>
        <w:t xml:space="preserve"> сельского поселения Крымского района «О формировании кадрового резерва для замещения должностей муниципальной службы в администрации </w:t>
      </w:r>
      <w:r w:rsidR="00DF1963">
        <w:t>Молдаванского</w:t>
      </w:r>
      <w:r w:rsidRPr="00403114">
        <w:rPr>
          <w:sz w:val="27"/>
          <w:szCs w:val="27"/>
        </w:rPr>
        <w:t xml:space="preserve"> сельского поселения Крымского района»</w:t>
      </w:r>
    </w:p>
    <w:p w:rsidR="00022B96" w:rsidRPr="00403114" w:rsidRDefault="00022B96" w:rsidP="00022B96">
      <w:pPr>
        <w:jc w:val="both"/>
        <w:rPr>
          <w:sz w:val="27"/>
          <w:szCs w:val="27"/>
        </w:rPr>
      </w:pPr>
    </w:p>
    <w:p w:rsidR="00022B96" w:rsidRPr="00403114" w:rsidRDefault="00022B96" w:rsidP="00022B96">
      <w:pPr>
        <w:jc w:val="both"/>
        <w:rPr>
          <w:sz w:val="27"/>
          <w:szCs w:val="27"/>
          <w:u w:val="single"/>
        </w:rPr>
      </w:pPr>
      <w:r w:rsidRPr="00403114">
        <w:rPr>
          <w:sz w:val="27"/>
          <w:szCs w:val="27"/>
        </w:rPr>
        <w:t xml:space="preserve">Инициируемый к утверждению правовой акт является нормативным, поскольку выражает волеизъявление полномочного органа исполнительной власти по установлению общеобязательных рассчитанных на многократное применение правил (норм).  </w:t>
      </w:r>
    </w:p>
    <w:p w:rsidR="00022B96" w:rsidRPr="00403114" w:rsidRDefault="00022B96" w:rsidP="00022B96">
      <w:pPr>
        <w:jc w:val="both"/>
        <w:rPr>
          <w:sz w:val="27"/>
          <w:szCs w:val="27"/>
          <w:u w:val="single"/>
        </w:rPr>
      </w:pPr>
    </w:p>
    <w:p w:rsidR="00022B96" w:rsidRPr="00403114" w:rsidRDefault="00022B96" w:rsidP="00022B96">
      <w:pPr>
        <w:jc w:val="both"/>
        <w:rPr>
          <w:sz w:val="27"/>
          <w:szCs w:val="27"/>
          <w:u w:val="single"/>
        </w:rPr>
      </w:pPr>
      <w:r w:rsidRPr="00403114">
        <w:rPr>
          <w:sz w:val="27"/>
          <w:szCs w:val="27"/>
        </w:rPr>
        <w:t>Вступает в силу со дня его официального обнародования, поскольку затрагивает права, свободы и обязанности человека и гражданина.</w:t>
      </w:r>
    </w:p>
    <w:p w:rsidR="00022B96" w:rsidRPr="00403114" w:rsidRDefault="00022B96" w:rsidP="00022B96">
      <w:pPr>
        <w:jc w:val="both"/>
        <w:rPr>
          <w:sz w:val="27"/>
          <w:szCs w:val="27"/>
          <w:u w:val="single"/>
        </w:rPr>
      </w:pPr>
    </w:p>
    <w:p w:rsidR="00022B96" w:rsidRDefault="00022B96" w:rsidP="00022B96">
      <w:pPr>
        <w:jc w:val="both"/>
        <w:rPr>
          <w:sz w:val="27"/>
          <w:szCs w:val="27"/>
        </w:rPr>
      </w:pPr>
    </w:p>
    <w:p w:rsidR="00022B96" w:rsidRPr="008D5C93" w:rsidRDefault="00022B96" w:rsidP="00022B96">
      <w:pPr>
        <w:jc w:val="both"/>
        <w:rPr>
          <w:sz w:val="27"/>
          <w:szCs w:val="27"/>
        </w:rPr>
      </w:pPr>
    </w:p>
    <w:p w:rsidR="00022B96" w:rsidRDefault="00022B96" w:rsidP="00022B96">
      <w:pPr>
        <w:jc w:val="both"/>
        <w:rPr>
          <w:sz w:val="27"/>
          <w:szCs w:val="27"/>
        </w:rPr>
      </w:pPr>
      <w:r w:rsidRPr="008D5C93">
        <w:rPr>
          <w:b/>
          <w:sz w:val="27"/>
          <w:szCs w:val="27"/>
        </w:rPr>
        <w:t xml:space="preserve">Наименование </w:t>
      </w:r>
      <w:r>
        <w:rPr>
          <w:b/>
          <w:sz w:val="27"/>
          <w:szCs w:val="27"/>
        </w:rPr>
        <w:t xml:space="preserve">органа </w:t>
      </w:r>
      <w:r w:rsidRPr="008D5C93">
        <w:rPr>
          <w:b/>
          <w:sz w:val="27"/>
          <w:szCs w:val="27"/>
        </w:rPr>
        <w:t>внесшего проект</w:t>
      </w:r>
      <w:r w:rsidRPr="008D5C93">
        <w:rPr>
          <w:sz w:val="27"/>
          <w:szCs w:val="27"/>
        </w:rPr>
        <w:t xml:space="preserve">: </w:t>
      </w:r>
    </w:p>
    <w:p w:rsidR="00022B96" w:rsidRPr="008D5C93" w:rsidRDefault="002E6A95" w:rsidP="00022B96">
      <w:pPr>
        <w:jc w:val="both"/>
        <w:rPr>
          <w:sz w:val="27"/>
          <w:szCs w:val="27"/>
        </w:rPr>
      </w:pPr>
      <w:r w:rsidRPr="00403114">
        <w:rPr>
          <w:sz w:val="27"/>
          <w:szCs w:val="27"/>
        </w:rPr>
        <w:t>А</w:t>
      </w:r>
      <w:r w:rsidR="00022B96" w:rsidRPr="00403114">
        <w:rPr>
          <w:sz w:val="27"/>
          <w:szCs w:val="27"/>
        </w:rPr>
        <w:t>дминистраци</w:t>
      </w:r>
      <w:r w:rsidR="00022B96">
        <w:rPr>
          <w:sz w:val="27"/>
          <w:szCs w:val="27"/>
        </w:rPr>
        <w:t>я</w:t>
      </w:r>
      <w:r>
        <w:rPr>
          <w:sz w:val="27"/>
          <w:szCs w:val="27"/>
        </w:rPr>
        <w:t xml:space="preserve"> </w:t>
      </w:r>
      <w:r w:rsidR="00DF1963">
        <w:t>Молдаванского</w:t>
      </w:r>
      <w:r w:rsidR="00022B96" w:rsidRPr="00403114">
        <w:rPr>
          <w:sz w:val="27"/>
          <w:szCs w:val="27"/>
        </w:rPr>
        <w:t xml:space="preserve"> сельского поселения Крымского района</w:t>
      </w:r>
    </w:p>
    <w:p w:rsidR="00022B96" w:rsidRDefault="00022B96" w:rsidP="00022B96">
      <w:pPr>
        <w:jc w:val="both"/>
        <w:rPr>
          <w:sz w:val="27"/>
          <w:szCs w:val="27"/>
        </w:rPr>
      </w:pPr>
    </w:p>
    <w:p w:rsidR="00022B96" w:rsidRDefault="00022B96" w:rsidP="00022B96">
      <w:pPr>
        <w:jc w:val="both"/>
        <w:rPr>
          <w:sz w:val="27"/>
          <w:szCs w:val="27"/>
        </w:rPr>
      </w:pPr>
    </w:p>
    <w:p w:rsidR="00022B96" w:rsidRPr="008D5C93" w:rsidRDefault="00022B96" w:rsidP="00022B96">
      <w:pPr>
        <w:jc w:val="both"/>
        <w:rPr>
          <w:sz w:val="27"/>
          <w:szCs w:val="27"/>
        </w:rPr>
      </w:pPr>
    </w:p>
    <w:p w:rsidR="00022B96" w:rsidRDefault="00022B96" w:rsidP="00022B96">
      <w:pPr>
        <w:jc w:val="both"/>
        <w:rPr>
          <w:sz w:val="27"/>
          <w:szCs w:val="27"/>
        </w:rPr>
      </w:pPr>
      <w:r w:rsidRPr="002E0229">
        <w:rPr>
          <w:b/>
          <w:sz w:val="27"/>
          <w:szCs w:val="27"/>
        </w:rPr>
        <w:t>Цели, которые преследуются принятием муниципального правового акта:</w:t>
      </w:r>
    </w:p>
    <w:p w:rsidR="00022B96" w:rsidRDefault="00022B96" w:rsidP="00022B96">
      <w:pPr>
        <w:jc w:val="both"/>
        <w:rPr>
          <w:sz w:val="27"/>
          <w:szCs w:val="27"/>
        </w:rPr>
      </w:pPr>
      <w:r w:rsidRPr="00403114">
        <w:rPr>
          <w:sz w:val="27"/>
          <w:szCs w:val="27"/>
        </w:rPr>
        <w:t xml:space="preserve">реализация статьей 28,32 и 33 Федерального закона от 02 марта 2007 года №25-ФЗ «О муниципальной службе в Российской Федерации», </w:t>
      </w:r>
      <w:r w:rsidRPr="00DF1963">
        <w:rPr>
          <w:sz w:val="27"/>
          <w:szCs w:val="27"/>
        </w:rPr>
        <w:t xml:space="preserve">выполнение требований надзорного акта прокурорского реагирования от 2 марта 2016 года  </w:t>
      </w:r>
      <w:r w:rsidR="00DF1963" w:rsidRPr="00DF1963">
        <w:rPr>
          <w:sz w:val="27"/>
          <w:szCs w:val="27"/>
        </w:rPr>
        <w:t>№</w:t>
      </w:r>
      <w:r w:rsidR="002E6A95">
        <w:rPr>
          <w:sz w:val="27"/>
          <w:szCs w:val="27"/>
        </w:rPr>
        <w:t xml:space="preserve"> </w:t>
      </w:r>
      <w:r w:rsidR="00DF1963" w:rsidRPr="00DF1963">
        <w:rPr>
          <w:sz w:val="27"/>
          <w:szCs w:val="27"/>
        </w:rPr>
        <w:t>7-01-2016/1212</w:t>
      </w:r>
    </w:p>
    <w:p w:rsidR="00022B96" w:rsidRPr="00403114" w:rsidRDefault="00022B96" w:rsidP="00022B96">
      <w:pPr>
        <w:jc w:val="both"/>
        <w:rPr>
          <w:sz w:val="27"/>
          <w:szCs w:val="27"/>
        </w:rPr>
      </w:pPr>
    </w:p>
    <w:p w:rsidR="00022B96" w:rsidRPr="002E0229" w:rsidRDefault="00022B96" w:rsidP="00022B96">
      <w:pPr>
        <w:autoSpaceDE w:val="0"/>
        <w:autoSpaceDN w:val="0"/>
        <w:adjustRightInd w:val="0"/>
        <w:jc w:val="both"/>
        <w:rPr>
          <w:sz w:val="27"/>
          <w:szCs w:val="27"/>
        </w:rPr>
      </w:pPr>
    </w:p>
    <w:p w:rsidR="00022B96" w:rsidRDefault="00022B96" w:rsidP="00022B96">
      <w:pPr>
        <w:jc w:val="both"/>
        <w:rPr>
          <w:sz w:val="27"/>
          <w:szCs w:val="27"/>
        </w:rPr>
      </w:pPr>
      <w:r w:rsidRPr="00403114">
        <w:rPr>
          <w:b/>
          <w:sz w:val="27"/>
          <w:szCs w:val="27"/>
        </w:rPr>
        <w:t>Возможные последствия принятия проекта муниципального правового акта:</w:t>
      </w:r>
      <w:r w:rsidRPr="00403114">
        <w:rPr>
          <w:sz w:val="27"/>
          <w:szCs w:val="27"/>
        </w:rPr>
        <w:t xml:space="preserve"> регламентирование  порядка организации работы с кадровым резервом администрации  </w:t>
      </w:r>
      <w:r w:rsidR="00DF1963">
        <w:t>Молдаванского</w:t>
      </w:r>
      <w:r w:rsidRPr="00403114">
        <w:rPr>
          <w:sz w:val="27"/>
          <w:szCs w:val="27"/>
        </w:rPr>
        <w:t xml:space="preserve"> сельского поселения Крымского района, который обеспечит своевременное замещение вакантных </w:t>
      </w:r>
      <w:r>
        <w:rPr>
          <w:sz w:val="27"/>
          <w:szCs w:val="27"/>
        </w:rPr>
        <w:t>должностей муниципальной службы; с</w:t>
      </w:r>
      <w:r w:rsidRPr="00403114">
        <w:rPr>
          <w:sz w:val="27"/>
          <w:szCs w:val="27"/>
        </w:rPr>
        <w:t>овершенствование деятельности по подбору и расстановке кадров; улучшение качественного состава муниципальных служащих администрации; повышение мотивации граждан к поступлению на муниципальную службу</w:t>
      </w:r>
    </w:p>
    <w:p w:rsidR="00022B96" w:rsidRDefault="00022B96" w:rsidP="00022B96">
      <w:pPr>
        <w:jc w:val="both"/>
      </w:pPr>
    </w:p>
    <w:p w:rsidR="00022B96" w:rsidRDefault="00022B96" w:rsidP="00022B96">
      <w:pPr>
        <w:jc w:val="both"/>
        <w:rPr>
          <w:sz w:val="27"/>
          <w:szCs w:val="27"/>
        </w:rPr>
      </w:pPr>
    </w:p>
    <w:p w:rsidR="00022B96" w:rsidRDefault="00022B96" w:rsidP="00022B96">
      <w:pPr>
        <w:jc w:val="both"/>
        <w:rPr>
          <w:sz w:val="27"/>
          <w:szCs w:val="27"/>
        </w:rPr>
      </w:pPr>
    </w:p>
    <w:p w:rsidR="00022B96" w:rsidRDefault="00022B96" w:rsidP="00022B96">
      <w:pPr>
        <w:jc w:val="both"/>
        <w:rPr>
          <w:sz w:val="27"/>
          <w:szCs w:val="27"/>
        </w:rPr>
      </w:pPr>
    </w:p>
    <w:p w:rsidR="00022B96" w:rsidRPr="002E6A95" w:rsidRDefault="002E6A95" w:rsidP="00022B96">
      <w:pPr>
        <w:autoSpaceDE w:val="0"/>
        <w:autoSpaceDN w:val="0"/>
        <w:adjustRightInd w:val="0"/>
        <w:jc w:val="both"/>
      </w:pPr>
      <w:r w:rsidRPr="002E6A95">
        <w:t>Ведущи</w:t>
      </w:r>
      <w:r w:rsidR="00022B96" w:rsidRPr="002E6A95">
        <w:t>й специалист администрации</w:t>
      </w:r>
    </w:p>
    <w:p w:rsidR="00022B96" w:rsidRPr="006048D1" w:rsidRDefault="00DF1963" w:rsidP="006048D1">
      <w:pPr>
        <w:autoSpaceDE w:val="0"/>
        <w:autoSpaceDN w:val="0"/>
        <w:adjustRightInd w:val="0"/>
        <w:jc w:val="both"/>
      </w:pPr>
      <w:r w:rsidRPr="002E6A95">
        <w:t>Молдаванского</w:t>
      </w:r>
      <w:r w:rsidR="00022B96" w:rsidRPr="002E6A95">
        <w:t xml:space="preserve"> сельского поселения Крымского района          </w:t>
      </w:r>
      <w:r w:rsidR="002E6A95" w:rsidRPr="002E6A95">
        <w:t xml:space="preserve">                          </w:t>
      </w:r>
      <w:r w:rsidR="00022B96" w:rsidRPr="002E6A95">
        <w:t xml:space="preserve">   </w:t>
      </w:r>
      <w:r w:rsidR="002E6A95" w:rsidRPr="002E6A95">
        <w:t>А.</w:t>
      </w:r>
      <w:r w:rsidR="002E6A95">
        <w:t>В.Петря</w:t>
      </w:r>
    </w:p>
    <w:tbl>
      <w:tblPr>
        <w:tblW w:w="0" w:type="auto"/>
        <w:tblLook w:val="01E0"/>
      </w:tblPr>
      <w:tblGrid>
        <w:gridCol w:w="4384"/>
        <w:gridCol w:w="788"/>
        <w:gridCol w:w="4682"/>
      </w:tblGrid>
      <w:tr w:rsidR="006048D1" w:rsidTr="00FE62F6">
        <w:tc>
          <w:tcPr>
            <w:tcW w:w="3708" w:type="dxa"/>
            <w:shd w:val="clear" w:color="auto" w:fill="auto"/>
          </w:tcPr>
          <w:p w:rsidR="006048D1" w:rsidRDefault="006048D1" w:rsidP="006048D1">
            <w:pPr>
              <w:rPr>
                <w:b/>
                <w:sz w:val="28"/>
                <w:szCs w:val="28"/>
              </w:rPr>
            </w:pPr>
            <w:r>
              <w:rPr>
                <w:b/>
                <w:sz w:val="28"/>
                <w:szCs w:val="28"/>
              </w:rPr>
              <w:lastRenderedPageBreak/>
              <w:t xml:space="preserve">                   </w:t>
            </w:r>
            <w:r>
              <w:rPr>
                <w:noProof/>
                <w:sz w:val="28"/>
                <w:szCs w:val="28"/>
              </w:rPr>
              <w:drawing>
                <wp:inline distT="0" distB="0" distL="0" distR="0">
                  <wp:extent cx="520700" cy="659130"/>
                  <wp:effectExtent l="19050" t="0" r="0" b="0"/>
                  <wp:docPr id="2" name="Рисунок 1" descr="Молдаванское СП Крымского р-на-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даванское СП Крымского р-на-5"/>
                          <pic:cNvPicPr>
                            <a:picLocks noChangeAspect="1" noChangeArrowheads="1"/>
                          </pic:cNvPicPr>
                        </pic:nvPicPr>
                        <pic:blipFill>
                          <a:blip r:embed="rId8"/>
                          <a:srcRect/>
                          <a:stretch>
                            <a:fillRect/>
                          </a:stretch>
                        </pic:blipFill>
                        <pic:spPr bwMode="auto">
                          <a:xfrm>
                            <a:off x="0" y="0"/>
                            <a:ext cx="520700" cy="659130"/>
                          </a:xfrm>
                          <a:prstGeom prst="rect">
                            <a:avLst/>
                          </a:prstGeom>
                          <a:noFill/>
                          <a:ln w="9525">
                            <a:noFill/>
                            <a:miter lim="800000"/>
                            <a:headEnd/>
                            <a:tailEnd/>
                          </a:ln>
                        </pic:spPr>
                      </pic:pic>
                    </a:graphicData>
                  </a:graphic>
                </wp:inline>
              </w:drawing>
            </w:r>
          </w:p>
          <w:p w:rsidR="006048D1" w:rsidRDefault="006048D1" w:rsidP="006048D1">
            <w:pPr>
              <w:rPr>
                <w:sz w:val="28"/>
                <w:szCs w:val="28"/>
              </w:rPr>
            </w:pPr>
            <w:r>
              <w:rPr>
                <w:b/>
                <w:sz w:val="28"/>
                <w:szCs w:val="28"/>
              </w:rPr>
              <w:t xml:space="preserve">      АДМИНИСТРАЦИЯ                     </w:t>
            </w:r>
          </w:p>
          <w:p w:rsidR="006048D1" w:rsidRDefault="006048D1" w:rsidP="006048D1">
            <w:pPr>
              <w:rPr>
                <w:b/>
                <w:sz w:val="28"/>
                <w:szCs w:val="28"/>
              </w:rPr>
            </w:pPr>
            <w:r>
              <w:rPr>
                <w:b/>
                <w:sz w:val="28"/>
                <w:szCs w:val="28"/>
              </w:rPr>
              <w:t xml:space="preserve">       МОЛДАВАНСКОГО                    </w:t>
            </w:r>
          </w:p>
          <w:p w:rsidR="006048D1" w:rsidRDefault="006048D1" w:rsidP="006048D1">
            <w:pPr>
              <w:rPr>
                <w:b/>
                <w:sz w:val="28"/>
                <w:szCs w:val="28"/>
              </w:rPr>
            </w:pPr>
            <w:r>
              <w:rPr>
                <w:b/>
                <w:sz w:val="28"/>
                <w:szCs w:val="28"/>
              </w:rPr>
              <w:t xml:space="preserve">СЕЛЬСКОГО ПОСЕЛЕНИЯ             </w:t>
            </w:r>
          </w:p>
          <w:p w:rsidR="006048D1" w:rsidRDefault="006048D1" w:rsidP="006048D1">
            <w:pPr>
              <w:rPr>
                <w:sz w:val="28"/>
                <w:szCs w:val="28"/>
              </w:rPr>
            </w:pPr>
            <w:r>
              <w:rPr>
                <w:b/>
                <w:sz w:val="28"/>
                <w:szCs w:val="28"/>
              </w:rPr>
              <w:t xml:space="preserve">     КРЫМСКОГО РАЙОНА                       </w:t>
            </w:r>
          </w:p>
          <w:p w:rsidR="006048D1" w:rsidRDefault="006048D1" w:rsidP="006048D1">
            <w:pPr>
              <w:rPr>
                <w:sz w:val="28"/>
                <w:szCs w:val="28"/>
              </w:rPr>
            </w:pPr>
            <w:r>
              <w:t xml:space="preserve">Ленина ул., д.11-А, село Молдаванское                              </w:t>
            </w:r>
          </w:p>
          <w:p w:rsidR="006048D1" w:rsidRDefault="006048D1" w:rsidP="006048D1">
            <w:pPr>
              <w:rPr>
                <w:sz w:val="28"/>
                <w:szCs w:val="28"/>
              </w:rPr>
            </w:pPr>
            <w:r>
              <w:t xml:space="preserve">Крымский район, Краснодарский край                     </w:t>
            </w:r>
          </w:p>
          <w:p w:rsidR="006048D1" w:rsidRDefault="006048D1" w:rsidP="006048D1">
            <w:r>
              <w:t xml:space="preserve">     353344, тел/факс 6-93-43; 6-93-42</w:t>
            </w:r>
          </w:p>
          <w:p w:rsidR="006048D1" w:rsidRDefault="006048D1" w:rsidP="006048D1">
            <w:pPr>
              <w:rPr>
                <w:sz w:val="22"/>
                <w:szCs w:val="22"/>
              </w:rPr>
            </w:pPr>
            <w:r>
              <w:t xml:space="preserve">               ОГРН 1052320820892</w:t>
            </w:r>
          </w:p>
          <w:p w:rsidR="006048D1" w:rsidRDefault="006048D1" w:rsidP="006048D1">
            <w:r>
              <w:t xml:space="preserve">                  ИНН  2337030366</w:t>
            </w:r>
          </w:p>
          <w:p w:rsidR="006048D1" w:rsidRDefault="006048D1" w:rsidP="006048D1">
            <w:r>
              <w:t>_____25.03.2016г_____№______195____</w:t>
            </w:r>
          </w:p>
          <w:p w:rsidR="006048D1" w:rsidRDefault="006048D1" w:rsidP="006048D1">
            <w:r>
              <w:t>на №___________от ________________</w:t>
            </w:r>
          </w:p>
          <w:p w:rsidR="00022B96" w:rsidRPr="00B163EE" w:rsidRDefault="00022B96" w:rsidP="00FE62F6"/>
          <w:p w:rsidR="00022B96" w:rsidRPr="00B163EE" w:rsidRDefault="00022B96" w:rsidP="00FE62F6"/>
        </w:tc>
        <w:tc>
          <w:tcPr>
            <w:tcW w:w="900" w:type="dxa"/>
            <w:shd w:val="clear" w:color="auto" w:fill="auto"/>
          </w:tcPr>
          <w:p w:rsidR="00022B96" w:rsidRDefault="00022B96" w:rsidP="00FE62F6"/>
        </w:tc>
        <w:tc>
          <w:tcPr>
            <w:tcW w:w="5220" w:type="dxa"/>
            <w:shd w:val="clear" w:color="auto" w:fill="auto"/>
          </w:tcPr>
          <w:p w:rsidR="006048D1" w:rsidRDefault="006048D1" w:rsidP="00FE62F6">
            <w:pPr>
              <w:rPr>
                <w:sz w:val="27"/>
                <w:szCs w:val="27"/>
              </w:rPr>
            </w:pPr>
          </w:p>
          <w:p w:rsidR="006048D1" w:rsidRDefault="006048D1" w:rsidP="00FE62F6">
            <w:pPr>
              <w:rPr>
                <w:sz w:val="27"/>
                <w:szCs w:val="27"/>
              </w:rPr>
            </w:pPr>
          </w:p>
          <w:p w:rsidR="006048D1" w:rsidRDefault="006048D1" w:rsidP="00FE62F6">
            <w:pPr>
              <w:rPr>
                <w:sz w:val="27"/>
                <w:szCs w:val="27"/>
              </w:rPr>
            </w:pPr>
          </w:p>
          <w:p w:rsidR="00022B96" w:rsidRPr="002140C2" w:rsidRDefault="00022B96" w:rsidP="00FE62F6">
            <w:pPr>
              <w:rPr>
                <w:sz w:val="27"/>
                <w:szCs w:val="27"/>
              </w:rPr>
            </w:pPr>
            <w:r w:rsidRPr="002140C2">
              <w:rPr>
                <w:sz w:val="27"/>
                <w:szCs w:val="27"/>
              </w:rPr>
              <w:t xml:space="preserve">Крымскому межрайонному прокурору                                                      </w:t>
            </w:r>
          </w:p>
          <w:p w:rsidR="00022B96" w:rsidRPr="002140C2" w:rsidRDefault="00022B96" w:rsidP="00FE62F6">
            <w:pPr>
              <w:rPr>
                <w:sz w:val="27"/>
                <w:szCs w:val="27"/>
              </w:rPr>
            </w:pPr>
          </w:p>
          <w:p w:rsidR="00022B96" w:rsidRPr="002140C2" w:rsidRDefault="00022B96" w:rsidP="00FE62F6">
            <w:pPr>
              <w:rPr>
                <w:sz w:val="27"/>
                <w:szCs w:val="27"/>
              </w:rPr>
            </w:pPr>
            <w:r w:rsidRPr="002140C2">
              <w:rPr>
                <w:sz w:val="27"/>
                <w:szCs w:val="27"/>
              </w:rPr>
              <w:t>А.А.Ярошенко</w:t>
            </w:r>
          </w:p>
        </w:tc>
      </w:tr>
    </w:tbl>
    <w:p w:rsidR="00022B96" w:rsidRDefault="00022B96" w:rsidP="00022B96">
      <w:pPr>
        <w:jc w:val="both"/>
        <w:rPr>
          <w:sz w:val="27"/>
          <w:szCs w:val="27"/>
        </w:rPr>
      </w:pPr>
    </w:p>
    <w:p w:rsidR="00022B96" w:rsidRDefault="00022B96" w:rsidP="00022B96">
      <w:pPr>
        <w:jc w:val="both"/>
        <w:rPr>
          <w:sz w:val="27"/>
          <w:szCs w:val="27"/>
        </w:rPr>
      </w:pPr>
    </w:p>
    <w:p w:rsidR="00022B96" w:rsidRPr="002140C2" w:rsidRDefault="00022B96" w:rsidP="00022B96">
      <w:pPr>
        <w:jc w:val="both"/>
        <w:rPr>
          <w:sz w:val="27"/>
          <w:szCs w:val="27"/>
        </w:rPr>
      </w:pPr>
      <w:r w:rsidRPr="002140C2">
        <w:rPr>
          <w:sz w:val="27"/>
          <w:szCs w:val="27"/>
        </w:rPr>
        <w:t>О проведении антикоррупционной</w:t>
      </w:r>
    </w:p>
    <w:p w:rsidR="00022B96" w:rsidRPr="002140C2" w:rsidRDefault="00022B96" w:rsidP="00022B96">
      <w:pPr>
        <w:jc w:val="both"/>
        <w:rPr>
          <w:sz w:val="27"/>
          <w:szCs w:val="27"/>
        </w:rPr>
      </w:pPr>
      <w:r w:rsidRPr="002140C2">
        <w:rPr>
          <w:sz w:val="27"/>
          <w:szCs w:val="27"/>
        </w:rPr>
        <w:t>экспертизы проекта муниципального</w:t>
      </w:r>
    </w:p>
    <w:p w:rsidR="00022B96" w:rsidRPr="002140C2" w:rsidRDefault="00022B96" w:rsidP="00022B96">
      <w:pPr>
        <w:jc w:val="both"/>
        <w:rPr>
          <w:sz w:val="27"/>
          <w:szCs w:val="27"/>
        </w:rPr>
      </w:pPr>
      <w:r w:rsidRPr="002140C2">
        <w:rPr>
          <w:sz w:val="27"/>
          <w:szCs w:val="27"/>
        </w:rPr>
        <w:t>правового акта</w:t>
      </w:r>
    </w:p>
    <w:p w:rsidR="00022B96" w:rsidRPr="002140C2" w:rsidRDefault="00022B96" w:rsidP="00022B96">
      <w:pPr>
        <w:jc w:val="both"/>
        <w:rPr>
          <w:sz w:val="27"/>
          <w:szCs w:val="27"/>
        </w:rPr>
      </w:pPr>
    </w:p>
    <w:p w:rsidR="00022B96" w:rsidRPr="002140C2" w:rsidRDefault="00022B96" w:rsidP="00022B96">
      <w:pPr>
        <w:jc w:val="both"/>
        <w:rPr>
          <w:sz w:val="27"/>
          <w:szCs w:val="27"/>
        </w:rPr>
      </w:pPr>
    </w:p>
    <w:p w:rsidR="00022B96" w:rsidRPr="002140C2" w:rsidRDefault="00022B96" w:rsidP="00022B96">
      <w:pPr>
        <w:jc w:val="both"/>
        <w:rPr>
          <w:sz w:val="27"/>
          <w:szCs w:val="27"/>
        </w:rPr>
      </w:pPr>
    </w:p>
    <w:p w:rsidR="00022B96" w:rsidRPr="002140C2" w:rsidRDefault="00022B96" w:rsidP="00022B96">
      <w:pPr>
        <w:ind w:firstLine="851"/>
        <w:jc w:val="both"/>
        <w:outlineLvl w:val="1"/>
        <w:rPr>
          <w:sz w:val="27"/>
          <w:szCs w:val="27"/>
        </w:rPr>
      </w:pPr>
      <w:r w:rsidRPr="002140C2">
        <w:rPr>
          <w:sz w:val="27"/>
          <w:szCs w:val="27"/>
        </w:rPr>
        <w:t>Руководс</w:t>
      </w:r>
      <w:r>
        <w:rPr>
          <w:sz w:val="27"/>
          <w:szCs w:val="27"/>
        </w:rPr>
        <w:t>твуясь регламентированным порядком</w:t>
      </w:r>
      <w:r w:rsidRPr="002140C2">
        <w:rPr>
          <w:sz w:val="27"/>
          <w:szCs w:val="27"/>
        </w:rPr>
        <w:t xml:space="preserve"> проведения антикоррупционной экспертизы муниципальных правовых актов и проектов муниципальных правовых актов, направляю для проведения антикоррупционной экспертизы проект </w:t>
      </w:r>
      <w:r>
        <w:rPr>
          <w:sz w:val="27"/>
          <w:szCs w:val="27"/>
        </w:rPr>
        <w:t>постановления</w:t>
      </w:r>
      <w:r w:rsidR="002E6A95">
        <w:rPr>
          <w:sz w:val="27"/>
          <w:szCs w:val="27"/>
        </w:rPr>
        <w:t>,</w:t>
      </w:r>
      <w:r>
        <w:rPr>
          <w:sz w:val="27"/>
          <w:szCs w:val="27"/>
        </w:rPr>
        <w:t xml:space="preserve"> регламентирующий порядок </w:t>
      </w:r>
      <w:r w:rsidRPr="00403114">
        <w:rPr>
          <w:sz w:val="27"/>
          <w:szCs w:val="27"/>
        </w:rPr>
        <w:t>формировани</w:t>
      </w:r>
      <w:r>
        <w:rPr>
          <w:sz w:val="27"/>
          <w:szCs w:val="27"/>
        </w:rPr>
        <w:t>я</w:t>
      </w:r>
      <w:r w:rsidRPr="00403114">
        <w:rPr>
          <w:sz w:val="27"/>
          <w:szCs w:val="27"/>
        </w:rPr>
        <w:t xml:space="preserve"> кадрового резерва для замещения должностей муниц</w:t>
      </w:r>
      <w:r w:rsidR="00DF1963">
        <w:rPr>
          <w:sz w:val="27"/>
          <w:szCs w:val="27"/>
        </w:rPr>
        <w:t xml:space="preserve">ипальной службы в администрации </w:t>
      </w:r>
      <w:r w:rsidR="00DF1963">
        <w:t>Молдаванского</w:t>
      </w:r>
      <w:r w:rsidRPr="00403114">
        <w:rPr>
          <w:sz w:val="27"/>
          <w:szCs w:val="27"/>
        </w:rPr>
        <w:t xml:space="preserve"> сельского поселения Крымского района</w:t>
      </w:r>
      <w:r>
        <w:rPr>
          <w:sz w:val="27"/>
          <w:szCs w:val="27"/>
        </w:rPr>
        <w:t>, инициированного к утверждению по итогам рассмотрения надзорного акта прокурорского реагирования.</w:t>
      </w:r>
    </w:p>
    <w:p w:rsidR="00022B96" w:rsidRPr="002140C2" w:rsidRDefault="00022B96" w:rsidP="00022B96">
      <w:pPr>
        <w:jc w:val="both"/>
        <w:outlineLvl w:val="1"/>
        <w:rPr>
          <w:b/>
          <w:sz w:val="27"/>
          <w:szCs w:val="27"/>
        </w:rPr>
      </w:pPr>
    </w:p>
    <w:p w:rsidR="00022B96" w:rsidRPr="002140C2" w:rsidRDefault="002E6A95" w:rsidP="00022B96">
      <w:pPr>
        <w:jc w:val="both"/>
        <w:outlineLvl w:val="1"/>
        <w:rPr>
          <w:sz w:val="27"/>
          <w:szCs w:val="27"/>
        </w:rPr>
      </w:pPr>
      <w:r>
        <w:rPr>
          <w:sz w:val="27"/>
          <w:szCs w:val="27"/>
        </w:rPr>
        <w:t xml:space="preserve">Приложение: на  8 </w:t>
      </w:r>
      <w:r w:rsidR="00022B96" w:rsidRPr="002140C2">
        <w:rPr>
          <w:sz w:val="27"/>
          <w:szCs w:val="27"/>
        </w:rPr>
        <w:t xml:space="preserve"> л. в 1 экз.</w:t>
      </w:r>
    </w:p>
    <w:p w:rsidR="00022B96" w:rsidRPr="002140C2" w:rsidRDefault="00022B96" w:rsidP="00022B96">
      <w:pPr>
        <w:rPr>
          <w:sz w:val="27"/>
          <w:szCs w:val="27"/>
        </w:rPr>
      </w:pPr>
    </w:p>
    <w:p w:rsidR="00022B96" w:rsidRPr="002140C2" w:rsidRDefault="00022B96" w:rsidP="00022B96">
      <w:pPr>
        <w:rPr>
          <w:sz w:val="27"/>
          <w:szCs w:val="27"/>
        </w:rPr>
      </w:pPr>
    </w:p>
    <w:p w:rsidR="00022B96" w:rsidRPr="002140C2" w:rsidRDefault="00022B96" w:rsidP="00022B96">
      <w:pPr>
        <w:rPr>
          <w:sz w:val="27"/>
          <w:szCs w:val="27"/>
        </w:rPr>
      </w:pPr>
    </w:p>
    <w:p w:rsidR="00022B96" w:rsidRDefault="00022B96" w:rsidP="00022B96">
      <w:pPr>
        <w:rPr>
          <w:sz w:val="27"/>
          <w:szCs w:val="27"/>
        </w:rPr>
      </w:pPr>
      <w:r>
        <w:rPr>
          <w:sz w:val="27"/>
          <w:szCs w:val="27"/>
        </w:rPr>
        <w:t>Глава</w:t>
      </w:r>
      <w:r w:rsidR="002E6A95">
        <w:rPr>
          <w:sz w:val="27"/>
          <w:szCs w:val="27"/>
        </w:rPr>
        <w:t xml:space="preserve"> </w:t>
      </w:r>
      <w:r w:rsidR="00DF1963">
        <w:t>Молдаванского</w:t>
      </w:r>
      <w:r w:rsidRPr="00403114">
        <w:rPr>
          <w:sz w:val="27"/>
          <w:szCs w:val="27"/>
        </w:rPr>
        <w:t xml:space="preserve"> сельского поселения</w:t>
      </w:r>
    </w:p>
    <w:p w:rsidR="00022B96" w:rsidRDefault="00022B96" w:rsidP="00022B96">
      <w:pPr>
        <w:rPr>
          <w:sz w:val="28"/>
          <w:szCs w:val="28"/>
        </w:rPr>
      </w:pPr>
      <w:r w:rsidRPr="00403114">
        <w:rPr>
          <w:sz w:val="27"/>
          <w:szCs w:val="27"/>
        </w:rPr>
        <w:t>Крымского района</w:t>
      </w:r>
      <w:r w:rsidR="002E6A95">
        <w:rPr>
          <w:sz w:val="27"/>
          <w:szCs w:val="27"/>
        </w:rPr>
        <w:t xml:space="preserve">                                                                                </w:t>
      </w:r>
      <w:r w:rsidR="00DF1963">
        <w:rPr>
          <w:sz w:val="27"/>
          <w:szCs w:val="27"/>
        </w:rPr>
        <w:t>А.В.Улановский</w:t>
      </w:r>
      <w:bookmarkStart w:id="15" w:name="_GoBack"/>
      <w:bookmarkEnd w:id="15"/>
    </w:p>
    <w:p w:rsidR="00022B96" w:rsidRDefault="00022B96" w:rsidP="00022B96">
      <w:pPr>
        <w:rPr>
          <w:sz w:val="28"/>
          <w:szCs w:val="28"/>
        </w:rPr>
      </w:pPr>
    </w:p>
    <w:p w:rsidR="00022B96" w:rsidRDefault="00022B96" w:rsidP="00022B96">
      <w:pPr>
        <w:rPr>
          <w:sz w:val="28"/>
          <w:szCs w:val="28"/>
        </w:rPr>
      </w:pPr>
    </w:p>
    <w:p w:rsidR="00022B96" w:rsidRDefault="00022B96" w:rsidP="00022B96">
      <w:pPr>
        <w:rPr>
          <w:sz w:val="28"/>
          <w:szCs w:val="28"/>
        </w:rPr>
      </w:pPr>
    </w:p>
    <w:p w:rsidR="00022B96" w:rsidRDefault="00022B96" w:rsidP="00022B96">
      <w:pPr>
        <w:rPr>
          <w:highlight w:val="yellow"/>
        </w:rPr>
      </w:pPr>
    </w:p>
    <w:p w:rsidR="00022B96" w:rsidRPr="002E6A95" w:rsidRDefault="00022B96" w:rsidP="00022B96">
      <w:pPr>
        <w:rPr>
          <w:sz w:val="20"/>
          <w:szCs w:val="20"/>
          <w:highlight w:val="yellow"/>
        </w:rPr>
      </w:pPr>
    </w:p>
    <w:p w:rsidR="00022B96" w:rsidRPr="002E6A95" w:rsidRDefault="002E6A95" w:rsidP="00022B96">
      <w:pPr>
        <w:rPr>
          <w:sz w:val="20"/>
          <w:szCs w:val="20"/>
        </w:rPr>
      </w:pPr>
      <w:r w:rsidRPr="002E6A95">
        <w:rPr>
          <w:sz w:val="20"/>
          <w:szCs w:val="20"/>
        </w:rPr>
        <w:t xml:space="preserve"> А.В.Петря</w:t>
      </w:r>
    </w:p>
    <w:p w:rsidR="002E6A95" w:rsidRPr="002E6A95" w:rsidRDefault="002E6A95" w:rsidP="00022B96">
      <w:pPr>
        <w:rPr>
          <w:color w:val="FF0000"/>
          <w:sz w:val="20"/>
          <w:szCs w:val="20"/>
        </w:rPr>
      </w:pPr>
      <w:r w:rsidRPr="002E6A95">
        <w:rPr>
          <w:sz w:val="20"/>
          <w:szCs w:val="20"/>
        </w:rPr>
        <w:t>6-93-42</w:t>
      </w:r>
    </w:p>
    <w:sectPr w:rsidR="002E6A95" w:rsidRPr="002E6A95" w:rsidSect="0069582B">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775" w:rsidRDefault="00C36775" w:rsidP="00B30B73">
      <w:r>
        <w:separator/>
      </w:r>
    </w:p>
  </w:endnote>
  <w:endnote w:type="continuationSeparator" w:id="1">
    <w:p w:rsidR="00C36775" w:rsidRDefault="00C36775" w:rsidP="00B30B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775" w:rsidRDefault="00C36775" w:rsidP="00B30B73">
      <w:r>
        <w:separator/>
      </w:r>
    </w:p>
  </w:footnote>
  <w:footnote w:type="continuationSeparator" w:id="1">
    <w:p w:rsidR="00C36775" w:rsidRDefault="00C36775" w:rsidP="00B30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242600"/>
      <w:docPartObj>
        <w:docPartGallery w:val="Page Numbers (Top of Page)"/>
        <w:docPartUnique/>
      </w:docPartObj>
    </w:sdtPr>
    <w:sdtContent>
      <w:p w:rsidR="0069582B" w:rsidRDefault="00FF6B62">
        <w:pPr>
          <w:pStyle w:val="a3"/>
          <w:jc w:val="center"/>
        </w:pPr>
        <w:r>
          <w:fldChar w:fldCharType="begin"/>
        </w:r>
        <w:r w:rsidR="0069582B">
          <w:instrText>PAGE   \* MERGEFORMAT</w:instrText>
        </w:r>
        <w:r>
          <w:fldChar w:fldCharType="separate"/>
        </w:r>
        <w:r w:rsidR="006048D1">
          <w:rPr>
            <w:noProof/>
          </w:rPr>
          <w:t>9</w:t>
        </w:r>
        <w:r>
          <w:fldChar w:fldCharType="end"/>
        </w:r>
      </w:p>
    </w:sdtContent>
  </w:sdt>
  <w:p w:rsidR="0069582B" w:rsidRDefault="0069582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57E8C"/>
    <w:rsid w:val="00022B96"/>
    <w:rsid w:val="000268CD"/>
    <w:rsid w:val="0003068F"/>
    <w:rsid w:val="00057E8C"/>
    <w:rsid w:val="00071B7E"/>
    <w:rsid w:val="00094E4A"/>
    <w:rsid w:val="000A2F20"/>
    <w:rsid w:val="000C3F9B"/>
    <w:rsid w:val="000D45FD"/>
    <w:rsid w:val="000F188B"/>
    <w:rsid w:val="00186BD3"/>
    <w:rsid w:val="001900D7"/>
    <w:rsid w:val="001F096B"/>
    <w:rsid w:val="00213A7B"/>
    <w:rsid w:val="00240792"/>
    <w:rsid w:val="002435DE"/>
    <w:rsid w:val="002558DF"/>
    <w:rsid w:val="00295AA7"/>
    <w:rsid w:val="002B079B"/>
    <w:rsid w:val="002C4269"/>
    <w:rsid w:val="002E6A95"/>
    <w:rsid w:val="00306910"/>
    <w:rsid w:val="003212C5"/>
    <w:rsid w:val="003566CE"/>
    <w:rsid w:val="003A22A5"/>
    <w:rsid w:val="003E363A"/>
    <w:rsid w:val="004420E1"/>
    <w:rsid w:val="00490845"/>
    <w:rsid w:val="0049233B"/>
    <w:rsid w:val="004A28D2"/>
    <w:rsid w:val="004A3B8B"/>
    <w:rsid w:val="004B2065"/>
    <w:rsid w:val="004B76D1"/>
    <w:rsid w:val="004C169B"/>
    <w:rsid w:val="004D1D51"/>
    <w:rsid w:val="004E6AFE"/>
    <w:rsid w:val="004F0954"/>
    <w:rsid w:val="00506B8E"/>
    <w:rsid w:val="00541B40"/>
    <w:rsid w:val="00553935"/>
    <w:rsid w:val="00567BE7"/>
    <w:rsid w:val="005D3A08"/>
    <w:rsid w:val="005D7AE6"/>
    <w:rsid w:val="005F2A9F"/>
    <w:rsid w:val="006048D1"/>
    <w:rsid w:val="0062395B"/>
    <w:rsid w:val="006254D4"/>
    <w:rsid w:val="006804E3"/>
    <w:rsid w:val="0069582B"/>
    <w:rsid w:val="006A6057"/>
    <w:rsid w:val="006C0238"/>
    <w:rsid w:val="006D008A"/>
    <w:rsid w:val="006D3B2D"/>
    <w:rsid w:val="00700B38"/>
    <w:rsid w:val="0073033F"/>
    <w:rsid w:val="00741AFA"/>
    <w:rsid w:val="00811408"/>
    <w:rsid w:val="008207A7"/>
    <w:rsid w:val="00823EEF"/>
    <w:rsid w:val="00863F1C"/>
    <w:rsid w:val="008929C1"/>
    <w:rsid w:val="008B00FD"/>
    <w:rsid w:val="00922105"/>
    <w:rsid w:val="00927ADB"/>
    <w:rsid w:val="00960887"/>
    <w:rsid w:val="009B2118"/>
    <w:rsid w:val="00A447D1"/>
    <w:rsid w:val="00A53171"/>
    <w:rsid w:val="00A531CC"/>
    <w:rsid w:val="00A83BE1"/>
    <w:rsid w:val="00AD0894"/>
    <w:rsid w:val="00B04296"/>
    <w:rsid w:val="00B30B73"/>
    <w:rsid w:val="00B86D89"/>
    <w:rsid w:val="00BB382F"/>
    <w:rsid w:val="00C36775"/>
    <w:rsid w:val="00C37E2B"/>
    <w:rsid w:val="00C541FC"/>
    <w:rsid w:val="00C64617"/>
    <w:rsid w:val="00C76B6B"/>
    <w:rsid w:val="00C9085D"/>
    <w:rsid w:val="00CB64BF"/>
    <w:rsid w:val="00CC51C1"/>
    <w:rsid w:val="00CD45AD"/>
    <w:rsid w:val="00D42093"/>
    <w:rsid w:val="00D840E3"/>
    <w:rsid w:val="00DA7010"/>
    <w:rsid w:val="00DF1963"/>
    <w:rsid w:val="00E073D1"/>
    <w:rsid w:val="00E07C08"/>
    <w:rsid w:val="00E55162"/>
    <w:rsid w:val="00E627B9"/>
    <w:rsid w:val="00E70313"/>
    <w:rsid w:val="00E92144"/>
    <w:rsid w:val="00EB28A2"/>
    <w:rsid w:val="00EC1715"/>
    <w:rsid w:val="00F13100"/>
    <w:rsid w:val="00F30204"/>
    <w:rsid w:val="00F47721"/>
    <w:rsid w:val="00F84F39"/>
    <w:rsid w:val="00FD3E74"/>
    <w:rsid w:val="00FD5DC2"/>
    <w:rsid w:val="00FE6651"/>
    <w:rsid w:val="00FF4A6A"/>
    <w:rsid w:val="00FF6B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E8C"/>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22B96"/>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B73"/>
    <w:pPr>
      <w:tabs>
        <w:tab w:val="center" w:pos="4677"/>
        <w:tab w:val="right" w:pos="9355"/>
      </w:tabs>
    </w:pPr>
  </w:style>
  <w:style w:type="character" w:customStyle="1" w:styleId="a4">
    <w:name w:val="Верхний колонтитул Знак"/>
    <w:basedOn w:val="a0"/>
    <w:link w:val="a3"/>
    <w:uiPriority w:val="99"/>
    <w:rsid w:val="00B30B7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30B73"/>
    <w:pPr>
      <w:tabs>
        <w:tab w:val="center" w:pos="4677"/>
        <w:tab w:val="right" w:pos="9355"/>
      </w:tabs>
    </w:pPr>
  </w:style>
  <w:style w:type="character" w:customStyle="1" w:styleId="a6">
    <w:name w:val="Нижний колонтитул Знак"/>
    <w:basedOn w:val="a0"/>
    <w:link w:val="a5"/>
    <w:uiPriority w:val="99"/>
    <w:rsid w:val="00B30B73"/>
    <w:rPr>
      <w:rFonts w:ascii="Times New Roman" w:eastAsia="Times New Roman" w:hAnsi="Times New Roman" w:cs="Times New Roman"/>
      <w:sz w:val="24"/>
      <w:szCs w:val="24"/>
      <w:lang w:eastAsia="ru-RU"/>
    </w:rPr>
  </w:style>
  <w:style w:type="character" w:styleId="a7">
    <w:name w:val="Emphasis"/>
    <w:uiPriority w:val="20"/>
    <w:qFormat/>
    <w:rsid w:val="00E627B9"/>
    <w:rPr>
      <w:i/>
      <w:iCs/>
    </w:rPr>
  </w:style>
  <w:style w:type="character" w:styleId="a8">
    <w:name w:val="Strong"/>
    <w:basedOn w:val="a0"/>
    <w:uiPriority w:val="22"/>
    <w:qFormat/>
    <w:rsid w:val="00F30204"/>
    <w:rPr>
      <w:b/>
      <w:bCs/>
    </w:rPr>
  </w:style>
  <w:style w:type="character" w:styleId="a9">
    <w:name w:val="Hyperlink"/>
    <w:basedOn w:val="a0"/>
    <w:uiPriority w:val="99"/>
    <w:semiHidden/>
    <w:unhideWhenUsed/>
    <w:rsid w:val="00700B38"/>
    <w:rPr>
      <w:color w:val="0000FF"/>
      <w:u w:val="single"/>
    </w:rPr>
  </w:style>
  <w:style w:type="paragraph" w:customStyle="1" w:styleId="aa">
    <w:name w:val="Заголовок статьи"/>
    <w:basedOn w:val="a"/>
    <w:next w:val="a"/>
    <w:uiPriority w:val="99"/>
    <w:rsid w:val="005F2A9F"/>
    <w:pPr>
      <w:autoSpaceDE w:val="0"/>
      <w:autoSpaceDN w:val="0"/>
      <w:adjustRightInd w:val="0"/>
      <w:ind w:left="1612" w:hanging="892"/>
      <w:jc w:val="both"/>
    </w:pPr>
    <w:rPr>
      <w:rFonts w:ascii="Arial" w:eastAsiaTheme="minorHAnsi" w:hAnsi="Arial" w:cs="Arial"/>
      <w:lang w:eastAsia="en-US"/>
    </w:rPr>
  </w:style>
  <w:style w:type="paragraph" w:customStyle="1" w:styleId="ConsPlusNormal">
    <w:name w:val="ConsPlusNormal"/>
    <w:rsid w:val="006D3B2D"/>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ab">
    <w:name w:val="Таблицы (моноширинный)"/>
    <w:basedOn w:val="a"/>
    <w:next w:val="a"/>
    <w:rsid w:val="004F0954"/>
    <w:pPr>
      <w:widowControl w:val="0"/>
      <w:autoSpaceDE w:val="0"/>
      <w:autoSpaceDN w:val="0"/>
      <w:adjustRightInd w:val="0"/>
      <w:jc w:val="both"/>
    </w:pPr>
    <w:rPr>
      <w:rFonts w:ascii="Courier New" w:hAnsi="Courier New" w:cs="Courier New"/>
      <w:sz w:val="20"/>
      <w:szCs w:val="20"/>
    </w:rPr>
  </w:style>
  <w:style w:type="character" w:customStyle="1" w:styleId="st">
    <w:name w:val="st"/>
    <w:basedOn w:val="a0"/>
    <w:rsid w:val="006804E3"/>
  </w:style>
  <w:style w:type="character" w:customStyle="1" w:styleId="ac">
    <w:name w:val="Гипертекстовая ссылка"/>
    <w:basedOn w:val="a0"/>
    <w:uiPriority w:val="99"/>
    <w:rsid w:val="005D3A08"/>
    <w:rPr>
      <w:rFonts w:cs="Times New Roman"/>
      <w:b w:val="0"/>
      <w:color w:val="106BBE"/>
    </w:rPr>
  </w:style>
  <w:style w:type="paragraph" w:styleId="ad">
    <w:name w:val="No Spacing"/>
    <w:uiPriority w:val="1"/>
    <w:qFormat/>
    <w:rsid w:val="00F13100"/>
    <w:pPr>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022B96"/>
    <w:rPr>
      <w:rFonts w:ascii="Arial" w:eastAsia="Times New Roman" w:hAnsi="Arial" w:cs="Arial"/>
      <w:b/>
      <w:bCs/>
      <w:color w:val="26282F"/>
      <w:sz w:val="24"/>
      <w:szCs w:val="24"/>
      <w:lang w:eastAsia="ru-RU"/>
    </w:rPr>
  </w:style>
  <w:style w:type="paragraph" w:styleId="ae">
    <w:name w:val="Balloon Text"/>
    <w:basedOn w:val="a"/>
    <w:link w:val="af"/>
    <w:uiPriority w:val="99"/>
    <w:semiHidden/>
    <w:unhideWhenUsed/>
    <w:rsid w:val="006048D1"/>
    <w:rPr>
      <w:rFonts w:ascii="Tahoma" w:hAnsi="Tahoma" w:cs="Tahoma"/>
      <w:sz w:val="16"/>
      <w:szCs w:val="16"/>
    </w:rPr>
  </w:style>
  <w:style w:type="character" w:customStyle="1" w:styleId="af">
    <w:name w:val="Текст выноски Знак"/>
    <w:basedOn w:val="a0"/>
    <w:link w:val="ae"/>
    <w:uiPriority w:val="99"/>
    <w:semiHidden/>
    <w:rsid w:val="006048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E8C"/>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22B96"/>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B73"/>
    <w:pPr>
      <w:tabs>
        <w:tab w:val="center" w:pos="4677"/>
        <w:tab w:val="right" w:pos="9355"/>
      </w:tabs>
    </w:pPr>
  </w:style>
  <w:style w:type="character" w:customStyle="1" w:styleId="a4">
    <w:name w:val="Верхний колонтитул Знак"/>
    <w:basedOn w:val="a0"/>
    <w:link w:val="a3"/>
    <w:uiPriority w:val="99"/>
    <w:rsid w:val="00B30B7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30B73"/>
    <w:pPr>
      <w:tabs>
        <w:tab w:val="center" w:pos="4677"/>
        <w:tab w:val="right" w:pos="9355"/>
      </w:tabs>
    </w:pPr>
  </w:style>
  <w:style w:type="character" w:customStyle="1" w:styleId="a6">
    <w:name w:val="Нижний колонтитул Знак"/>
    <w:basedOn w:val="a0"/>
    <w:link w:val="a5"/>
    <w:uiPriority w:val="99"/>
    <w:rsid w:val="00B30B73"/>
    <w:rPr>
      <w:rFonts w:ascii="Times New Roman" w:eastAsia="Times New Roman" w:hAnsi="Times New Roman" w:cs="Times New Roman"/>
      <w:sz w:val="24"/>
      <w:szCs w:val="24"/>
      <w:lang w:eastAsia="ru-RU"/>
    </w:rPr>
  </w:style>
  <w:style w:type="character" w:styleId="a7">
    <w:name w:val="Emphasis"/>
    <w:uiPriority w:val="20"/>
    <w:qFormat/>
    <w:rsid w:val="00E627B9"/>
    <w:rPr>
      <w:i/>
      <w:iCs/>
    </w:rPr>
  </w:style>
  <w:style w:type="character" w:styleId="a8">
    <w:name w:val="Strong"/>
    <w:basedOn w:val="a0"/>
    <w:uiPriority w:val="22"/>
    <w:qFormat/>
    <w:rsid w:val="00F30204"/>
    <w:rPr>
      <w:b/>
      <w:bCs/>
    </w:rPr>
  </w:style>
  <w:style w:type="character" w:styleId="a9">
    <w:name w:val="Hyperlink"/>
    <w:basedOn w:val="a0"/>
    <w:uiPriority w:val="99"/>
    <w:semiHidden/>
    <w:unhideWhenUsed/>
    <w:rsid w:val="00700B38"/>
    <w:rPr>
      <w:color w:val="0000FF"/>
      <w:u w:val="single"/>
    </w:rPr>
  </w:style>
  <w:style w:type="paragraph" w:customStyle="1" w:styleId="aa">
    <w:name w:val="Заголовок статьи"/>
    <w:basedOn w:val="a"/>
    <w:next w:val="a"/>
    <w:uiPriority w:val="99"/>
    <w:rsid w:val="005F2A9F"/>
    <w:pPr>
      <w:autoSpaceDE w:val="0"/>
      <w:autoSpaceDN w:val="0"/>
      <w:adjustRightInd w:val="0"/>
      <w:ind w:left="1612" w:hanging="892"/>
      <w:jc w:val="both"/>
    </w:pPr>
    <w:rPr>
      <w:rFonts w:ascii="Arial" w:eastAsiaTheme="minorHAnsi" w:hAnsi="Arial" w:cs="Arial"/>
      <w:lang w:eastAsia="en-US"/>
    </w:rPr>
  </w:style>
  <w:style w:type="paragraph" w:customStyle="1" w:styleId="ConsPlusNormal">
    <w:name w:val="ConsPlusNormal"/>
    <w:rsid w:val="006D3B2D"/>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ab">
    <w:name w:val="Таблицы (моноширинный)"/>
    <w:basedOn w:val="a"/>
    <w:next w:val="a"/>
    <w:rsid w:val="004F0954"/>
    <w:pPr>
      <w:widowControl w:val="0"/>
      <w:autoSpaceDE w:val="0"/>
      <w:autoSpaceDN w:val="0"/>
      <w:adjustRightInd w:val="0"/>
      <w:jc w:val="both"/>
    </w:pPr>
    <w:rPr>
      <w:rFonts w:ascii="Courier New" w:hAnsi="Courier New" w:cs="Courier New"/>
      <w:sz w:val="20"/>
      <w:szCs w:val="20"/>
    </w:rPr>
  </w:style>
  <w:style w:type="character" w:customStyle="1" w:styleId="st">
    <w:name w:val="st"/>
    <w:basedOn w:val="a0"/>
    <w:rsid w:val="006804E3"/>
  </w:style>
  <w:style w:type="character" w:customStyle="1" w:styleId="ac">
    <w:name w:val="Гипертекстовая ссылка"/>
    <w:basedOn w:val="a0"/>
    <w:uiPriority w:val="99"/>
    <w:rsid w:val="005D3A08"/>
    <w:rPr>
      <w:rFonts w:cs="Times New Roman"/>
      <w:b w:val="0"/>
      <w:color w:val="106BBE"/>
    </w:rPr>
  </w:style>
  <w:style w:type="paragraph" w:styleId="ad">
    <w:name w:val="No Spacing"/>
    <w:uiPriority w:val="1"/>
    <w:qFormat/>
    <w:rsid w:val="00F13100"/>
    <w:pPr>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022B96"/>
    <w:rPr>
      <w:rFonts w:ascii="Arial" w:eastAsia="Times New Roman" w:hAnsi="Arial" w:cs="Arial"/>
      <w:b/>
      <w:bCs/>
      <w:color w:val="26282F"/>
      <w:sz w:val="24"/>
      <w:szCs w:val="24"/>
      <w:lang w:eastAsia="ru-RU"/>
    </w:rPr>
  </w:style>
</w:styles>
</file>

<file path=word/webSettings.xml><?xml version="1.0" encoding="utf-8"?>
<w:webSettings xmlns:r="http://schemas.openxmlformats.org/officeDocument/2006/relationships" xmlns:w="http://schemas.openxmlformats.org/wordprocessingml/2006/main">
  <w:divs>
    <w:div w:id="485782530">
      <w:bodyDiv w:val="1"/>
      <w:marLeft w:val="0"/>
      <w:marRight w:val="0"/>
      <w:marTop w:val="0"/>
      <w:marBottom w:val="0"/>
      <w:divBdr>
        <w:top w:val="none" w:sz="0" w:space="0" w:color="auto"/>
        <w:left w:val="none" w:sz="0" w:space="0" w:color="auto"/>
        <w:bottom w:val="none" w:sz="0" w:space="0" w:color="auto"/>
        <w:right w:val="none" w:sz="0" w:space="0" w:color="auto"/>
      </w:divBdr>
    </w:div>
    <w:div w:id="1351761058">
      <w:bodyDiv w:val="1"/>
      <w:marLeft w:val="0"/>
      <w:marRight w:val="0"/>
      <w:marTop w:val="0"/>
      <w:marBottom w:val="0"/>
      <w:divBdr>
        <w:top w:val="none" w:sz="0" w:space="0" w:color="auto"/>
        <w:left w:val="none" w:sz="0" w:space="0" w:color="auto"/>
        <w:bottom w:val="none" w:sz="0" w:space="0" w:color="auto"/>
        <w:right w:val="none" w:sz="0" w:space="0" w:color="auto"/>
      </w:divBdr>
      <w:divsChild>
        <w:div w:id="167840250">
          <w:marLeft w:val="0"/>
          <w:marRight w:val="0"/>
          <w:marTop w:val="0"/>
          <w:marBottom w:val="0"/>
          <w:divBdr>
            <w:top w:val="none" w:sz="0" w:space="0" w:color="auto"/>
            <w:left w:val="none" w:sz="0" w:space="0" w:color="auto"/>
            <w:bottom w:val="none" w:sz="0" w:space="0" w:color="auto"/>
            <w:right w:val="none" w:sz="0" w:space="0" w:color="auto"/>
          </w:divBdr>
        </w:div>
        <w:div w:id="879824920">
          <w:marLeft w:val="0"/>
          <w:marRight w:val="0"/>
          <w:marTop w:val="0"/>
          <w:marBottom w:val="0"/>
          <w:divBdr>
            <w:top w:val="none" w:sz="0" w:space="0" w:color="auto"/>
            <w:left w:val="none" w:sz="0" w:space="0" w:color="auto"/>
            <w:bottom w:val="none" w:sz="0" w:space="0" w:color="auto"/>
            <w:right w:val="none" w:sz="0" w:space="0" w:color="auto"/>
          </w:divBdr>
        </w:div>
        <w:div w:id="1812481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garantf1://10003000.0/"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CCD46-F297-4006-8732-DD09F037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2821</Words>
  <Characters>16084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ФУ АМО Крымский район</Company>
  <LinksUpToDate>false</LinksUpToDate>
  <CharactersWithSpaces>18868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Кочекьян</dc:creator>
  <cp:lastModifiedBy>Администрация</cp:lastModifiedBy>
  <cp:revision>8</cp:revision>
  <cp:lastPrinted>2016-03-25T11:51:00Z</cp:lastPrinted>
  <dcterms:created xsi:type="dcterms:W3CDTF">2016-03-25T10:49:00Z</dcterms:created>
  <dcterms:modified xsi:type="dcterms:W3CDTF">2016-03-25T11:51:00Z</dcterms:modified>
</cp:coreProperties>
</file>