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57" w:rsidRDefault="002C6257" w:rsidP="002C6257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2605" cy="653415"/>
            <wp:effectExtent l="19050" t="0" r="0" b="0"/>
            <wp:docPr id="4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257" w:rsidRDefault="002C6257" w:rsidP="002C62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2C6257" w:rsidRDefault="002C6257" w:rsidP="002C6257">
      <w:pPr>
        <w:jc w:val="center"/>
      </w:pPr>
    </w:p>
    <w:p w:rsidR="002C6257" w:rsidRDefault="002C6257" w:rsidP="002C6257">
      <w:pPr>
        <w:jc w:val="center"/>
      </w:pPr>
    </w:p>
    <w:p w:rsidR="002C6257" w:rsidRDefault="002C6257" w:rsidP="002C62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C6257" w:rsidRPr="002C6257" w:rsidRDefault="002C6257" w:rsidP="002C6257">
      <w:pPr>
        <w:rPr>
          <w:sz w:val="24"/>
          <w:szCs w:val="24"/>
        </w:rPr>
      </w:pPr>
      <w:r w:rsidRPr="002C6257">
        <w:rPr>
          <w:sz w:val="24"/>
          <w:szCs w:val="24"/>
        </w:rPr>
        <w:t xml:space="preserve">от  20.09.2019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2C6257">
        <w:rPr>
          <w:sz w:val="24"/>
          <w:szCs w:val="24"/>
        </w:rPr>
        <w:t xml:space="preserve">     №  135  </w:t>
      </w:r>
    </w:p>
    <w:p w:rsidR="002C6257" w:rsidRPr="002C6257" w:rsidRDefault="002C6257" w:rsidP="002C6257">
      <w:pPr>
        <w:spacing w:line="20" w:lineRule="atLeast"/>
        <w:jc w:val="center"/>
        <w:rPr>
          <w:sz w:val="24"/>
          <w:szCs w:val="24"/>
        </w:rPr>
      </w:pPr>
    </w:p>
    <w:p w:rsidR="002C6257" w:rsidRPr="002C6257" w:rsidRDefault="002C6257" w:rsidP="002C6257">
      <w:pPr>
        <w:spacing w:line="20" w:lineRule="atLeast"/>
        <w:jc w:val="center"/>
        <w:rPr>
          <w:sz w:val="24"/>
          <w:szCs w:val="24"/>
        </w:rPr>
      </w:pPr>
      <w:r w:rsidRPr="002C6257">
        <w:rPr>
          <w:sz w:val="24"/>
          <w:szCs w:val="24"/>
        </w:rPr>
        <w:t>село Молдаванское</w:t>
      </w:r>
    </w:p>
    <w:p w:rsidR="002C6257" w:rsidRDefault="002C6257" w:rsidP="00381DEC">
      <w:pPr>
        <w:jc w:val="both"/>
        <w:rPr>
          <w:sz w:val="24"/>
          <w:szCs w:val="24"/>
        </w:rPr>
      </w:pPr>
    </w:p>
    <w:p w:rsidR="0071422C" w:rsidRDefault="0071422C" w:rsidP="00381DEC">
      <w:pPr>
        <w:jc w:val="both"/>
        <w:rPr>
          <w:sz w:val="24"/>
          <w:szCs w:val="24"/>
        </w:rPr>
      </w:pPr>
    </w:p>
    <w:p w:rsidR="0071422C" w:rsidRPr="0071422C" w:rsidRDefault="0071422C" w:rsidP="007142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42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Молдаванского сельского поселения Крымского района от 1 марта 2018 года № 25 «Об утверждении </w:t>
      </w:r>
      <w:r w:rsidRPr="0071422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Положения о порядке организации и осуществления муниципального </w:t>
      </w:r>
      <w:proofErr w:type="gramStart"/>
      <w:r w:rsidRPr="0071422C">
        <w:rPr>
          <w:rStyle w:val="a3"/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1422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обеспечением сохранности</w:t>
      </w:r>
      <w:r w:rsidRPr="0071422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1422C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автомобильных дорог местного значения в границах населенных пунктов Молдаванского сельского поселения Крымского района»</w:t>
      </w:r>
    </w:p>
    <w:p w:rsidR="0071422C" w:rsidRPr="00DF34E5" w:rsidRDefault="0071422C" w:rsidP="00714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422C" w:rsidRPr="00DF34E5" w:rsidRDefault="0071422C" w:rsidP="0071422C">
      <w:pPr>
        <w:jc w:val="both"/>
        <w:rPr>
          <w:color w:val="FF0000"/>
          <w:sz w:val="24"/>
          <w:szCs w:val="24"/>
        </w:rPr>
      </w:pPr>
    </w:p>
    <w:p w:rsidR="0071422C" w:rsidRPr="0071422C" w:rsidRDefault="0071422C" w:rsidP="0071422C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71422C">
        <w:rPr>
          <w:sz w:val="28"/>
          <w:szCs w:val="28"/>
        </w:rPr>
        <w:t xml:space="preserve"> положениями Федерального закона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ч.4 статьи 7 Федерального закона от 6 октября 2003 года № 131-ФЗ «Об общих принципах организации местного самоуправления в Российской Федерации», в целях актуализации регламентированного порядка </w:t>
      </w:r>
      <w:r w:rsidRPr="0071422C">
        <w:rPr>
          <w:rStyle w:val="a3"/>
          <w:i w:val="0"/>
          <w:sz w:val="28"/>
          <w:szCs w:val="28"/>
        </w:rPr>
        <w:t>организации и осуществления муниципального контроля за обеспечением</w:t>
      </w:r>
      <w:proofErr w:type="gramEnd"/>
      <w:r w:rsidRPr="0071422C">
        <w:rPr>
          <w:rStyle w:val="a3"/>
          <w:i w:val="0"/>
          <w:sz w:val="28"/>
          <w:szCs w:val="28"/>
        </w:rPr>
        <w:t xml:space="preserve"> сохранности</w:t>
      </w:r>
      <w:r w:rsidRPr="0071422C">
        <w:rPr>
          <w:rStyle w:val="a3"/>
          <w:sz w:val="28"/>
          <w:szCs w:val="28"/>
        </w:rPr>
        <w:t xml:space="preserve"> </w:t>
      </w:r>
      <w:r w:rsidRPr="0071422C">
        <w:rPr>
          <w:rFonts w:eastAsiaTheme="minorHAnsi"/>
          <w:iCs/>
          <w:sz w:val="28"/>
          <w:szCs w:val="28"/>
          <w:lang w:eastAsia="en-US"/>
        </w:rPr>
        <w:t>автомобильных дорог ме</w:t>
      </w:r>
      <w:r>
        <w:rPr>
          <w:rFonts w:eastAsiaTheme="minorHAnsi"/>
          <w:iCs/>
          <w:sz w:val="28"/>
          <w:szCs w:val="28"/>
          <w:lang w:eastAsia="en-US"/>
        </w:rPr>
        <w:t>стного значения</w:t>
      </w:r>
      <w:r w:rsidRPr="0071422C">
        <w:rPr>
          <w:rFonts w:eastAsiaTheme="minorHAnsi"/>
          <w:iCs/>
          <w:sz w:val="28"/>
          <w:szCs w:val="28"/>
          <w:lang w:eastAsia="en-US"/>
        </w:rPr>
        <w:t xml:space="preserve">, </w:t>
      </w:r>
      <w:proofErr w:type="spellStart"/>
      <w:proofErr w:type="gramStart"/>
      <w:r w:rsidRPr="0071422C">
        <w:rPr>
          <w:rFonts w:eastAsiaTheme="minorHAnsi"/>
          <w:iCs/>
          <w:sz w:val="28"/>
          <w:szCs w:val="28"/>
          <w:lang w:eastAsia="en-US"/>
        </w:rPr>
        <w:t>п</w:t>
      </w:r>
      <w:proofErr w:type="spellEnd"/>
      <w:proofErr w:type="gramEnd"/>
      <w:r w:rsidRPr="0071422C">
        <w:rPr>
          <w:rFonts w:eastAsiaTheme="minorHAnsi"/>
          <w:iCs/>
          <w:sz w:val="28"/>
          <w:szCs w:val="28"/>
          <w:lang w:eastAsia="en-US"/>
        </w:rPr>
        <w:t xml:space="preserve"> о с т а </w:t>
      </w:r>
      <w:proofErr w:type="spellStart"/>
      <w:r w:rsidRPr="0071422C">
        <w:rPr>
          <w:rFonts w:eastAsiaTheme="minorHAnsi"/>
          <w:iCs/>
          <w:sz w:val="28"/>
          <w:szCs w:val="28"/>
          <w:lang w:eastAsia="en-US"/>
        </w:rPr>
        <w:t>н</w:t>
      </w:r>
      <w:proofErr w:type="spellEnd"/>
      <w:r w:rsidRPr="0071422C">
        <w:rPr>
          <w:rFonts w:eastAsiaTheme="minorHAnsi"/>
          <w:iCs/>
          <w:sz w:val="28"/>
          <w:szCs w:val="28"/>
          <w:lang w:eastAsia="en-US"/>
        </w:rPr>
        <w:t xml:space="preserve"> о в л я ю: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71422C">
        <w:rPr>
          <w:rFonts w:eastAsiaTheme="minorHAnsi"/>
          <w:iCs/>
          <w:sz w:val="28"/>
          <w:szCs w:val="28"/>
          <w:lang w:eastAsia="en-US"/>
        </w:rPr>
        <w:t>1. </w:t>
      </w:r>
      <w:r w:rsidRPr="0071422C">
        <w:rPr>
          <w:sz w:val="28"/>
          <w:szCs w:val="28"/>
        </w:rPr>
        <w:t xml:space="preserve">Внести в постановление администрации Молдаванского сельского поселения Крымского района от 1 марта 2018 года № 25 «Об утверждении </w:t>
      </w:r>
      <w:r w:rsidRPr="0071422C">
        <w:rPr>
          <w:rStyle w:val="a3"/>
          <w:i w:val="0"/>
          <w:sz w:val="28"/>
          <w:szCs w:val="28"/>
        </w:rPr>
        <w:t xml:space="preserve">Положения о порядке организации и осуществления муниципального </w:t>
      </w:r>
      <w:proofErr w:type="gramStart"/>
      <w:r w:rsidRPr="0071422C">
        <w:rPr>
          <w:rStyle w:val="a3"/>
          <w:i w:val="0"/>
          <w:sz w:val="28"/>
          <w:szCs w:val="28"/>
        </w:rPr>
        <w:t>контроля за</w:t>
      </w:r>
      <w:proofErr w:type="gramEnd"/>
      <w:r w:rsidRPr="0071422C">
        <w:rPr>
          <w:rStyle w:val="a3"/>
          <w:i w:val="0"/>
          <w:sz w:val="28"/>
          <w:szCs w:val="28"/>
        </w:rPr>
        <w:t xml:space="preserve"> обеспечением сохранности</w:t>
      </w:r>
      <w:r w:rsidRPr="0071422C">
        <w:rPr>
          <w:rStyle w:val="a3"/>
          <w:sz w:val="28"/>
          <w:szCs w:val="28"/>
        </w:rPr>
        <w:t xml:space="preserve"> </w:t>
      </w:r>
      <w:r w:rsidRPr="0071422C">
        <w:rPr>
          <w:rFonts w:eastAsiaTheme="minorHAnsi"/>
          <w:iCs/>
          <w:sz w:val="28"/>
          <w:szCs w:val="28"/>
          <w:lang w:eastAsia="en-US"/>
        </w:rPr>
        <w:t>автомобильных дорог местного значения в границах населенных пунктов Молдаванского сельского поселения Крымского района» следующие изменения: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71422C">
        <w:rPr>
          <w:rFonts w:eastAsiaTheme="minorHAnsi"/>
          <w:iCs/>
          <w:sz w:val="28"/>
          <w:szCs w:val="28"/>
          <w:lang w:eastAsia="en-US"/>
        </w:rPr>
        <w:t>1) первый и второй абзацы пункта 1.3 приложения к постановлению изложить в следующей редакции: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sz w:val="28"/>
          <w:szCs w:val="28"/>
        </w:rPr>
      </w:pPr>
      <w:r w:rsidRPr="0071422C">
        <w:rPr>
          <w:rFonts w:eastAsiaTheme="minorHAnsi"/>
          <w:iCs/>
          <w:sz w:val="28"/>
          <w:szCs w:val="28"/>
          <w:lang w:eastAsia="en-US"/>
        </w:rPr>
        <w:t>«</w:t>
      </w:r>
      <w:r w:rsidRPr="0071422C">
        <w:rPr>
          <w:sz w:val="28"/>
          <w:szCs w:val="28"/>
        </w:rPr>
        <w:t xml:space="preserve">1.3. </w:t>
      </w:r>
      <w:proofErr w:type="gramStart"/>
      <w:r w:rsidRPr="0071422C">
        <w:rPr>
          <w:sz w:val="28"/>
          <w:szCs w:val="28"/>
        </w:rPr>
        <w:t>М</w:t>
      </w:r>
      <w:r w:rsidRPr="0071422C">
        <w:rPr>
          <w:rFonts w:eastAsiaTheme="minorHAnsi"/>
          <w:iCs/>
          <w:sz w:val="28"/>
          <w:szCs w:val="28"/>
          <w:lang w:eastAsia="en-US"/>
        </w:rPr>
        <w:t xml:space="preserve">униципальный контроль за обеспечением сохранности автомобильных дорог </w:t>
      </w:r>
      <w:r w:rsidRPr="0071422C">
        <w:rPr>
          <w:sz w:val="28"/>
          <w:szCs w:val="28"/>
        </w:rPr>
        <w:t xml:space="preserve"> местного значения в границах населенных пунктов Молдаванского сельского поселения Крымского района (далее - муниципальный контроль за обеспечением сохранности автомобильных дорог местного значения) - деятельность органов муниципального контроля уполномоченных на организацию и проведение на территории муниципального образования  проверок соблюдения юридическими лицами и индивидуальными предпринимателями требований, установленных муниципальными правовыми актами Молдаванского сельского поселения Крымского района (далее - </w:t>
      </w:r>
      <w:r w:rsidRPr="0071422C">
        <w:rPr>
          <w:sz w:val="28"/>
          <w:szCs w:val="28"/>
        </w:rPr>
        <w:lastRenderedPageBreak/>
        <w:t>муниципальные</w:t>
      </w:r>
      <w:proofErr w:type="gramEnd"/>
      <w:r w:rsidRPr="0071422C">
        <w:rPr>
          <w:sz w:val="28"/>
          <w:szCs w:val="28"/>
        </w:rPr>
        <w:t xml:space="preserve"> </w:t>
      </w:r>
      <w:proofErr w:type="gramStart"/>
      <w:r w:rsidRPr="0071422C">
        <w:rPr>
          <w:sz w:val="28"/>
          <w:szCs w:val="28"/>
        </w:rPr>
        <w:t xml:space="preserve">правовые акты), </w:t>
      </w:r>
      <w:r w:rsidRPr="0071422C">
        <w:rPr>
          <w:rFonts w:eastAsiaTheme="minorHAnsi"/>
          <w:sz w:val="28"/>
          <w:szCs w:val="28"/>
          <w:lang w:eastAsia="en-US"/>
        </w:rPr>
        <w:t xml:space="preserve">а также требований, установленных федеральными законами, законами Краснодарского края </w:t>
      </w:r>
      <w:r w:rsidRPr="0071422C">
        <w:rPr>
          <w:sz w:val="28"/>
          <w:szCs w:val="28"/>
        </w:rPr>
        <w:t xml:space="preserve">(далее - требования, установленные федеральными законами и законами Краснодарского края) в области обеспечения сохранности автомобильных дорог местного значения, </w:t>
      </w:r>
      <w:r w:rsidRPr="0071422C">
        <w:rPr>
          <w:rFonts w:eastAsiaTheme="minorHAnsi"/>
          <w:sz w:val="28"/>
          <w:szCs w:val="28"/>
          <w:lang w:eastAsia="en-US"/>
        </w:rPr>
        <w:t>а также на организацию и проведение мероприятий по профилактике нарушений указанных требований</w:t>
      </w:r>
      <w:r w:rsidRPr="0071422C">
        <w:rPr>
          <w:rFonts w:eastAsiaTheme="minorHAnsi"/>
          <w:sz w:val="28"/>
          <w:szCs w:val="28"/>
        </w:rPr>
        <w:t>, мероприятий по контролю, осуществляемых без взаимодействия с юридическими лицами, индивидуальными предпринимателями.</w:t>
      </w:r>
      <w:proofErr w:type="gramEnd"/>
    </w:p>
    <w:p w:rsidR="0071422C" w:rsidRPr="0071422C" w:rsidRDefault="0071422C" w:rsidP="0071422C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71422C">
        <w:rPr>
          <w:rFonts w:eastAsia="Calibri"/>
          <w:spacing w:val="2"/>
          <w:sz w:val="28"/>
          <w:szCs w:val="28"/>
          <w:shd w:val="clear" w:color="auto" w:fill="FFFFFF"/>
        </w:rPr>
        <w:t xml:space="preserve">Предметом муниципального контроля за обеспечением сохранности автомобильных дорог местного значения в границах населенных пунктов  муниципального образования является соблюдение юридическими лицами и индивидуальными предпринимателями обязательных требований действующего законодательства при осуществлении дорожной деятельности, использовании автомобильных дорог, обеспечение сохранности автомобильных дорог, проведение ремонта автомобильных дорог, </w:t>
      </w:r>
      <w:r w:rsidRPr="0071422C">
        <w:rPr>
          <w:rFonts w:eastAsiaTheme="minorHAnsi"/>
          <w:sz w:val="28"/>
          <w:szCs w:val="28"/>
          <w:lang w:eastAsia="en-US"/>
        </w:rPr>
        <w:t>а также  организация и проведение мероприятий по профилактике нарушений указанных требований</w:t>
      </w:r>
      <w:r w:rsidRPr="0071422C">
        <w:rPr>
          <w:sz w:val="28"/>
          <w:szCs w:val="28"/>
          <w:lang w:eastAsia="en-US"/>
        </w:rPr>
        <w:t>, мероприятий по контролю, осуществляемых без взаимодействия с</w:t>
      </w:r>
      <w:proofErr w:type="gramEnd"/>
      <w:r w:rsidRPr="0071422C">
        <w:rPr>
          <w:sz w:val="28"/>
          <w:szCs w:val="28"/>
          <w:lang w:eastAsia="en-US"/>
        </w:rPr>
        <w:t xml:space="preserve"> юридическими лицами, индивидуальными предпринимателями</w:t>
      </w:r>
      <w:proofErr w:type="gramStart"/>
      <w:r w:rsidRPr="0071422C">
        <w:rPr>
          <w:sz w:val="28"/>
          <w:szCs w:val="28"/>
          <w:lang w:eastAsia="en-US"/>
        </w:rPr>
        <w:t>.»;</w:t>
      </w:r>
      <w:proofErr w:type="gramEnd"/>
    </w:p>
    <w:p w:rsidR="0071422C" w:rsidRPr="0071422C" w:rsidRDefault="0071422C" w:rsidP="0071422C">
      <w:pPr>
        <w:ind w:firstLine="567"/>
        <w:jc w:val="both"/>
        <w:rPr>
          <w:sz w:val="28"/>
          <w:szCs w:val="28"/>
          <w:lang w:eastAsia="en-US"/>
        </w:rPr>
      </w:pPr>
      <w:r w:rsidRPr="0071422C">
        <w:rPr>
          <w:sz w:val="28"/>
          <w:szCs w:val="28"/>
          <w:lang w:eastAsia="en-US"/>
        </w:rPr>
        <w:t>2) пункт 1.4 приложения к постановлению дополнить следующими абзацами:</w:t>
      </w:r>
    </w:p>
    <w:p w:rsidR="0071422C" w:rsidRPr="0071422C" w:rsidRDefault="0071422C" w:rsidP="0071422C">
      <w:pPr>
        <w:ind w:firstLine="567"/>
        <w:jc w:val="both"/>
        <w:rPr>
          <w:sz w:val="28"/>
          <w:szCs w:val="28"/>
        </w:rPr>
      </w:pPr>
      <w:proofErr w:type="gramStart"/>
      <w:r w:rsidRPr="0071422C">
        <w:rPr>
          <w:sz w:val="28"/>
          <w:szCs w:val="28"/>
          <w:lang w:eastAsia="en-US"/>
        </w:rPr>
        <w:t>«</w:t>
      </w:r>
      <w:r w:rsidRPr="0071422C">
        <w:rPr>
          <w:rFonts w:eastAsiaTheme="minorHAnsi"/>
          <w:sz w:val="28"/>
          <w:szCs w:val="28"/>
          <w:lang w:eastAsia="en-US"/>
        </w:rPr>
        <w:t>В целях предупреждения нарушений юридическими лицами и индивидуальными предпринимателями установленных муниципальными правовыми актами обязательных требований</w:t>
      </w:r>
      <w:r w:rsidRPr="0071422C">
        <w:rPr>
          <w:rFonts w:eastAsiaTheme="minorHAnsi"/>
          <w:iCs/>
          <w:sz w:val="28"/>
          <w:szCs w:val="28"/>
          <w:lang w:eastAsia="en-US"/>
        </w:rPr>
        <w:t xml:space="preserve"> по обеспечению сохранности автомобильных дорог </w:t>
      </w:r>
      <w:r w:rsidRPr="0071422C">
        <w:rPr>
          <w:sz w:val="28"/>
          <w:szCs w:val="28"/>
        </w:rPr>
        <w:t xml:space="preserve"> местного значения в границах населенных пунктов Молдаванского сельского поселения</w:t>
      </w:r>
      <w:r w:rsidRPr="0071422C">
        <w:rPr>
          <w:rFonts w:eastAsiaTheme="minorHAnsi"/>
          <w:sz w:val="28"/>
          <w:szCs w:val="28"/>
          <w:lang w:eastAsia="en-US"/>
        </w:rPr>
        <w:t>, устранения причин, факторов и условий, способствующих нарушениям установленных муниципальными правовыми актами обязательных требований,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</w:t>
      </w:r>
      <w:proofErr w:type="gramEnd"/>
      <w:r w:rsidRPr="0071422C">
        <w:rPr>
          <w:rFonts w:eastAsiaTheme="minorHAnsi"/>
          <w:sz w:val="28"/>
          <w:szCs w:val="28"/>
          <w:lang w:eastAsia="en-US"/>
        </w:rPr>
        <w:t xml:space="preserve"> ежегодно утверждаемыми ими программами профилактики нарушений, в соответствии с положениями Постановления Правительства РФ от 26 декабря 2018 года № 1680 «</w:t>
      </w:r>
      <w:r w:rsidRPr="0071422C">
        <w:rPr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Pr="0071422C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71422C">
        <w:rPr>
          <w:rFonts w:eastAsiaTheme="minorHAnsi"/>
          <w:sz w:val="28"/>
          <w:szCs w:val="28"/>
          <w:lang w:eastAsia="en-US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 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422C">
        <w:rPr>
          <w:rFonts w:eastAsiaTheme="minorHAnsi"/>
          <w:sz w:val="28"/>
          <w:szCs w:val="28"/>
          <w:lang w:eastAsia="en-US"/>
        </w:rPr>
        <w:t xml:space="preserve">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</w:t>
      </w:r>
      <w:r w:rsidRPr="0071422C">
        <w:rPr>
          <w:rFonts w:eastAsiaTheme="minorHAnsi"/>
          <w:sz w:val="28"/>
          <w:szCs w:val="28"/>
          <w:lang w:eastAsia="en-US"/>
        </w:rPr>
        <w:lastRenderedPageBreak/>
        <w:t>утверждаемых руководителем или заместителем руководителя органа муниципального контроля.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422C">
        <w:rPr>
          <w:rFonts w:eastAsiaTheme="minorHAnsi"/>
          <w:sz w:val="28"/>
          <w:szCs w:val="28"/>
          <w:lang w:eastAsia="en-US"/>
        </w:rPr>
        <w:t xml:space="preserve">Порядок оформления и содержание заданий мероприятий по контролю без взаимодействия с юридическими лицами, индивидуальными предпринимателями  и </w:t>
      </w:r>
      <w:hyperlink r:id="rId8" w:history="1">
        <w:r w:rsidRPr="0071422C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71422C">
        <w:rPr>
          <w:rFonts w:eastAsiaTheme="minorHAnsi"/>
          <w:sz w:val="28"/>
          <w:szCs w:val="28"/>
          <w:lang w:eastAsia="en-US"/>
        </w:rPr>
        <w:t xml:space="preserve">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</w:t>
      </w:r>
      <w:proofErr w:type="gramEnd"/>
      <w:r w:rsidRPr="0071422C">
        <w:rPr>
          <w:rFonts w:eastAsiaTheme="minorHAnsi"/>
          <w:sz w:val="28"/>
          <w:szCs w:val="28"/>
          <w:lang w:eastAsia="en-US"/>
        </w:rPr>
        <w:t xml:space="preserve"> исполнительной власти субъектов Российской Федерации, а также органами местного самоуправления.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422C">
        <w:rPr>
          <w:rFonts w:eastAsiaTheme="minorHAnsi"/>
          <w:sz w:val="28"/>
          <w:szCs w:val="28"/>
          <w:lang w:eastAsia="en-US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w:anchor="sub_8205" w:history="1">
        <w:r w:rsidRPr="0071422C">
          <w:rPr>
            <w:rFonts w:eastAsiaTheme="minorHAnsi"/>
            <w:sz w:val="28"/>
            <w:szCs w:val="28"/>
            <w:lang w:eastAsia="en-US"/>
          </w:rPr>
          <w:t>частях 5 - 7 статьи 8.2</w:t>
        </w:r>
      </w:hyperlink>
      <w:r w:rsidRPr="0071422C">
        <w:rPr>
          <w:rFonts w:eastAsiaTheme="minorHAnsi"/>
          <w:sz w:val="28"/>
          <w:szCs w:val="28"/>
          <w:lang w:eastAsia="en-US"/>
        </w:rPr>
        <w:t xml:space="preserve"> Федерального закона от 26 декабря 2008 года № 294-ФЗ «</w:t>
      </w:r>
      <w:hyperlink r:id="rId9" w:history="1">
        <w:r w:rsidRPr="0071422C">
          <w:rPr>
            <w:rStyle w:val="a4"/>
            <w:bCs/>
            <w:color w:val="auto"/>
            <w:sz w:val="28"/>
            <w:szCs w:val="28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71422C">
        <w:rPr>
          <w:sz w:val="28"/>
          <w:szCs w:val="28"/>
        </w:rPr>
        <w:t xml:space="preserve">» </w:t>
      </w:r>
      <w:r w:rsidRPr="0071422C">
        <w:rPr>
          <w:rFonts w:eastAsiaTheme="minorHAnsi"/>
          <w:sz w:val="28"/>
          <w:szCs w:val="28"/>
          <w:lang w:eastAsia="en-US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</w:t>
      </w:r>
      <w:proofErr w:type="gramEnd"/>
      <w:r w:rsidRPr="0071422C">
        <w:rPr>
          <w:rFonts w:eastAsiaTheme="minorHAnsi"/>
          <w:sz w:val="28"/>
          <w:szCs w:val="28"/>
          <w:lang w:eastAsia="en-US"/>
        </w:rPr>
        <w:t xml:space="preserve">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422C">
        <w:rPr>
          <w:rFonts w:eastAsiaTheme="minorHAnsi"/>
          <w:sz w:val="28"/>
          <w:szCs w:val="28"/>
          <w:lang w:eastAsia="en-US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достаточной для проведения внеплановой проверки,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71422C">
        <w:rPr>
          <w:rFonts w:eastAsiaTheme="minorHAnsi"/>
          <w:sz w:val="28"/>
          <w:szCs w:val="28"/>
          <w:lang w:eastAsia="en-US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71422C">
        <w:rPr>
          <w:rFonts w:eastAsiaTheme="minorHAnsi"/>
          <w:sz w:val="28"/>
          <w:szCs w:val="28"/>
          <w:lang w:eastAsia="en-US"/>
        </w:rPr>
        <w:t xml:space="preserve"> лиц обязанности по представлению информации и исполнению требований органов  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422C">
        <w:rPr>
          <w:rFonts w:eastAsiaTheme="minorHAnsi"/>
          <w:sz w:val="28"/>
          <w:szCs w:val="28"/>
          <w:lang w:eastAsia="en-US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для проведения внеплановой проверки  уполномоченное должностное лицо органа </w:t>
      </w:r>
      <w:r w:rsidRPr="0071422C">
        <w:rPr>
          <w:rFonts w:eastAsiaTheme="minorHAnsi"/>
          <w:sz w:val="28"/>
          <w:szCs w:val="28"/>
          <w:lang w:eastAsia="en-US"/>
        </w:rPr>
        <w:lastRenderedPageBreak/>
        <w:t>муниципального контроля подготавливает мотивированное представление о назначении внеплановой проверки по регламентированным основаниям.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422C">
        <w:rPr>
          <w:rFonts w:eastAsiaTheme="minorHAnsi"/>
          <w:sz w:val="28"/>
          <w:szCs w:val="28"/>
          <w:lang w:eastAsia="en-US"/>
        </w:rPr>
        <w:t>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органов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</w:t>
      </w:r>
      <w:proofErr w:type="gramEnd"/>
      <w:r w:rsidRPr="0071422C">
        <w:rPr>
          <w:rFonts w:eastAsiaTheme="minorHAnsi"/>
          <w:sz w:val="28"/>
          <w:szCs w:val="28"/>
          <w:lang w:eastAsia="en-US"/>
        </w:rPr>
        <w:t xml:space="preserve"> предпринимателя по регламентированным основаниям.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422C">
        <w:rPr>
          <w:rFonts w:eastAsiaTheme="minorHAnsi"/>
          <w:sz w:val="28"/>
          <w:szCs w:val="28"/>
          <w:lang w:eastAsia="en-US"/>
        </w:rPr>
        <w:t>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</w:t>
      </w:r>
      <w:proofErr w:type="gramStart"/>
      <w:r w:rsidRPr="0071422C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71422C" w:rsidRPr="0071422C" w:rsidRDefault="0071422C" w:rsidP="0071422C">
      <w:pPr>
        <w:ind w:firstLine="567"/>
        <w:jc w:val="both"/>
        <w:rPr>
          <w:sz w:val="28"/>
          <w:szCs w:val="28"/>
        </w:rPr>
      </w:pPr>
      <w:r w:rsidRPr="0071422C">
        <w:rPr>
          <w:rFonts w:eastAsiaTheme="minorHAnsi"/>
          <w:sz w:val="28"/>
          <w:szCs w:val="28"/>
          <w:lang w:eastAsia="en-US"/>
        </w:rPr>
        <w:t xml:space="preserve">2. Ведущему специалисту администрации Молдаванского сельского поселения Крымского района </w:t>
      </w:r>
      <w:proofErr w:type="spellStart"/>
      <w:r w:rsidRPr="0071422C">
        <w:rPr>
          <w:rFonts w:eastAsiaTheme="minorHAnsi"/>
          <w:sz w:val="28"/>
          <w:szCs w:val="28"/>
          <w:lang w:eastAsia="en-US"/>
        </w:rPr>
        <w:t>А.В.Петря</w:t>
      </w:r>
      <w:proofErr w:type="spellEnd"/>
      <w:r w:rsidRPr="0071422C">
        <w:rPr>
          <w:rFonts w:eastAsiaTheme="minorHAnsi"/>
          <w:sz w:val="28"/>
          <w:szCs w:val="28"/>
          <w:lang w:eastAsia="en-US"/>
        </w:rPr>
        <w:t xml:space="preserve"> </w:t>
      </w:r>
      <w:r w:rsidRPr="0071422C">
        <w:rPr>
          <w:sz w:val="28"/>
          <w:szCs w:val="28"/>
        </w:rPr>
        <w:t>обнародовать настоящее постановление путем размещения на информационных стендах, расположенных на территории   Молдаванского сельского поселения Крымского района и разместить на официальном сайте администрации Молдаванского сельского поселения Крымского района в информационно-телекоммуникационной в сети Интернет.</w:t>
      </w:r>
    </w:p>
    <w:p w:rsidR="0071422C" w:rsidRPr="0071422C" w:rsidRDefault="0071422C" w:rsidP="007142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422C">
        <w:rPr>
          <w:sz w:val="28"/>
          <w:szCs w:val="28"/>
        </w:rPr>
        <w:t xml:space="preserve">3. Постановление вступает в силу со дня </w:t>
      </w:r>
      <w:bookmarkStart w:id="0" w:name="_GoBack"/>
      <w:bookmarkEnd w:id="0"/>
      <w:r w:rsidRPr="0071422C">
        <w:rPr>
          <w:sz w:val="28"/>
          <w:szCs w:val="28"/>
        </w:rPr>
        <w:t xml:space="preserve"> официального обнародования.</w:t>
      </w:r>
    </w:p>
    <w:p w:rsidR="0071422C" w:rsidRPr="0071422C" w:rsidRDefault="0071422C" w:rsidP="00714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22C" w:rsidRPr="0071422C" w:rsidRDefault="0071422C" w:rsidP="007142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422C" w:rsidRPr="0071422C" w:rsidRDefault="0071422C" w:rsidP="0071422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22C">
        <w:rPr>
          <w:rFonts w:ascii="Times New Roman" w:hAnsi="Times New Roman" w:cs="Times New Roman"/>
          <w:sz w:val="28"/>
          <w:szCs w:val="28"/>
        </w:rPr>
        <w:t xml:space="preserve">Глава Молдаванского сельского поселения </w:t>
      </w:r>
    </w:p>
    <w:p w:rsidR="0071422C" w:rsidRPr="0071422C" w:rsidRDefault="0071422C" w:rsidP="0071422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</w:t>
      </w:r>
      <w:r w:rsidRPr="00714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А.В.Улановский</w:t>
      </w:r>
    </w:p>
    <w:p w:rsidR="0071422C" w:rsidRPr="0071422C" w:rsidRDefault="0071422C" w:rsidP="007142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422C" w:rsidRPr="0071422C" w:rsidRDefault="0071422C" w:rsidP="0071422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1422C" w:rsidRPr="0071422C" w:rsidRDefault="0071422C" w:rsidP="0071422C">
      <w:pPr>
        <w:ind w:firstLine="851"/>
        <w:jc w:val="both"/>
        <w:rPr>
          <w:sz w:val="28"/>
          <w:szCs w:val="28"/>
        </w:rPr>
      </w:pPr>
    </w:p>
    <w:p w:rsidR="0071422C" w:rsidRPr="0071422C" w:rsidRDefault="0071422C" w:rsidP="0071422C">
      <w:pPr>
        <w:widowControl/>
        <w:ind w:firstLine="72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71422C" w:rsidRPr="0071422C" w:rsidRDefault="0071422C" w:rsidP="0071422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1422C" w:rsidRPr="0071422C" w:rsidRDefault="0071422C" w:rsidP="0071422C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1422C" w:rsidRPr="0071422C" w:rsidRDefault="0071422C" w:rsidP="0071422C">
      <w:pPr>
        <w:jc w:val="both"/>
        <w:rPr>
          <w:rFonts w:eastAsiaTheme="minorHAnsi"/>
          <w:sz w:val="28"/>
          <w:szCs w:val="28"/>
          <w:lang w:eastAsia="en-US"/>
        </w:rPr>
      </w:pPr>
    </w:p>
    <w:p w:rsidR="0071422C" w:rsidRPr="0071422C" w:rsidRDefault="0071422C" w:rsidP="0071422C">
      <w:pPr>
        <w:rPr>
          <w:sz w:val="28"/>
          <w:szCs w:val="28"/>
        </w:rPr>
      </w:pPr>
    </w:p>
    <w:p w:rsidR="0071422C" w:rsidRPr="0071422C" w:rsidRDefault="0071422C" w:rsidP="0071422C">
      <w:pPr>
        <w:jc w:val="both"/>
        <w:rPr>
          <w:sz w:val="28"/>
          <w:szCs w:val="28"/>
        </w:rPr>
      </w:pPr>
    </w:p>
    <w:p w:rsidR="0076355E" w:rsidRPr="0071422C" w:rsidRDefault="0076355E" w:rsidP="00381DEC">
      <w:pPr>
        <w:jc w:val="both"/>
        <w:rPr>
          <w:color w:val="FF0000"/>
          <w:sz w:val="28"/>
          <w:szCs w:val="28"/>
        </w:rPr>
      </w:pPr>
    </w:p>
    <w:sectPr w:rsidR="0076355E" w:rsidRPr="0071422C" w:rsidSect="002C625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829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A21CA"/>
    <w:multiLevelType w:val="hybridMultilevel"/>
    <w:tmpl w:val="E7E248E2"/>
    <w:lvl w:ilvl="0" w:tplc="40568A2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F540D2"/>
    <w:multiLevelType w:val="hybridMultilevel"/>
    <w:tmpl w:val="A64E8946"/>
    <w:lvl w:ilvl="0" w:tplc="A45CC9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CD0"/>
    <w:rsid w:val="000078CF"/>
    <w:rsid w:val="0005387C"/>
    <w:rsid w:val="000563F7"/>
    <w:rsid w:val="00056FE2"/>
    <w:rsid w:val="00067235"/>
    <w:rsid w:val="000811A3"/>
    <w:rsid w:val="000A56DC"/>
    <w:rsid w:val="000B3FE6"/>
    <w:rsid w:val="000B4201"/>
    <w:rsid w:val="000B78CB"/>
    <w:rsid w:val="000D6B5B"/>
    <w:rsid w:val="001236CE"/>
    <w:rsid w:val="00124B45"/>
    <w:rsid w:val="001663B2"/>
    <w:rsid w:val="00181C0F"/>
    <w:rsid w:val="00190169"/>
    <w:rsid w:val="001A15A9"/>
    <w:rsid w:val="001D711B"/>
    <w:rsid w:val="001F41BE"/>
    <w:rsid w:val="00233BD1"/>
    <w:rsid w:val="0026280F"/>
    <w:rsid w:val="00277DC3"/>
    <w:rsid w:val="002A4121"/>
    <w:rsid w:val="002A4B96"/>
    <w:rsid w:val="002C6257"/>
    <w:rsid w:val="002D654C"/>
    <w:rsid w:val="002F73EF"/>
    <w:rsid w:val="003214AC"/>
    <w:rsid w:val="00326F11"/>
    <w:rsid w:val="00333C86"/>
    <w:rsid w:val="003403E1"/>
    <w:rsid w:val="00351584"/>
    <w:rsid w:val="00355A73"/>
    <w:rsid w:val="00381DEC"/>
    <w:rsid w:val="00387E50"/>
    <w:rsid w:val="003D07CA"/>
    <w:rsid w:val="003F32A9"/>
    <w:rsid w:val="00425A5C"/>
    <w:rsid w:val="00431B17"/>
    <w:rsid w:val="00434A2B"/>
    <w:rsid w:val="00472ED4"/>
    <w:rsid w:val="00476F75"/>
    <w:rsid w:val="004A5F9D"/>
    <w:rsid w:val="004B0663"/>
    <w:rsid w:val="004C13D9"/>
    <w:rsid w:val="004D5294"/>
    <w:rsid w:val="004E7595"/>
    <w:rsid w:val="0051681D"/>
    <w:rsid w:val="005229C5"/>
    <w:rsid w:val="00554D82"/>
    <w:rsid w:val="0055763E"/>
    <w:rsid w:val="00572CAC"/>
    <w:rsid w:val="005A2503"/>
    <w:rsid w:val="005F6314"/>
    <w:rsid w:val="005F67FD"/>
    <w:rsid w:val="0062782C"/>
    <w:rsid w:val="00666184"/>
    <w:rsid w:val="00672327"/>
    <w:rsid w:val="00697199"/>
    <w:rsid w:val="00697FFD"/>
    <w:rsid w:val="006B1468"/>
    <w:rsid w:val="006C0DF3"/>
    <w:rsid w:val="006C4CF8"/>
    <w:rsid w:val="006E2CFF"/>
    <w:rsid w:val="00703578"/>
    <w:rsid w:val="0071422C"/>
    <w:rsid w:val="00732F5D"/>
    <w:rsid w:val="00734761"/>
    <w:rsid w:val="00743DD9"/>
    <w:rsid w:val="007455CB"/>
    <w:rsid w:val="0076355E"/>
    <w:rsid w:val="00772B2E"/>
    <w:rsid w:val="007900C4"/>
    <w:rsid w:val="007950F3"/>
    <w:rsid w:val="007A48A0"/>
    <w:rsid w:val="007B0578"/>
    <w:rsid w:val="007B1DE9"/>
    <w:rsid w:val="007B3193"/>
    <w:rsid w:val="007C1582"/>
    <w:rsid w:val="007C4A5D"/>
    <w:rsid w:val="007C5FDB"/>
    <w:rsid w:val="007D65B1"/>
    <w:rsid w:val="007E5521"/>
    <w:rsid w:val="007F5F43"/>
    <w:rsid w:val="00825E3C"/>
    <w:rsid w:val="0083480E"/>
    <w:rsid w:val="00834ADA"/>
    <w:rsid w:val="00845A31"/>
    <w:rsid w:val="00847AA9"/>
    <w:rsid w:val="00855092"/>
    <w:rsid w:val="00874815"/>
    <w:rsid w:val="00875DDA"/>
    <w:rsid w:val="00876923"/>
    <w:rsid w:val="008A3B40"/>
    <w:rsid w:val="008B366A"/>
    <w:rsid w:val="008B7CF2"/>
    <w:rsid w:val="008C26A6"/>
    <w:rsid w:val="008C3747"/>
    <w:rsid w:val="008D0F97"/>
    <w:rsid w:val="008E66B9"/>
    <w:rsid w:val="008F034A"/>
    <w:rsid w:val="008F1E15"/>
    <w:rsid w:val="008F4F2D"/>
    <w:rsid w:val="008F50D7"/>
    <w:rsid w:val="0090335D"/>
    <w:rsid w:val="00941996"/>
    <w:rsid w:val="00955644"/>
    <w:rsid w:val="00957887"/>
    <w:rsid w:val="00973640"/>
    <w:rsid w:val="009C4844"/>
    <w:rsid w:val="009E52C3"/>
    <w:rsid w:val="009F108B"/>
    <w:rsid w:val="00A10FCF"/>
    <w:rsid w:val="00A26770"/>
    <w:rsid w:val="00A30C25"/>
    <w:rsid w:val="00A332BD"/>
    <w:rsid w:val="00A84828"/>
    <w:rsid w:val="00AA5BB1"/>
    <w:rsid w:val="00B12A63"/>
    <w:rsid w:val="00B24644"/>
    <w:rsid w:val="00B326A4"/>
    <w:rsid w:val="00B51C9D"/>
    <w:rsid w:val="00B620E3"/>
    <w:rsid w:val="00B93F83"/>
    <w:rsid w:val="00B94531"/>
    <w:rsid w:val="00BC20DB"/>
    <w:rsid w:val="00BE6864"/>
    <w:rsid w:val="00BF5E0A"/>
    <w:rsid w:val="00C025A9"/>
    <w:rsid w:val="00C06E95"/>
    <w:rsid w:val="00C131F6"/>
    <w:rsid w:val="00C4130E"/>
    <w:rsid w:val="00C42638"/>
    <w:rsid w:val="00C57E94"/>
    <w:rsid w:val="00C63146"/>
    <w:rsid w:val="00CC2C20"/>
    <w:rsid w:val="00CE774F"/>
    <w:rsid w:val="00D13CA5"/>
    <w:rsid w:val="00D153FF"/>
    <w:rsid w:val="00D35FAE"/>
    <w:rsid w:val="00D84DFB"/>
    <w:rsid w:val="00DD2173"/>
    <w:rsid w:val="00DD4139"/>
    <w:rsid w:val="00DE13BB"/>
    <w:rsid w:val="00DF28E6"/>
    <w:rsid w:val="00DF34E5"/>
    <w:rsid w:val="00E041B3"/>
    <w:rsid w:val="00E256FD"/>
    <w:rsid w:val="00E5288E"/>
    <w:rsid w:val="00E67091"/>
    <w:rsid w:val="00E81B05"/>
    <w:rsid w:val="00E85972"/>
    <w:rsid w:val="00E87DBF"/>
    <w:rsid w:val="00E92EFB"/>
    <w:rsid w:val="00F0175C"/>
    <w:rsid w:val="00F01FF1"/>
    <w:rsid w:val="00F22796"/>
    <w:rsid w:val="00F25FFF"/>
    <w:rsid w:val="00F30B54"/>
    <w:rsid w:val="00F324F2"/>
    <w:rsid w:val="00F3467E"/>
    <w:rsid w:val="00F40277"/>
    <w:rsid w:val="00F42A26"/>
    <w:rsid w:val="00F62CC4"/>
    <w:rsid w:val="00F80BE9"/>
    <w:rsid w:val="00F81622"/>
    <w:rsid w:val="00F83EE0"/>
    <w:rsid w:val="00FA1CD0"/>
    <w:rsid w:val="00FB179E"/>
    <w:rsid w:val="00FD0096"/>
    <w:rsid w:val="00FD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51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51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21498.2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509366.100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D030-2205-4C75-858F-5B9B906E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</cp:lastModifiedBy>
  <cp:revision>19</cp:revision>
  <cp:lastPrinted>2019-07-17T05:32:00Z</cp:lastPrinted>
  <dcterms:created xsi:type="dcterms:W3CDTF">2019-07-16T14:35:00Z</dcterms:created>
  <dcterms:modified xsi:type="dcterms:W3CDTF">2019-09-26T08:10:00Z</dcterms:modified>
</cp:coreProperties>
</file>