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19C" w:rsidRDefault="002E219C">
      <w:pPr>
        <w:spacing w:after="0"/>
        <w:jc w:val="center"/>
        <w:rPr>
          <w:b/>
          <w:sz w:val="28"/>
          <w:szCs w:val="28"/>
        </w:rPr>
      </w:pPr>
    </w:p>
    <w:p w:rsidR="00F044DC" w:rsidRDefault="002E219C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СВЕДЕНИЯ О ЧИСЛЕННОСТИ МУНИЦИПАЛЬНЫХ СЛУЖАЩИХ, РАБОТНИКОВ </w:t>
      </w:r>
    </w:p>
    <w:p w:rsidR="00F044DC" w:rsidRDefault="002E219C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МУНИЦИПАЛЬНЫХ УЧРЕЖДЕНИЙ С УКАЗАНИЕМ ФАКТИЧЕСКИХ ЗАТРАТ </w:t>
      </w:r>
    </w:p>
    <w:p w:rsidR="00F044DC" w:rsidRDefault="002E219C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ИХ СОДЕРЖАНИЕ, НА ТЕРРИТОРИИ </w:t>
      </w:r>
    </w:p>
    <w:p w:rsidR="00F044DC" w:rsidRDefault="002E219C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МОЛДАВАНСКОГО СЕЛЬСКОГО ПОСЕЛЕНИЯ КРЫМСКОГО РАЙОНА</w:t>
      </w:r>
    </w:p>
    <w:p w:rsidR="00F044DC" w:rsidRDefault="00F044DC">
      <w:pPr>
        <w:spacing w:after="0"/>
        <w:jc w:val="center"/>
        <w:rPr>
          <w:b/>
        </w:rPr>
      </w:pPr>
    </w:p>
    <w:tbl>
      <w:tblPr>
        <w:tblStyle w:val="a3"/>
        <w:tblW w:w="14175" w:type="dxa"/>
        <w:tblInd w:w="250" w:type="dxa"/>
        <w:tblLook w:val="04A0" w:firstRow="1" w:lastRow="0" w:firstColumn="1" w:lastColumn="0" w:noHBand="0" w:noVBand="1"/>
      </w:tblPr>
      <w:tblGrid>
        <w:gridCol w:w="1418"/>
        <w:gridCol w:w="1428"/>
        <w:gridCol w:w="2858"/>
        <w:gridCol w:w="1428"/>
        <w:gridCol w:w="2791"/>
        <w:gridCol w:w="1428"/>
        <w:gridCol w:w="2824"/>
      </w:tblGrid>
      <w:tr w:rsidR="00F044DC">
        <w:tc>
          <w:tcPr>
            <w:tcW w:w="1418" w:type="dxa"/>
            <w:vMerge w:val="restart"/>
          </w:tcPr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>Период</w:t>
            </w:r>
          </w:p>
        </w:tc>
        <w:tc>
          <w:tcPr>
            <w:tcW w:w="4286" w:type="dxa"/>
            <w:gridSpan w:val="2"/>
          </w:tcPr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>Администрация Молдаванского сельского поселения Крымского района</w:t>
            </w:r>
          </w:p>
        </w:tc>
        <w:tc>
          <w:tcPr>
            <w:tcW w:w="4219" w:type="dxa"/>
            <w:gridSpan w:val="2"/>
          </w:tcPr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>МУ «Социально-культурный центр Молдаванского сельского поселения»</w:t>
            </w:r>
          </w:p>
        </w:tc>
        <w:tc>
          <w:tcPr>
            <w:tcW w:w="4252" w:type="dxa"/>
            <w:gridSpan w:val="2"/>
          </w:tcPr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 xml:space="preserve">МУ «Поселенческая библиотека поселка </w:t>
            </w:r>
            <w:proofErr w:type="spellStart"/>
            <w:r>
              <w:rPr>
                <w:b/>
              </w:rPr>
              <w:t>Саук</w:t>
            </w:r>
            <w:proofErr w:type="spellEnd"/>
            <w:r>
              <w:rPr>
                <w:b/>
              </w:rPr>
              <w:t>-Дере»</w:t>
            </w:r>
          </w:p>
        </w:tc>
      </w:tr>
      <w:tr w:rsidR="00F044DC">
        <w:tc>
          <w:tcPr>
            <w:tcW w:w="1418" w:type="dxa"/>
            <w:vMerge/>
          </w:tcPr>
          <w:p w:rsidR="00F044DC" w:rsidRDefault="00F044DC"/>
        </w:tc>
        <w:tc>
          <w:tcPr>
            <w:tcW w:w="1428" w:type="dxa"/>
          </w:tcPr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>Численность (чел)</w:t>
            </w:r>
          </w:p>
        </w:tc>
        <w:tc>
          <w:tcPr>
            <w:tcW w:w="2858" w:type="dxa"/>
          </w:tcPr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 xml:space="preserve">Фактические затраты </w:t>
            </w:r>
          </w:p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>(тыс. руб.)</w:t>
            </w:r>
          </w:p>
        </w:tc>
        <w:tc>
          <w:tcPr>
            <w:tcW w:w="1428" w:type="dxa"/>
          </w:tcPr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>Численность (чел)</w:t>
            </w:r>
          </w:p>
        </w:tc>
        <w:tc>
          <w:tcPr>
            <w:tcW w:w="2791" w:type="dxa"/>
          </w:tcPr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 xml:space="preserve">Фактические затраты </w:t>
            </w:r>
          </w:p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>(тыс. руб.)</w:t>
            </w:r>
          </w:p>
        </w:tc>
        <w:tc>
          <w:tcPr>
            <w:tcW w:w="1428" w:type="dxa"/>
            <w:tcBorders>
              <w:right w:val="single" w:sz="4" w:space="0" w:color="000000"/>
            </w:tcBorders>
          </w:tcPr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>Численность (чел)</w:t>
            </w:r>
          </w:p>
        </w:tc>
        <w:tc>
          <w:tcPr>
            <w:tcW w:w="2824" w:type="dxa"/>
            <w:tcBorders>
              <w:left w:val="single" w:sz="4" w:space="0" w:color="000000"/>
            </w:tcBorders>
          </w:tcPr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 xml:space="preserve">Фактические затраты </w:t>
            </w:r>
          </w:p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>(тыс. руб.)</w:t>
            </w:r>
          </w:p>
        </w:tc>
      </w:tr>
      <w:tr w:rsidR="00F044DC">
        <w:tc>
          <w:tcPr>
            <w:tcW w:w="1418" w:type="dxa"/>
          </w:tcPr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 xml:space="preserve">год </w:t>
            </w:r>
          </w:p>
          <w:p w:rsidR="00F044DC" w:rsidRDefault="002E219C" w:rsidP="00994751">
            <w:pPr>
              <w:jc w:val="center"/>
              <w:rPr>
                <w:b/>
              </w:rPr>
            </w:pPr>
            <w:r>
              <w:rPr>
                <w:b/>
              </w:rPr>
              <w:t>202</w:t>
            </w:r>
            <w:r w:rsidR="00994751">
              <w:rPr>
                <w:b/>
              </w:rPr>
              <w:t>4</w:t>
            </w:r>
            <w:r>
              <w:rPr>
                <w:b/>
              </w:rPr>
              <w:t xml:space="preserve"> год</w:t>
            </w:r>
          </w:p>
        </w:tc>
        <w:tc>
          <w:tcPr>
            <w:tcW w:w="1428" w:type="dxa"/>
          </w:tcPr>
          <w:p w:rsidR="00F044DC" w:rsidRDefault="002E219C" w:rsidP="002E219C">
            <w:pPr>
              <w:jc w:val="center"/>
            </w:pPr>
            <w:r>
              <w:t>15</w:t>
            </w:r>
          </w:p>
        </w:tc>
        <w:tc>
          <w:tcPr>
            <w:tcW w:w="2858" w:type="dxa"/>
          </w:tcPr>
          <w:p w:rsidR="00F044DC" w:rsidRDefault="008E0109">
            <w:pPr>
              <w:jc w:val="center"/>
            </w:pPr>
            <w:r>
              <w:t>7014,0</w:t>
            </w:r>
          </w:p>
        </w:tc>
        <w:tc>
          <w:tcPr>
            <w:tcW w:w="1428" w:type="dxa"/>
          </w:tcPr>
          <w:p w:rsidR="00F044DC" w:rsidRDefault="00FE248B">
            <w:pPr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2791" w:type="dxa"/>
          </w:tcPr>
          <w:p w:rsidR="00F044DC" w:rsidRDefault="00FE248B">
            <w:pPr>
              <w:jc w:val="center"/>
            </w:pPr>
            <w:r>
              <w:t>9126,8</w:t>
            </w:r>
          </w:p>
          <w:p w:rsidR="00F044DC" w:rsidRDefault="00F044DC">
            <w:pPr>
              <w:jc w:val="center"/>
            </w:pPr>
          </w:p>
        </w:tc>
        <w:tc>
          <w:tcPr>
            <w:tcW w:w="1428" w:type="dxa"/>
            <w:tcBorders>
              <w:right w:val="single" w:sz="4" w:space="0" w:color="000000"/>
            </w:tcBorders>
          </w:tcPr>
          <w:p w:rsidR="00F044DC" w:rsidRDefault="00FE248B" w:rsidP="002E219C">
            <w:pPr>
              <w:jc w:val="center"/>
            </w:pPr>
            <w:r>
              <w:t>5</w:t>
            </w:r>
          </w:p>
        </w:tc>
        <w:tc>
          <w:tcPr>
            <w:tcW w:w="2824" w:type="dxa"/>
            <w:tcBorders>
              <w:left w:val="single" w:sz="4" w:space="0" w:color="000000"/>
            </w:tcBorders>
          </w:tcPr>
          <w:p w:rsidR="00F044DC" w:rsidRDefault="00FE248B">
            <w:pPr>
              <w:jc w:val="center"/>
            </w:pPr>
            <w:r>
              <w:t>2142,5</w:t>
            </w:r>
          </w:p>
        </w:tc>
      </w:tr>
      <w:tr w:rsidR="00F044DC">
        <w:tc>
          <w:tcPr>
            <w:tcW w:w="1418" w:type="dxa"/>
          </w:tcPr>
          <w:p w:rsidR="00F044DC" w:rsidRDefault="00994751">
            <w:pPr>
              <w:jc w:val="center"/>
              <w:rPr>
                <w:b/>
              </w:rPr>
            </w:pPr>
            <w:r>
              <w:rPr>
                <w:b/>
              </w:rPr>
              <w:t xml:space="preserve">1 полугодие </w:t>
            </w:r>
          </w:p>
          <w:p w:rsidR="00F044DC" w:rsidRDefault="00994751">
            <w:pPr>
              <w:jc w:val="center"/>
            </w:pPr>
            <w:r>
              <w:rPr>
                <w:b/>
              </w:rPr>
              <w:t>2024</w:t>
            </w:r>
            <w:r w:rsidR="002E219C">
              <w:rPr>
                <w:b/>
              </w:rPr>
              <w:t xml:space="preserve"> год</w:t>
            </w:r>
          </w:p>
        </w:tc>
        <w:tc>
          <w:tcPr>
            <w:tcW w:w="1428" w:type="dxa"/>
          </w:tcPr>
          <w:p w:rsidR="00F044DC" w:rsidRDefault="002E219C">
            <w:pPr>
              <w:jc w:val="center"/>
            </w:pPr>
            <w:r>
              <w:t>15</w:t>
            </w:r>
          </w:p>
        </w:tc>
        <w:tc>
          <w:tcPr>
            <w:tcW w:w="2858" w:type="dxa"/>
          </w:tcPr>
          <w:p w:rsidR="00F044DC" w:rsidRDefault="008E0109">
            <w:pPr>
              <w:jc w:val="center"/>
            </w:pPr>
            <w:r>
              <w:t>1666,0</w:t>
            </w:r>
          </w:p>
        </w:tc>
        <w:tc>
          <w:tcPr>
            <w:tcW w:w="1428" w:type="dxa"/>
          </w:tcPr>
          <w:p w:rsidR="00F044DC" w:rsidRDefault="00FE248B">
            <w:pPr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2791" w:type="dxa"/>
          </w:tcPr>
          <w:p w:rsidR="00F044DC" w:rsidRDefault="00FE248B">
            <w:pPr>
              <w:jc w:val="center"/>
            </w:pPr>
            <w:r>
              <w:t>2111,3</w:t>
            </w:r>
          </w:p>
        </w:tc>
        <w:tc>
          <w:tcPr>
            <w:tcW w:w="1428" w:type="dxa"/>
            <w:tcBorders>
              <w:right w:val="single" w:sz="4" w:space="0" w:color="000000"/>
            </w:tcBorders>
          </w:tcPr>
          <w:p w:rsidR="00F044DC" w:rsidRDefault="00FE248B" w:rsidP="002E219C">
            <w:pPr>
              <w:jc w:val="center"/>
            </w:pPr>
            <w:r>
              <w:t>5</w:t>
            </w:r>
          </w:p>
        </w:tc>
        <w:tc>
          <w:tcPr>
            <w:tcW w:w="2824" w:type="dxa"/>
            <w:tcBorders>
              <w:left w:val="single" w:sz="4" w:space="0" w:color="000000"/>
            </w:tcBorders>
          </w:tcPr>
          <w:p w:rsidR="00F044DC" w:rsidRDefault="00FE248B">
            <w:pPr>
              <w:jc w:val="center"/>
            </w:pPr>
            <w:r>
              <w:t>571,4</w:t>
            </w:r>
          </w:p>
        </w:tc>
      </w:tr>
      <w:tr w:rsidR="00F044DC">
        <w:tc>
          <w:tcPr>
            <w:tcW w:w="1418" w:type="dxa"/>
          </w:tcPr>
          <w:p w:rsidR="00F044DC" w:rsidRDefault="00994751">
            <w:pPr>
              <w:jc w:val="center"/>
              <w:rPr>
                <w:b/>
              </w:rPr>
            </w:pPr>
            <w:r>
              <w:rPr>
                <w:b/>
              </w:rPr>
              <w:t>2 полугодие</w:t>
            </w:r>
          </w:p>
          <w:p w:rsidR="00F044DC" w:rsidRDefault="00994751">
            <w:pPr>
              <w:jc w:val="center"/>
            </w:pPr>
            <w:r>
              <w:rPr>
                <w:b/>
              </w:rPr>
              <w:t>2024</w:t>
            </w:r>
            <w:r w:rsidR="002E219C">
              <w:rPr>
                <w:b/>
              </w:rPr>
              <w:t xml:space="preserve"> год</w:t>
            </w:r>
          </w:p>
        </w:tc>
        <w:tc>
          <w:tcPr>
            <w:tcW w:w="1428" w:type="dxa"/>
          </w:tcPr>
          <w:p w:rsidR="00F044DC" w:rsidRDefault="008E0109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2858" w:type="dxa"/>
          </w:tcPr>
          <w:p w:rsidR="00F044DC" w:rsidRDefault="008E0109">
            <w:pPr>
              <w:jc w:val="center"/>
            </w:pPr>
            <w:r>
              <w:t>1512,6</w:t>
            </w:r>
          </w:p>
        </w:tc>
        <w:tc>
          <w:tcPr>
            <w:tcW w:w="1428" w:type="dxa"/>
          </w:tcPr>
          <w:p w:rsidR="00F044DC" w:rsidRDefault="00FE248B">
            <w:pPr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2791" w:type="dxa"/>
          </w:tcPr>
          <w:p w:rsidR="00F044DC" w:rsidRDefault="00FE248B">
            <w:pPr>
              <w:jc w:val="center"/>
            </w:pPr>
            <w:r>
              <w:t>2254,5</w:t>
            </w:r>
          </w:p>
        </w:tc>
        <w:tc>
          <w:tcPr>
            <w:tcW w:w="1428" w:type="dxa"/>
            <w:tcBorders>
              <w:right w:val="single" w:sz="4" w:space="0" w:color="000000"/>
            </w:tcBorders>
          </w:tcPr>
          <w:p w:rsidR="00F044DC" w:rsidRDefault="002E219C" w:rsidP="002E219C">
            <w:pPr>
              <w:jc w:val="center"/>
            </w:pPr>
            <w:r>
              <w:t>7</w:t>
            </w:r>
          </w:p>
        </w:tc>
        <w:tc>
          <w:tcPr>
            <w:tcW w:w="2824" w:type="dxa"/>
            <w:tcBorders>
              <w:left w:val="single" w:sz="4" w:space="0" w:color="000000"/>
            </w:tcBorders>
          </w:tcPr>
          <w:p w:rsidR="00F044DC" w:rsidRDefault="00FE248B">
            <w:pPr>
              <w:jc w:val="center"/>
            </w:pPr>
            <w:r>
              <w:t>498,4</w:t>
            </w:r>
          </w:p>
        </w:tc>
      </w:tr>
      <w:tr w:rsidR="00F044DC">
        <w:tc>
          <w:tcPr>
            <w:tcW w:w="1418" w:type="dxa"/>
          </w:tcPr>
          <w:p w:rsidR="00F044DC" w:rsidRDefault="002E219C">
            <w:pPr>
              <w:jc w:val="center"/>
              <w:rPr>
                <w:b/>
              </w:rPr>
            </w:pPr>
            <w:r>
              <w:rPr>
                <w:b/>
              </w:rPr>
              <w:t xml:space="preserve">3 квартал </w:t>
            </w:r>
          </w:p>
          <w:p w:rsidR="00F044DC" w:rsidRDefault="002E219C" w:rsidP="00E06D07">
            <w:pPr>
              <w:jc w:val="center"/>
              <w:rPr>
                <w:b/>
              </w:rPr>
            </w:pPr>
            <w:r>
              <w:rPr>
                <w:b/>
              </w:rPr>
              <w:t>202</w:t>
            </w:r>
            <w:r w:rsidR="00E06D07">
              <w:rPr>
                <w:b/>
              </w:rPr>
              <w:t>4</w:t>
            </w:r>
            <w:r>
              <w:rPr>
                <w:b/>
              </w:rPr>
              <w:t xml:space="preserve"> год</w:t>
            </w:r>
          </w:p>
        </w:tc>
        <w:tc>
          <w:tcPr>
            <w:tcW w:w="1428" w:type="dxa"/>
          </w:tcPr>
          <w:p w:rsidR="00F044DC" w:rsidRDefault="002E219C">
            <w:pPr>
              <w:jc w:val="center"/>
            </w:pPr>
            <w:r>
              <w:t>1</w:t>
            </w:r>
            <w:r w:rsidR="008E0109">
              <w:t>3</w:t>
            </w:r>
          </w:p>
        </w:tc>
        <w:tc>
          <w:tcPr>
            <w:tcW w:w="2858" w:type="dxa"/>
          </w:tcPr>
          <w:p w:rsidR="00F044DC" w:rsidRDefault="008E0109" w:rsidP="002E219C">
            <w:pPr>
              <w:jc w:val="center"/>
            </w:pPr>
            <w:r>
              <w:t>1901,1</w:t>
            </w:r>
          </w:p>
        </w:tc>
        <w:tc>
          <w:tcPr>
            <w:tcW w:w="1428" w:type="dxa"/>
          </w:tcPr>
          <w:p w:rsidR="00F044DC" w:rsidRDefault="00FE248B">
            <w:pPr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2791" w:type="dxa"/>
          </w:tcPr>
          <w:p w:rsidR="00F044DC" w:rsidRDefault="00FE248B" w:rsidP="002E219C">
            <w:pPr>
              <w:jc w:val="center"/>
            </w:pPr>
            <w:r>
              <w:t>2312,9</w:t>
            </w:r>
          </w:p>
        </w:tc>
        <w:tc>
          <w:tcPr>
            <w:tcW w:w="1428" w:type="dxa"/>
            <w:tcBorders>
              <w:right w:val="single" w:sz="4" w:space="0" w:color="000000"/>
            </w:tcBorders>
          </w:tcPr>
          <w:p w:rsidR="00F044DC" w:rsidRDefault="002E219C" w:rsidP="002E219C">
            <w:pPr>
              <w:jc w:val="center"/>
            </w:pPr>
            <w:r>
              <w:t>7</w:t>
            </w:r>
          </w:p>
        </w:tc>
        <w:tc>
          <w:tcPr>
            <w:tcW w:w="2824" w:type="dxa"/>
            <w:tcBorders>
              <w:left w:val="single" w:sz="4" w:space="0" w:color="000000"/>
            </w:tcBorders>
          </w:tcPr>
          <w:p w:rsidR="00F044DC" w:rsidRDefault="00FE248B" w:rsidP="002E219C">
            <w:pPr>
              <w:jc w:val="center"/>
            </w:pPr>
            <w:r>
              <w:t>462,9</w:t>
            </w:r>
          </w:p>
        </w:tc>
      </w:tr>
    </w:tbl>
    <w:p w:rsidR="00F044DC" w:rsidRDefault="00F044DC">
      <w:pPr>
        <w:spacing w:after="0"/>
        <w:jc w:val="center"/>
        <w:rPr>
          <w:b/>
        </w:rPr>
      </w:pPr>
    </w:p>
    <w:p w:rsidR="00F044DC" w:rsidRDefault="00DD6F91">
      <w:pPr>
        <w:spacing w:after="0"/>
        <w:jc w:val="right"/>
        <w:rPr>
          <w:b/>
        </w:rPr>
      </w:pPr>
      <w:proofErr w:type="spellStart"/>
      <w:r>
        <w:rPr>
          <w:b/>
        </w:rPr>
        <w:t>А.А.Сайфулин</w:t>
      </w:r>
      <w:proofErr w:type="spellEnd"/>
      <w:r w:rsidR="002E219C">
        <w:rPr>
          <w:b/>
        </w:rPr>
        <w:t xml:space="preserve">, </w:t>
      </w:r>
      <w:proofErr w:type="spellStart"/>
      <w:r>
        <w:rPr>
          <w:b/>
        </w:rPr>
        <w:t>и.о</w:t>
      </w:r>
      <w:proofErr w:type="gramStart"/>
      <w:r>
        <w:rPr>
          <w:b/>
        </w:rPr>
        <w:t>.г</w:t>
      </w:r>
      <w:proofErr w:type="gramEnd"/>
      <w:r>
        <w:rPr>
          <w:b/>
        </w:rPr>
        <w:t>лавы</w:t>
      </w:r>
      <w:proofErr w:type="spellEnd"/>
      <w:r w:rsidR="002E219C">
        <w:rPr>
          <w:b/>
        </w:rPr>
        <w:t xml:space="preserve"> Молдаванского сельского поселения</w:t>
      </w:r>
    </w:p>
    <w:p w:rsidR="00F044DC" w:rsidRDefault="002E219C">
      <w:pPr>
        <w:spacing w:after="0"/>
        <w:jc w:val="right"/>
        <w:rPr>
          <w:b/>
        </w:rPr>
      </w:pPr>
      <w:bookmarkStart w:id="0" w:name="_GoBack"/>
      <w:bookmarkEnd w:id="0"/>
      <w:proofErr w:type="spellStart"/>
      <w:r>
        <w:rPr>
          <w:b/>
        </w:rPr>
        <w:t>Е.В.Подольская</w:t>
      </w:r>
      <w:proofErr w:type="spellEnd"/>
      <w:r>
        <w:rPr>
          <w:b/>
        </w:rPr>
        <w:t>, главный специалист</w:t>
      </w:r>
    </w:p>
    <w:sectPr w:rsidR="00F044DC">
      <w:endnotePr>
        <w:numFmt w:val="decimal"/>
      </w:endnotePr>
      <w:pgSz w:w="16838" w:h="11906" w:orient="landscape"/>
      <w:pgMar w:top="284" w:right="680" w:bottom="284" w:left="340" w:header="0" w:footer="0" w:gutter="0"/>
      <w:paperSrc w:first="7" w:other="7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rawingGridVerticalSpacing w:val="283"/>
  <w:characterSpacingControl w:val="doNotCompress"/>
  <w:endnotePr>
    <w:numFmt w:val="decimal"/>
  </w:endnotePr>
  <w:compat>
    <w:compatSetting w:name="compatibilityMode" w:uri="http://schemas.microsoft.com/office/word" w:val="14"/>
  </w:compat>
  <w:rsids>
    <w:rsidRoot w:val="00F044DC"/>
    <w:rsid w:val="002E219C"/>
    <w:rsid w:val="008E0109"/>
    <w:rsid w:val="00994751"/>
    <w:rsid w:val="00DD6F91"/>
    <w:rsid w:val="00E06D07"/>
    <w:rsid w:val="00F044DC"/>
    <w:rsid w:val="00FE2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947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9475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947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9475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Calibri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384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2025-02-05T06:43:00Z</cp:lastPrinted>
  <dcterms:created xsi:type="dcterms:W3CDTF">2013-04-23T12:48:00Z</dcterms:created>
  <dcterms:modified xsi:type="dcterms:W3CDTF">2025-02-05T13:18:00Z</dcterms:modified>
</cp:coreProperties>
</file>