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2" w:rsidRPr="004D30F2" w:rsidRDefault="004D30F2" w:rsidP="004D30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F2" w:rsidRPr="004D30F2" w:rsidRDefault="004D30F2" w:rsidP="004D30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0F2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4D30F2" w:rsidRPr="004D30F2" w:rsidRDefault="004D30F2" w:rsidP="004D30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0F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30F2" w:rsidRPr="004D30F2" w:rsidRDefault="004D30F2" w:rsidP="004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F2" w:rsidRPr="004D30F2" w:rsidRDefault="004D30F2" w:rsidP="004D30F2">
      <w:pPr>
        <w:spacing w:after="0" w:line="240" w:lineRule="auto"/>
        <w:rPr>
          <w:rFonts w:ascii="Times New Roman" w:hAnsi="Times New Roman" w:cs="Times New Roman"/>
        </w:rPr>
      </w:pPr>
    </w:p>
    <w:p w:rsidR="004D30F2" w:rsidRPr="004D30F2" w:rsidRDefault="004D30F2" w:rsidP="004D3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F2">
        <w:rPr>
          <w:rFonts w:ascii="Times New Roman" w:hAnsi="Times New Roman" w:cs="Times New Roman"/>
          <w:sz w:val="24"/>
          <w:szCs w:val="24"/>
        </w:rPr>
        <w:t xml:space="preserve">от  05.02.2021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30F2">
        <w:rPr>
          <w:rFonts w:ascii="Times New Roman" w:hAnsi="Times New Roman" w:cs="Times New Roman"/>
          <w:sz w:val="24"/>
          <w:szCs w:val="24"/>
        </w:rPr>
        <w:t xml:space="preserve">      № 13  </w:t>
      </w:r>
    </w:p>
    <w:p w:rsidR="004D30F2" w:rsidRPr="004D30F2" w:rsidRDefault="004D30F2" w:rsidP="004D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44E" w:rsidRPr="004D30F2" w:rsidRDefault="004D30F2" w:rsidP="004D3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F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AD4320" w:rsidRDefault="00AD4320" w:rsidP="004D30F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30F2" w:rsidRDefault="004D30F2" w:rsidP="004D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1A1D" w:rsidRPr="00BC5DF0" w:rsidRDefault="002D1A1D" w:rsidP="004D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заключении специальных инвестиционных контрактов </w:t>
      </w:r>
    </w:p>
    <w:p w:rsidR="002D1A1D" w:rsidRPr="00BC5DF0" w:rsidRDefault="002D1A1D" w:rsidP="004D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имени </w:t>
      </w:r>
      <w:r w:rsidR="00F607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Молдаван</w:t>
      </w:r>
      <w:r w:rsidR="00776927"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ского сельского</w:t>
      </w:r>
      <w:r w:rsidRPr="00BC5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поселения Крымского района</w:t>
      </w:r>
    </w:p>
    <w:p w:rsidR="00904CCC" w:rsidRPr="00BC5DF0" w:rsidRDefault="00904CCC" w:rsidP="004D3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1A1D" w:rsidRPr="00BC5DF0" w:rsidRDefault="002D1A1D" w:rsidP="004D30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0710" w:rsidRDefault="002D1A1D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B60A7E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Федеральными за</w:t>
      </w:r>
      <w:r w:rsidR="004D30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конами от 6 октября 2003 года №</w:t>
      </w:r>
      <w:r w:rsidR="00B60A7E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от 31 декабря 2014 года № 488-ФЗ «О промышленной политике в Российской Федерации» постановлением Правительства Российской Федерации от 16 июля 2015 года № 708 «О специальных инвестиционных контрактах для отдельных отраслей промышленности», Законом Краснодарского края от 25 июня 2015 года № 3206-КЗ «О</w:t>
      </w:r>
      <w:proofErr w:type="gramEnd"/>
      <w:r w:rsidR="00B60A7E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промышленной политике в Краснодарском крае», постановлением главы администрации (губернатора) Краснодарского края от 9 января 2017 года № 4 «О заключении специальных инвестиционных контрактов от имени Краснодарского края»,  </w:t>
      </w:r>
    </w:p>
    <w:p w:rsidR="002D1A1D" w:rsidRPr="00BC5DF0" w:rsidRDefault="002D1A1D" w:rsidP="00F60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D1A1D" w:rsidRPr="00BC5DF0" w:rsidRDefault="002D1A1D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Утвердить:</w:t>
      </w:r>
    </w:p>
    <w:p w:rsidR="00B60A7E" w:rsidRPr="00BC5DF0" w:rsidRDefault="00B60A7E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 Порядок заключения специального инвестиционного контракта от имени 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 № 1).</w:t>
      </w:r>
    </w:p>
    <w:p w:rsidR="002D1A1D" w:rsidRPr="00BC5DF0" w:rsidRDefault="00B60A7E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Положение о комиссии по оценке возможности заключения специальных инвестиционных контрактов от имени 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 № 2).</w:t>
      </w:r>
    </w:p>
    <w:p w:rsidR="002D1A1D" w:rsidRPr="00BC5DF0" w:rsidRDefault="00776927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 специалисту администрации 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Крымского района </w:t>
      </w:r>
      <w:proofErr w:type="spellStart"/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А.В.Петря</w:t>
      </w:r>
      <w:proofErr w:type="spellEnd"/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и разместить на официальном сайте администрации </w:t>
      </w:r>
      <w:r w:rsidR="00F6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Молдаванского</w:t>
      </w: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2D1A1D" w:rsidRPr="00BC5DF0" w:rsidRDefault="00776927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BC5DF0" w:rsidRDefault="00776927" w:rsidP="004D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BC5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D30A46" w:rsidRPr="00BC5DF0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BC5DF0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0710">
        <w:rPr>
          <w:rFonts w:ascii="Times New Roman" w:hAnsi="Times New Roman" w:cs="Times New Roman"/>
          <w:sz w:val="28"/>
          <w:szCs w:val="28"/>
        </w:rPr>
        <w:t>Молдаванского</w:t>
      </w:r>
      <w:r w:rsidRPr="00BC5DF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D30F2">
        <w:rPr>
          <w:rFonts w:ascii="Times New Roman" w:hAnsi="Times New Roman" w:cs="Times New Roman"/>
          <w:sz w:val="28"/>
          <w:szCs w:val="28"/>
        </w:rPr>
        <w:t>поселения</w:t>
      </w:r>
    </w:p>
    <w:p w:rsidR="0047644E" w:rsidRPr="00BC5DF0" w:rsidRDefault="009671A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F0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BC5DF0">
        <w:rPr>
          <w:rFonts w:ascii="Times New Roman" w:hAnsi="Times New Roman" w:cs="Times New Roman"/>
          <w:sz w:val="28"/>
          <w:szCs w:val="28"/>
        </w:rPr>
        <w:t xml:space="preserve">   </w:t>
      </w:r>
      <w:r w:rsidRPr="00BC5D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07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30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0710">
        <w:rPr>
          <w:rFonts w:ascii="Times New Roman" w:hAnsi="Times New Roman" w:cs="Times New Roman"/>
          <w:sz w:val="28"/>
          <w:szCs w:val="28"/>
        </w:rPr>
        <w:t xml:space="preserve">   А.Н.Шахов</w:t>
      </w: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9F3" w:rsidRDefault="007779F3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10" w:rsidRPr="00CA43A7" w:rsidRDefault="00F6071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1E1B50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76927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Pr="001E1B50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Pr="001E1B50" w:rsidRDefault="00F60710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="00776927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1E1B50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1E1B50" w:rsidRDefault="004D30F2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05.02.2021г.№ 13</w:t>
      </w:r>
    </w:p>
    <w:p w:rsidR="007C1489" w:rsidRPr="00CA43A7" w:rsidRDefault="007C1489" w:rsidP="001E1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заключения специального инвестиционного контракта от имени </w:t>
      </w:r>
      <w:r w:rsidR="00F60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поселения Крымского района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I. Общие положения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 Настоящий Порядок заключения специального инвестиционного контракта от имени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устанавливает порядок заключения специальных инвестиционных контрактов, заключаемых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ским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сельским поселением Крымского района (далее - Порядок).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Специальный инвестиционный контракт заключается от имени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администрацией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уполномоченный орган)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- инвестор, привлеченное лицо, инвестиционный проект).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района, в соответствующих сферах социально-экономического развития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района, в рамках которых реализуются инвестиционные проекты.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Типовая форма специального инвестиционного контракта утверждена </w:t>
      </w:r>
      <w:hyperlink r:id="rId7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</w:t>
      </w:r>
      <w:r w:rsidR="006F0C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Федерации от 16 июля 2015 года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708 «О специальных инвестиционных контрактах для отдельных отраслей промышленности».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Специальный инвестиционный контракт заключается на срок, равный сроку выхода инвестиционного проекта на проектную операционную прибыль, в соответствии с бизнес-планом инвестиционного проекта, увеличенному на 5 лет, но не более 10 лет.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 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от имени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также - комиссия).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Перечень документов, представляемых в целях заключения</w:t>
      </w: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 инвестор представляет в уполномоченный орган заявление (приложение к Порядку)), по форме, утвержденной уполномоченным органом, с приложением: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 Заверенных в установленном порядке копий документов, подтверждающих вложение инвестиций в инвестиционный проект </w:t>
      </w:r>
      <w:r w:rsidR="006F0C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размере не менее 30 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млн. рублей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8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Краснодарского края от 25 июня 2015 года № 3206-КЗ «О промышленной политике в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Краснодарском крае», или мер поддержки субъектов деятельности в сфере промышленности, установленных иными нормативными правовыми актами Краснодарского края, муниципальными правовыми актами, которые заявитель предлагает включить в специальный инвестиционный контракт.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 Предлагаемого перечня обязательств инвестора и (или) привлеченного лица (в случае его привлечения).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 Бизнес-плана инвестиционного проекта, который должен содержать следующие сведения: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о перечне мероприятий инвестиционного проекта;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об объеме инвестиций в инвестиционный проект;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 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Заявление может быть подано инвестором: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в электронном виде (скан копии) на адрес электронной поч</w:t>
      </w:r>
      <w:r w:rsidR="007779F3"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 администрации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="007779F3"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на бумажном носителе.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В случае участия привлеченного лица в заключени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 заявление, указанное в пункте 7 настоящего Порядка, должно быть подписано также привлеченным лицом.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 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 На разработку проектной документации.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 На строительство или реконструкцию производственных зданий и сооружений.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10.4. На приобретение, сооружение, изготовление, доставку, </w:t>
      </w:r>
      <w:proofErr w:type="spell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расконсервируемого</w:t>
      </w:r>
      <w:proofErr w:type="spell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 Подтверждающими документами, предусмотренными пунктом 10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или предварительного договора (договоров) о реализации инвестиционного проекта (при наличии).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 Порядок рассмотрения заявления и необходимых документов для заключения специального инвестиционного контракта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 Уполномоченный орган </w:t>
      </w: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в течение 30 рабочих дней со дня</w:t>
      </w:r>
      <w:r w:rsidRPr="004D30F2">
        <w:rPr>
          <w:rFonts w:ascii="Times New Roman" w:eastAsiaTheme="minorEastAsia" w:hAnsi="Times New Roman" w:cs="Times New Roman"/>
          <w:color w:val="22272F"/>
          <w:sz w:val="18"/>
          <w:szCs w:val="18"/>
          <w:shd w:val="clear" w:color="auto" w:fill="FFFFFF"/>
          <w:lang w:eastAsia="ru-RU"/>
        </w:rPr>
        <w:t xml:space="preserve"> </w:t>
      </w: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поступления документов, указанных в пунктах 7 - 11 настоящего Порядка, осуществляет проверку комплектности представленных документов.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Возвращает инвестору представленные оригиналы документов в случае несоответствия представленных документов требованиям пунктов 7-11 настоящего Порядка с приложением письменного обоснования несоответствия представленных инвестором документов требованиям пунктов 7-11 настоящего Порядка.</w:t>
      </w: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14. </w:t>
      </w: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Направляет представленные документы в случае их соответствия требованиям пунктов 7-11 настоящего Порядка в комиссию с приложением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составленного с учетом требований пункта  21 настоящего Порядка.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 Комиссия в соответствии с Положением о Комиссии принимает </w:t>
      </w:r>
      <w:proofErr w:type="gramStart"/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proofErr w:type="gramEnd"/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возможности (невозможности) заключения специального инвестиционного контракта на предложенных инвестором условиях.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 При подготовке, решения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7.3. настоящего порядка.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 Комиссия не позднее 60 рабочих дней со дня поступления в уполномоченный орган документов, указанных в пунктах 7 - 11 настоящего Порядка, подготавливает заключение, в котором содержится: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17.1. Перечень мер стимулирования, осуществляемых в отношении инвестора и (или) привлеченного лица.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17.2. Перечень обязательств инвестора и привлеченного лица (в случае его привлечения).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17.3. Срок действия специального инвестиционного контракта.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17.4. 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17.5. 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17.6. Перечень мероприятий инвестиционного проекта.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17.7. Объем инвестиций в инвестиционный проект.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17.8. Решение комиссии о возможности (невозможности) заключения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 Комиссия принимает решение о возможности заключения специального инвестиционного контракта, в следующих случаях: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18.1. Инвестиционный проект соответствует целям, указанным в пункте 4 </w:t>
      </w: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Порядка.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18.2. Указанные в заявлении инвестора меры стимулирования, предложенные в отношении инвестора (привлеченного лица), соответствуют законодательству Российской Федерации и законодательству Краснодарского края.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 Комиссия принимает решение о невозможности заключения специального </w:t>
      </w: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инвестиционного контракта, в следующих случаях: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19.1. Инвестиционный проект не соответствует целям, указанным в пункте 3</w:t>
      </w:r>
      <w:r w:rsidRPr="004D3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Порядка.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19.2. Все указанные в заявлении о заключении специального инвестиционного контракта меры стимулирования, предложенные в отношении инвестора и (или) промышленных предприятий (в случае их привлечения), не соответствуют законодательству Российской Федерации, законодательству Краснодарского края и (или) муниципальным правовым актам </w:t>
      </w:r>
      <w:r w:rsidR="00F60710"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района. 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19.3 Объем инвестиций, запланированных в соответствии со специальным ин</w:t>
      </w:r>
      <w:r w:rsidR="007779F3" w:rsidRPr="004D30F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вестиционным контрактом, меньше совокупного объема расходов и недополученных доходов </w:t>
      </w:r>
      <w:r w:rsidRPr="004D30F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</w:t>
      </w:r>
    </w:p>
    <w:p w:rsidR="00B60A7E" w:rsidRPr="00F60710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 Заключение комиссии </w:t>
      </w: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</w:t>
      </w:r>
      <w:r w:rsidRPr="00F60710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с указанным решением сторонам специального инвестиционного контракта в течение 15 рабочих дней со дня его принятия. </w:t>
      </w:r>
    </w:p>
    <w:p w:rsidR="00B60A7E" w:rsidRPr="00F60710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710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случае если комиссией принято решение о невозможности заключения специального инвестиционного контракта на предложенных инвестором условиях,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комиссии.</w:t>
      </w:r>
    </w:p>
    <w:p w:rsidR="00B60A7E" w:rsidRPr="007779F3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21. </w:t>
      </w:r>
      <w:r w:rsidRPr="00F60710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Уполномоченный орган составляет проект специального</w:t>
      </w: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инвестиционного контракта в соответствии с типовой формой специального инвестиционного контракта для отдельных отраслей промышленности, утвержденной </w:t>
      </w:r>
      <w:hyperlink r:id="rId9" w:anchor="/document/71137900/entry/0" w:history="1">
        <w:r w:rsidRPr="007779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Правительства Российской Федерации от 16 июля 2015 года № 708 «О специальных инвестиционных контрактах для отдельных отраслей промышленности», </w:t>
      </w:r>
      <w:proofErr w:type="gramStart"/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7779F3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котором содержатся: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- условия, подлежащие обязательному включению в специальный инвестиционный контракт в соответствии с нормативными правовыми актами сельского поселения, регламентирующими предоставление мер стимулирования, указанных в специальном инвестиционном контракте;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- условия, изложенные в принятом комиссией решении о возможности заключения специального инвестиционного контракта на предложенных инвестором условиях;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- иные условия, предложенные инвестором либо уполномоченным органом.</w:t>
      </w:r>
    </w:p>
    <w:p w:rsidR="00B60A7E" w:rsidRPr="004D30F2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Проект специального инвестиционного контракта подлежит направлению инвестору в течение 30 рабочих дней со дня заседания комиссии, на котором принято решение о возможности заключения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</w:t>
      </w:r>
      <w:proofErr w:type="gramEnd"/>
      <w:r w:rsidRPr="004D3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</w:t>
      </w:r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 В течение 10 рабочих дней со дня получения протокола разногласий уполномоченный специалист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решения комиссии о возможности заключения специального инвестиционного контракта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инвестиционного контракта инвестор или привлеченное лицо (в случае его привлечения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считается отказавшимся от подписания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 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контракта, глава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подписывает специальный инвестиционный контракт.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 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Pr="00B60A7E" w:rsidRDefault="004D30F2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B50" w:rsidRPr="001E1B50" w:rsidRDefault="00B60A7E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B50" w:rsidRPr="001E1B50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к Порядку заключения специального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инвестиционного контракта от имени</w:t>
      </w:r>
    </w:p>
    <w:p w:rsidR="001E1B50" w:rsidRPr="001E1B50" w:rsidRDefault="00F6071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="001E1B50" w:rsidRPr="001E1B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0A7E" w:rsidRPr="001E1B50" w:rsidRDefault="001E1B50" w:rsidP="001E1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1B5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заключении специального инвестиционного контракта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F607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7 Порядка заключения специального инвестиционного контракта,</w:t>
      </w:r>
    </w:p>
    <w:p w:rsidR="00B60A7E" w:rsidRPr="00B60A7E" w:rsidRDefault="00B60A7E" w:rsidP="00F607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(ОГРНИП)_________________________________________________________,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ИНН, КПП_______________________________________________________________,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7779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(для юридического лица) /адрес регистрации по месту пребывания либо по месту жительства (для индивидуального предпринимателя):_______________________________________________________,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заключить специальный инвестиционный контракт для реализации инвестиционного проекта _________________________________________________.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 инвестиционного проекта)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(ОГРНИП)_________________________________________________________,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ИНН, КПП_______________________________________________________________,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(для юридического лица) /адрес регистрации по месту пребывания либо по месту жительства (для индивидуального предпринимателя):_______________________________________________________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участвует в реализации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подтверждаю, что в случае принятия межведомственной комиссией по специальным инвестиционным контрактам решения о возможности заключения специального инвестиционного контракта на основании настоящего заявления,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инвестора)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готов подписать специальный инвестиционный контракт в соответствии с типовой формой специального инвестиционного контракта, утвержденной </w:t>
      </w:r>
      <w:hyperlink r:id="rId10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июля 2015 г. № 708 «О специальных инвестиционных контрактах для отдельных отраслей промышленности».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(Перечисляются документы, прилагаемые к заявлению в соответствии с пунктом 7 Положения, а также дополнительные документы, предоставление которых предусмотрено нормативными правовыми актами Российской Федерации и (или) субъектов Российской Федерации и (или) муниципальными правовыми актами, регламентирующими представление отдельных мер стимулирования в сфере промышленности).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267"/>
        <w:gridCol w:w="567"/>
        <w:gridCol w:w="3714"/>
      </w:tblGrid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организации-инвестора (индивидуальный предприниматель)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</w:tbl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наличии), дата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Настоящим подтверждаю, что _____________________________________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привлеченного лица)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267"/>
        <w:gridCol w:w="567"/>
        <w:gridCol w:w="3714"/>
      </w:tblGrid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4D30F2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  <w:r w:rsidR="00B60A7E"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привлеченного лица (индивидуальный предприниматель)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A7E" w:rsidRPr="00B60A7E" w:rsidTr="001855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60A7E" w:rsidRPr="00B60A7E" w:rsidRDefault="00B60A7E" w:rsidP="00B6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0A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</w:tbl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наличии), дата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E1B50" w:rsidRPr="001E1B50" w:rsidRDefault="00F6071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="001E1B50" w:rsidRPr="001E1B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E1B50" w:rsidRPr="001E1B50" w:rsidRDefault="001E1B50" w:rsidP="001E1B5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5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60A7E" w:rsidRPr="00B60A7E" w:rsidRDefault="00F60710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______________ № ____</w:t>
      </w:r>
      <w:r w:rsidR="00B60A7E"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комиссии по оценке возможности заключения специальных инвестиционных контрактов от имени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Общие положения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 Комиссия по оценке возможности заключения специальных инвестиционных контрактов от имени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Комиссия) является постоянно действующим совещательным органом, созданным в целях принятия решений о возможности или невозможности заключения специальных инвестиционных контрактов.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 Комиссия руководствуется в своей деятельности </w:t>
      </w:r>
      <w:hyperlink r:id="rId11" w:history="1">
        <w:r w:rsidRPr="00B60A7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федеральными законами, правовыми актами Президента Российской Федерации и Правительства Российской Федерации, законами Краснодарского края, правовыми актами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района, а также настоящим Положением.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 Организационно-техническое обеспечение деятельности Комиссии осуществляет администрация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(далее - администрация).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Полномочия Комиссии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для решения поставленных перед ней задач имеет право: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 Получать в установленном порядке от органов местного самоуправления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иных органов и организаций материалы, необходимые для деятельности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Запрашивать в установленном законодательством Российской Федерации порядке у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Крымский район 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организаций необходимую информацию и документы по вопросам, относящимся к компетенции Комиссии.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 Приглашать для участия в заседаниях Комиссии представителей территориальных органов федеральных органов исполнительной власти, органов государственной власти Краснодарского края и других субъектов Российской Федерации, органов местного самоуправления муниципального образования Крымский район 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представителей организаций промышленности по вопросам, относящимся к компетенции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1E1B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Состав Комиссии</w:t>
      </w:r>
      <w:bookmarkStart w:id="0" w:name="_GoBack"/>
      <w:bookmarkEnd w:id="0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 Состав Комиссии утверждается постановлением администрации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 В состав Комиссии входят председатель Комиссии, члены Комиссии и секретарь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 Председателем Комиссии является глава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района. Председатель Комиссии осуществляет общее руководство деятельностью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 Секретарь Комиссии обеспечивает подготовку и рассылку членам Комиссии материалов к рассмотрению, подготовку протоколов заседаний Комиссии, выполняет в случае необходимости иные функции, связанные с подготовкой и проведением заседаний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 К работе Комиссии по решению ее председателя для участия в каждом ее 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конкретном заседании могут привлекаться представители заинтересованных исполнительных органов государственной власти Краснодарского края, органов местного самоуправления муниципального образования Крымский район и </w:t>
      </w:r>
      <w:r w:rsidR="00F6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Молдаванского</w:t>
      </w: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Крымского района и организаций с правом голоса (далее - участники с правом голоса).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Порядок работы Комиссии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 Заседания Комиссии для решения вопросов, входящих в его компетенцию, проводятся не реже одного раза в квартал (при наличии заявлений о заключении специальных инвестиционных контрактов).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4.2. 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приглашаемых на заседание Комиссии формируется секретарем Комиссии в зависимости от рассматриваемых вопросов и докладывается председателю Комиссии или заместителю председателя Комиссии.</w:t>
      </w:r>
      <w:proofErr w:type="gramEnd"/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 Подготовка материалов к заседаниям Комиссии осуществляется секретарем Комиссии на основании материалов и информации, представляемой администрацией.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 Материалы рассылаются секретарем Комиссии ее членам и участникам с правом голоса не позднее 5 рабочих дней до проведения заседания Комиссии. 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своевременной подготовкой и представлением материалов для рассмотрения на заседаниях Комиссии осуществляется секретарем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 Секретарь Комиссии информирует членов Комиссии и лиц, приглашенных на заседание Комиссии, о дате, времени и месте проведения заседания Комиссии не 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3 рабочих дня до его проведения.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 Заседание Комиссии считается правомочным, если на нем присутствует не менее половины от общего числа ее членов. Члены Комиссии участвуют в ее заседаниях лично, а в случае невозможности присутствия на заседании члены Комиссии заблаговременно извещают об этом председателя Комиссии.</w:t>
      </w:r>
    </w:p>
    <w:p w:rsidR="00B60A7E" w:rsidRPr="00B60A7E" w:rsidRDefault="00B60A7E" w:rsidP="00B60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Решения Комиссии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 Члены Комиссии и участники с правом голоса обладают равными правами при обсуждении вопросов на заседании Комиссии. Секретарь Комиссии не обладает правом голоса на заседании Комиссии.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 Решения Комиссии принимаются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 Каждое заседание Комиссии оформляется протоколом заседания Комиссии, в котором фиксируются следующие сведения: дата, время, место проведения заседания, состав присутствующих членов Комиссии, участников с правом голоса и иных приглашенных лиц, вопросы повестки дня, результаты голосования Комиссии. Протокол заседания Комиссии подписывается всеми присутствующими на заседании членами Комиссии (участниками с правом голоса).</w:t>
      </w:r>
    </w:p>
    <w:p w:rsidR="00B60A7E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 Решения Комиссии оформляются в виде заключений Комиссии, которые подписываются председательствующим на заседании Комиссии и секретарем Комиссии. Письменные мнения, поданные отсутствующими членами Комиссии и участниками с правом голоса, прилагаются к указанному заключению.</w:t>
      </w:r>
    </w:p>
    <w:p w:rsidR="0093519F" w:rsidRPr="00B60A7E" w:rsidRDefault="00B60A7E" w:rsidP="00B60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 Заключения Комиссии направляются секретарем Комиссии в администрацию в целях их направления лицам, участвующим в заключени</w:t>
      </w:r>
      <w:proofErr w:type="gramStart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B60A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инвестиционного контракта, не позднее 10 рабочих дней со дня заседания Комиссии.</w:t>
      </w:r>
    </w:p>
    <w:sectPr w:rsidR="0093519F" w:rsidRPr="00B60A7E" w:rsidSect="004D30F2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BA2"/>
    <w:rsid w:val="000B1E69"/>
    <w:rsid w:val="000C2ECF"/>
    <w:rsid w:val="001353B7"/>
    <w:rsid w:val="001412F6"/>
    <w:rsid w:val="001C1A32"/>
    <w:rsid w:val="001E1B50"/>
    <w:rsid w:val="002066D8"/>
    <w:rsid w:val="0023387B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4D30F2"/>
    <w:rsid w:val="00502D78"/>
    <w:rsid w:val="00511D69"/>
    <w:rsid w:val="0056743B"/>
    <w:rsid w:val="005A6460"/>
    <w:rsid w:val="005D6109"/>
    <w:rsid w:val="00611FB5"/>
    <w:rsid w:val="00631485"/>
    <w:rsid w:val="0064698A"/>
    <w:rsid w:val="0065640C"/>
    <w:rsid w:val="006F0C11"/>
    <w:rsid w:val="00761635"/>
    <w:rsid w:val="00776927"/>
    <w:rsid w:val="007779F3"/>
    <w:rsid w:val="00785D1A"/>
    <w:rsid w:val="007C1489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04CCC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60A7E"/>
    <w:rsid w:val="00B9487A"/>
    <w:rsid w:val="00BB5540"/>
    <w:rsid w:val="00BC5DF0"/>
    <w:rsid w:val="00C72B02"/>
    <w:rsid w:val="00C80CA7"/>
    <w:rsid w:val="00CA3497"/>
    <w:rsid w:val="00CA43A7"/>
    <w:rsid w:val="00CB5AD0"/>
    <w:rsid w:val="00CD0BB1"/>
    <w:rsid w:val="00D023BB"/>
    <w:rsid w:val="00D10BBC"/>
    <w:rsid w:val="00D20BA2"/>
    <w:rsid w:val="00D30A46"/>
    <w:rsid w:val="00DA204E"/>
    <w:rsid w:val="00DF33B5"/>
    <w:rsid w:val="00E02237"/>
    <w:rsid w:val="00E11EB6"/>
    <w:rsid w:val="00EA534F"/>
    <w:rsid w:val="00EE6310"/>
    <w:rsid w:val="00F151AF"/>
    <w:rsid w:val="00F17F2B"/>
    <w:rsid w:val="00F2591C"/>
    <w:rsid w:val="00F44A3B"/>
    <w:rsid w:val="00F60710"/>
    <w:rsid w:val="00F62B6F"/>
    <w:rsid w:val="00F8136A"/>
    <w:rsid w:val="00F82F94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B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0A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0A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36884460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71037900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10379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EBBE-CCE7-4B5F-90E7-17612DE4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32</cp:revision>
  <cp:lastPrinted>2020-12-09T06:05:00Z</cp:lastPrinted>
  <dcterms:created xsi:type="dcterms:W3CDTF">2020-12-04T11:19:00Z</dcterms:created>
  <dcterms:modified xsi:type="dcterms:W3CDTF">2021-02-08T13:34:00Z</dcterms:modified>
</cp:coreProperties>
</file>