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DF" w:rsidRDefault="006014DF" w:rsidP="006014DF">
      <w:pPr>
        <w:spacing w:after="0" w:line="240" w:lineRule="auto"/>
        <w:rPr>
          <w:b/>
          <w:i/>
          <w:szCs w:val="28"/>
        </w:rPr>
      </w:pPr>
      <w:r>
        <w:rPr>
          <w:b/>
          <w:szCs w:val="28"/>
        </w:rPr>
        <w:t xml:space="preserve"> </w:t>
      </w:r>
      <w:r>
        <w:rPr>
          <w:b/>
          <w:sz w:val="32"/>
          <w:szCs w:val="32"/>
        </w:rPr>
        <w:t xml:space="preserve"> </w:t>
      </w:r>
      <w:r>
        <w:t xml:space="preserve"> </w:t>
      </w:r>
    </w:p>
    <w:p w:rsidR="006014DF" w:rsidRDefault="006014DF" w:rsidP="006014DF">
      <w:pPr>
        <w:spacing w:after="0" w:line="240" w:lineRule="auto"/>
        <w:jc w:val="center"/>
        <w:rPr>
          <w:b/>
          <w:szCs w:val="28"/>
        </w:rPr>
      </w:pPr>
      <w:r>
        <w:rPr>
          <w:noProof/>
          <w:szCs w:val="28"/>
          <w:lang w:eastAsia="ru-RU"/>
        </w:rPr>
        <w:drawing>
          <wp:inline distT="0" distB="0" distL="0" distR="0">
            <wp:extent cx="514350" cy="657225"/>
            <wp:effectExtent l="19050" t="0" r="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6"/>
                    <a:srcRect/>
                    <a:stretch>
                      <a:fillRect/>
                    </a:stretch>
                  </pic:blipFill>
                  <pic:spPr bwMode="auto">
                    <a:xfrm>
                      <a:off x="0" y="0"/>
                      <a:ext cx="514350" cy="657225"/>
                    </a:xfrm>
                    <a:prstGeom prst="rect">
                      <a:avLst/>
                    </a:prstGeom>
                    <a:noFill/>
                    <a:ln w="9525">
                      <a:noFill/>
                      <a:miter lim="800000"/>
                      <a:headEnd/>
                      <a:tailEnd/>
                    </a:ln>
                  </pic:spPr>
                </pic:pic>
              </a:graphicData>
            </a:graphic>
          </wp:inline>
        </w:drawing>
      </w:r>
    </w:p>
    <w:p w:rsidR="006014DF" w:rsidRDefault="006014DF" w:rsidP="006014DF">
      <w:pPr>
        <w:tabs>
          <w:tab w:val="center" w:pos="4677"/>
        </w:tabs>
        <w:spacing w:after="0" w:line="240" w:lineRule="auto"/>
        <w:jc w:val="center"/>
        <w:rPr>
          <w:b/>
          <w:sz w:val="32"/>
          <w:szCs w:val="32"/>
        </w:rPr>
      </w:pPr>
      <w:r>
        <w:rPr>
          <w:b/>
          <w:sz w:val="32"/>
          <w:szCs w:val="32"/>
        </w:rPr>
        <w:t>СОВЕТ</w:t>
      </w:r>
    </w:p>
    <w:p w:rsidR="006014DF" w:rsidRDefault="006014DF" w:rsidP="006014DF">
      <w:pPr>
        <w:spacing w:after="0" w:line="240" w:lineRule="auto"/>
        <w:jc w:val="center"/>
        <w:rPr>
          <w:b/>
          <w:sz w:val="32"/>
          <w:szCs w:val="32"/>
        </w:rPr>
      </w:pPr>
      <w:r>
        <w:rPr>
          <w:b/>
          <w:sz w:val="32"/>
          <w:szCs w:val="32"/>
        </w:rPr>
        <w:t>МОЛДАВАНСКОГО СЕЛЬСКОГО  ПОСЕЛЕНИЯ</w:t>
      </w:r>
    </w:p>
    <w:p w:rsidR="006014DF" w:rsidRDefault="006014DF" w:rsidP="006014DF">
      <w:pPr>
        <w:spacing w:after="0" w:line="240" w:lineRule="auto"/>
        <w:jc w:val="center"/>
        <w:rPr>
          <w:b/>
          <w:sz w:val="32"/>
          <w:szCs w:val="32"/>
        </w:rPr>
      </w:pPr>
      <w:r>
        <w:rPr>
          <w:b/>
          <w:sz w:val="32"/>
          <w:szCs w:val="32"/>
        </w:rPr>
        <w:t>КРЫМСКОГО  РАЙОНА</w:t>
      </w:r>
    </w:p>
    <w:p w:rsidR="006014DF" w:rsidRDefault="006014DF" w:rsidP="006014DF">
      <w:pPr>
        <w:spacing w:after="0" w:line="240" w:lineRule="auto"/>
        <w:jc w:val="center"/>
        <w:rPr>
          <w:b/>
          <w:sz w:val="24"/>
          <w:szCs w:val="28"/>
        </w:rPr>
      </w:pPr>
    </w:p>
    <w:p w:rsidR="006014DF" w:rsidRDefault="006014DF" w:rsidP="006014DF">
      <w:pPr>
        <w:spacing w:after="0" w:line="240" w:lineRule="auto"/>
        <w:jc w:val="center"/>
        <w:rPr>
          <w:b/>
          <w:sz w:val="36"/>
          <w:szCs w:val="36"/>
        </w:rPr>
      </w:pPr>
      <w:r>
        <w:rPr>
          <w:b/>
          <w:sz w:val="36"/>
          <w:szCs w:val="36"/>
        </w:rPr>
        <w:t>РЕШЕНИЕ</w:t>
      </w:r>
    </w:p>
    <w:p w:rsidR="006014DF" w:rsidRDefault="006014DF" w:rsidP="006014DF">
      <w:pPr>
        <w:spacing w:after="0" w:line="240" w:lineRule="auto"/>
        <w:jc w:val="center"/>
        <w:rPr>
          <w:b/>
          <w:sz w:val="32"/>
          <w:szCs w:val="32"/>
        </w:rPr>
      </w:pPr>
    </w:p>
    <w:p w:rsidR="006014DF" w:rsidRDefault="006014DF" w:rsidP="006014DF">
      <w:pPr>
        <w:spacing w:after="0" w:line="240" w:lineRule="auto"/>
        <w:jc w:val="center"/>
        <w:rPr>
          <w:sz w:val="24"/>
          <w:szCs w:val="24"/>
        </w:rPr>
      </w:pPr>
      <w:r>
        <w:t>от 26.07.2017                                                                                         № 137</w:t>
      </w:r>
    </w:p>
    <w:p w:rsidR="006014DF" w:rsidRPr="006014DF" w:rsidRDefault="006014DF" w:rsidP="006014DF">
      <w:pPr>
        <w:spacing w:after="0" w:line="240" w:lineRule="auto"/>
        <w:jc w:val="center"/>
        <w:rPr>
          <w:sz w:val="24"/>
          <w:szCs w:val="24"/>
        </w:rPr>
      </w:pPr>
      <w:r w:rsidRPr="006014DF">
        <w:rPr>
          <w:sz w:val="24"/>
          <w:szCs w:val="24"/>
        </w:rPr>
        <w:t>село Молдаванское</w:t>
      </w:r>
    </w:p>
    <w:p w:rsidR="000A17E6" w:rsidRDefault="006014DF" w:rsidP="006014DF">
      <w:pPr>
        <w:shd w:val="clear" w:color="auto" w:fill="FFFFFF"/>
        <w:spacing w:after="0" w:line="240" w:lineRule="auto"/>
        <w:jc w:val="right"/>
        <w:textAlignment w:val="baseline"/>
        <w:outlineLvl w:val="0"/>
        <w:rPr>
          <w:rFonts w:eastAsia="Times New Roman"/>
          <w:b/>
          <w:bCs/>
          <w:kern w:val="36"/>
          <w:szCs w:val="28"/>
          <w:lang w:eastAsia="ru-RU"/>
        </w:rPr>
      </w:pPr>
      <w:r>
        <w:rPr>
          <w:rFonts w:eastAsia="Times New Roman"/>
          <w:b/>
          <w:bCs/>
          <w:kern w:val="36"/>
          <w:szCs w:val="28"/>
          <w:lang w:eastAsia="ru-RU"/>
        </w:rPr>
        <w:t xml:space="preserve"> </w:t>
      </w:r>
    </w:p>
    <w:p w:rsidR="000A17E6" w:rsidRDefault="000A17E6" w:rsidP="006014DF">
      <w:pPr>
        <w:shd w:val="clear" w:color="auto" w:fill="FFFFFF"/>
        <w:spacing w:after="0" w:line="240" w:lineRule="auto"/>
        <w:jc w:val="center"/>
        <w:textAlignment w:val="baseline"/>
        <w:outlineLvl w:val="0"/>
        <w:rPr>
          <w:rFonts w:eastAsia="Times New Roman"/>
          <w:b/>
          <w:bCs/>
          <w:kern w:val="36"/>
          <w:szCs w:val="28"/>
          <w:lang w:eastAsia="ru-RU"/>
        </w:rPr>
      </w:pPr>
    </w:p>
    <w:p w:rsidR="004B6866" w:rsidRDefault="004B6866" w:rsidP="006014DF">
      <w:pPr>
        <w:shd w:val="clear" w:color="auto" w:fill="FFFFFF"/>
        <w:spacing w:after="0" w:line="240" w:lineRule="auto"/>
        <w:jc w:val="center"/>
        <w:textAlignment w:val="baseline"/>
        <w:outlineLvl w:val="0"/>
        <w:rPr>
          <w:rFonts w:eastAsia="Times New Roman"/>
          <w:b/>
          <w:bCs/>
          <w:kern w:val="36"/>
          <w:szCs w:val="28"/>
          <w:lang w:eastAsia="ru-RU"/>
        </w:rPr>
      </w:pPr>
      <w:r w:rsidRPr="00493C4B">
        <w:rPr>
          <w:rFonts w:eastAsia="Times New Roman"/>
          <w:b/>
          <w:bCs/>
          <w:kern w:val="36"/>
          <w:szCs w:val="28"/>
          <w:lang w:eastAsia="ru-RU"/>
        </w:rPr>
        <w:t xml:space="preserve">Об утверждении "Программы комплексного развития систем коммунальной инфраструктуры </w:t>
      </w:r>
      <w:r w:rsidR="00EA348A" w:rsidRPr="00493C4B">
        <w:rPr>
          <w:rFonts w:eastAsia="Times New Roman"/>
          <w:b/>
          <w:bCs/>
          <w:kern w:val="36"/>
          <w:szCs w:val="28"/>
          <w:lang w:eastAsia="ru-RU"/>
        </w:rPr>
        <w:t>Молдаванского сельского поселения Крымского района</w:t>
      </w:r>
      <w:r w:rsidRPr="00493C4B">
        <w:rPr>
          <w:rFonts w:eastAsia="Times New Roman"/>
          <w:b/>
          <w:bCs/>
          <w:kern w:val="36"/>
          <w:szCs w:val="28"/>
          <w:lang w:eastAsia="ru-RU"/>
        </w:rPr>
        <w:t xml:space="preserve"> на 2013 - 2041 годы"</w:t>
      </w:r>
    </w:p>
    <w:p w:rsidR="000A17E6" w:rsidRDefault="000A17E6" w:rsidP="006014DF">
      <w:pPr>
        <w:shd w:val="clear" w:color="auto" w:fill="FFFFFF"/>
        <w:spacing w:after="0" w:line="240" w:lineRule="auto"/>
        <w:jc w:val="center"/>
        <w:textAlignment w:val="baseline"/>
        <w:outlineLvl w:val="0"/>
        <w:rPr>
          <w:rFonts w:eastAsia="Times New Roman"/>
          <w:b/>
          <w:bCs/>
          <w:kern w:val="36"/>
          <w:szCs w:val="28"/>
          <w:lang w:eastAsia="ru-RU"/>
        </w:rPr>
      </w:pPr>
    </w:p>
    <w:p w:rsidR="006014DF" w:rsidRPr="00493C4B" w:rsidRDefault="006014DF" w:rsidP="006014DF">
      <w:pPr>
        <w:shd w:val="clear" w:color="auto" w:fill="FFFFFF"/>
        <w:spacing w:after="0" w:line="240" w:lineRule="auto"/>
        <w:jc w:val="center"/>
        <w:textAlignment w:val="baseline"/>
        <w:outlineLvl w:val="0"/>
        <w:rPr>
          <w:rFonts w:eastAsia="Times New Roman"/>
          <w:b/>
          <w:bCs/>
          <w:kern w:val="36"/>
          <w:szCs w:val="28"/>
          <w:lang w:eastAsia="ru-RU"/>
        </w:rPr>
      </w:pPr>
    </w:p>
    <w:p w:rsidR="004B6866" w:rsidRPr="00493C4B" w:rsidRDefault="004B6866" w:rsidP="006014DF">
      <w:pPr>
        <w:shd w:val="clear" w:color="auto" w:fill="FFFFFF"/>
        <w:spacing w:after="0" w:line="240" w:lineRule="auto"/>
        <w:ind w:firstLine="708"/>
        <w:jc w:val="both"/>
        <w:textAlignment w:val="baseline"/>
        <w:rPr>
          <w:rFonts w:eastAsia="Times New Roman"/>
          <w:szCs w:val="28"/>
          <w:lang w:eastAsia="ru-RU"/>
        </w:rPr>
      </w:pPr>
      <w:r w:rsidRPr="00493C4B">
        <w:rPr>
          <w:rFonts w:eastAsia="Times New Roman"/>
          <w:szCs w:val="28"/>
          <w:lang w:eastAsia="ru-RU"/>
        </w:rPr>
        <w:t>В соответствии со статьей 26 Градостроительного кодекса Российской Федера</w:t>
      </w:r>
      <w:r w:rsidR="006014DF">
        <w:rPr>
          <w:rFonts w:eastAsia="Times New Roman"/>
          <w:szCs w:val="28"/>
          <w:lang w:eastAsia="ru-RU"/>
        </w:rPr>
        <w:t>ции, руководствуясь статьей 26 устава</w:t>
      </w:r>
      <w:r w:rsidRPr="00493C4B">
        <w:rPr>
          <w:rFonts w:eastAsia="Times New Roman"/>
          <w:szCs w:val="28"/>
          <w:lang w:eastAsia="ru-RU"/>
        </w:rPr>
        <w:t xml:space="preserve"> </w:t>
      </w:r>
      <w:r w:rsidR="006014DF">
        <w:rPr>
          <w:rFonts w:eastAsia="Times New Roman"/>
          <w:szCs w:val="28"/>
          <w:lang w:eastAsia="ru-RU"/>
        </w:rPr>
        <w:t>Молдаванского сельского поселения Крымского района</w:t>
      </w:r>
      <w:r w:rsidRPr="00493C4B">
        <w:rPr>
          <w:rFonts w:eastAsia="Times New Roman"/>
          <w:szCs w:val="28"/>
          <w:lang w:eastAsia="ru-RU"/>
        </w:rPr>
        <w:t xml:space="preserve">, </w:t>
      </w:r>
      <w:r w:rsidR="006014DF">
        <w:rPr>
          <w:rFonts w:eastAsia="Times New Roman"/>
          <w:szCs w:val="28"/>
          <w:lang w:eastAsia="ru-RU"/>
        </w:rPr>
        <w:t>Совет</w:t>
      </w:r>
      <w:r w:rsidRPr="00493C4B">
        <w:rPr>
          <w:rFonts w:eastAsia="Times New Roman"/>
          <w:szCs w:val="28"/>
          <w:lang w:eastAsia="ru-RU"/>
        </w:rPr>
        <w:t xml:space="preserve"> </w:t>
      </w:r>
      <w:r w:rsidR="006014DF">
        <w:rPr>
          <w:rFonts w:eastAsia="Times New Roman"/>
          <w:szCs w:val="28"/>
          <w:lang w:eastAsia="ru-RU"/>
        </w:rPr>
        <w:t>Молдаванского сельского поселения Крымского района</w:t>
      </w:r>
      <w:r w:rsidR="00757B26" w:rsidRPr="00493C4B">
        <w:rPr>
          <w:rFonts w:eastAsia="Times New Roman"/>
          <w:szCs w:val="28"/>
          <w:lang w:eastAsia="ru-RU"/>
        </w:rPr>
        <w:t xml:space="preserve"> р</w:t>
      </w:r>
      <w:r w:rsidR="006014DF">
        <w:rPr>
          <w:rFonts w:eastAsia="Times New Roman"/>
          <w:szCs w:val="28"/>
          <w:lang w:eastAsia="ru-RU"/>
        </w:rPr>
        <w:t xml:space="preserve"> </w:t>
      </w:r>
      <w:r w:rsidR="00757B26" w:rsidRPr="00493C4B">
        <w:rPr>
          <w:rFonts w:eastAsia="Times New Roman"/>
          <w:szCs w:val="28"/>
          <w:lang w:eastAsia="ru-RU"/>
        </w:rPr>
        <w:t>е</w:t>
      </w:r>
      <w:r w:rsidR="006014DF">
        <w:rPr>
          <w:rFonts w:eastAsia="Times New Roman"/>
          <w:szCs w:val="28"/>
          <w:lang w:eastAsia="ru-RU"/>
        </w:rPr>
        <w:t xml:space="preserve"> </w:t>
      </w:r>
      <w:r w:rsidR="00757B26" w:rsidRPr="00493C4B">
        <w:rPr>
          <w:rFonts w:eastAsia="Times New Roman"/>
          <w:szCs w:val="28"/>
          <w:lang w:eastAsia="ru-RU"/>
        </w:rPr>
        <w:t>ш</w:t>
      </w:r>
      <w:r w:rsidR="006014DF">
        <w:rPr>
          <w:rFonts w:eastAsia="Times New Roman"/>
          <w:szCs w:val="28"/>
          <w:lang w:eastAsia="ru-RU"/>
        </w:rPr>
        <w:t xml:space="preserve"> </w:t>
      </w:r>
      <w:r w:rsidR="00757B26" w:rsidRPr="00493C4B">
        <w:rPr>
          <w:rFonts w:eastAsia="Times New Roman"/>
          <w:szCs w:val="28"/>
          <w:lang w:eastAsia="ru-RU"/>
        </w:rPr>
        <w:t>и</w:t>
      </w:r>
      <w:r w:rsidR="006014DF">
        <w:rPr>
          <w:rFonts w:eastAsia="Times New Roman"/>
          <w:szCs w:val="28"/>
          <w:lang w:eastAsia="ru-RU"/>
        </w:rPr>
        <w:t xml:space="preserve"> </w:t>
      </w:r>
      <w:r w:rsidR="00757B26" w:rsidRPr="00493C4B">
        <w:rPr>
          <w:rFonts w:eastAsia="Times New Roman"/>
          <w:szCs w:val="28"/>
          <w:lang w:eastAsia="ru-RU"/>
        </w:rPr>
        <w:t>л:</w:t>
      </w:r>
    </w:p>
    <w:p w:rsidR="004B6866" w:rsidRPr="00493C4B" w:rsidRDefault="004B6866" w:rsidP="000A17E6">
      <w:pPr>
        <w:shd w:val="clear" w:color="auto" w:fill="FFFFFF"/>
        <w:spacing w:after="0" w:line="240" w:lineRule="auto"/>
        <w:ind w:firstLine="708"/>
        <w:jc w:val="both"/>
        <w:textAlignment w:val="baseline"/>
        <w:rPr>
          <w:rFonts w:eastAsia="Times New Roman"/>
          <w:szCs w:val="28"/>
          <w:lang w:eastAsia="ru-RU"/>
        </w:rPr>
      </w:pPr>
      <w:r w:rsidRPr="00493C4B">
        <w:rPr>
          <w:rFonts w:eastAsia="Times New Roman"/>
          <w:szCs w:val="28"/>
          <w:lang w:eastAsia="ru-RU"/>
        </w:rPr>
        <w:t xml:space="preserve">1. Утвердить "Программу комплексного развития систем коммунальной инфраструктуры </w:t>
      </w:r>
      <w:r w:rsidR="00757B26" w:rsidRPr="00493C4B">
        <w:rPr>
          <w:rFonts w:eastAsia="Times New Roman"/>
          <w:szCs w:val="28"/>
          <w:lang w:eastAsia="ru-RU"/>
        </w:rPr>
        <w:t>Молдаванского сельского поселения Крымского района</w:t>
      </w:r>
      <w:r w:rsidRPr="00493C4B">
        <w:rPr>
          <w:rFonts w:eastAsia="Times New Roman"/>
          <w:szCs w:val="28"/>
          <w:lang w:eastAsia="ru-RU"/>
        </w:rPr>
        <w:t xml:space="preserve"> на 2013 - 2041 годы" согласно приложению.</w:t>
      </w:r>
    </w:p>
    <w:p w:rsidR="004B6866" w:rsidRPr="00493C4B" w:rsidRDefault="004B6866" w:rsidP="000A17E6">
      <w:pPr>
        <w:shd w:val="clear" w:color="auto" w:fill="FFFFFF"/>
        <w:spacing w:after="0" w:line="240" w:lineRule="auto"/>
        <w:ind w:firstLine="708"/>
        <w:jc w:val="both"/>
        <w:textAlignment w:val="baseline"/>
        <w:rPr>
          <w:rFonts w:eastAsia="Times New Roman"/>
          <w:szCs w:val="28"/>
          <w:lang w:eastAsia="ru-RU"/>
        </w:rPr>
      </w:pPr>
      <w:r w:rsidRPr="00493C4B">
        <w:rPr>
          <w:rFonts w:eastAsia="Times New Roman"/>
          <w:szCs w:val="28"/>
          <w:lang w:eastAsia="ru-RU"/>
        </w:rPr>
        <w:t xml:space="preserve">2. Контроль за выполнением настоящего решения возложить на </w:t>
      </w:r>
      <w:r w:rsidR="006014DF">
        <w:rPr>
          <w:rFonts w:eastAsia="Times New Roman"/>
          <w:szCs w:val="28"/>
          <w:lang w:eastAsia="ru-RU"/>
        </w:rPr>
        <w:t>председателя С</w:t>
      </w:r>
      <w:r w:rsidR="00757B26" w:rsidRPr="00493C4B">
        <w:rPr>
          <w:rFonts w:eastAsia="Times New Roman"/>
          <w:szCs w:val="28"/>
          <w:lang w:eastAsia="ru-RU"/>
        </w:rPr>
        <w:t>овета</w:t>
      </w:r>
      <w:r w:rsidR="006014DF">
        <w:rPr>
          <w:rFonts w:eastAsia="Times New Roman"/>
          <w:szCs w:val="28"/>
          <w:lang w:eastAsia="ru-RU"/>
        </w:rPr>
        <w:t xml:space="preserve"> Молдаванского сельского поселения Крымского района</w:t>
      </w:r>
      <w:r w:rsidR="00757B26" w:rsidRPr="00493C4B">
        <w:rPr>
          <w:rFonts w:eastAsia="Times New Roman"/>
          <w:szCs w:val="28"/>
          <w:lang w:eastAsia="ru-RU"/>
        </w:rPr>
        <w:t xml:space="preserve"> Буланович Г.А.</w:t>
      </w:r>
    </w:p>
    <w:p w:rsidR="004B6866" w:rsidRPr="00493C4B" w:rsidRDefault="004B6866" w:rsidP="000A17E6">
      <w:pPr>
        <w:shd w:val="clear" w:color="auto" w:fill="FFFFFF"/>
        <w:spacing w:after="0" w:line="240" w:lineRule="auto"/>
        <w:ind w:firstLine="708"/>
        <w:jc w:val="both"/>
        <w:textAlignment w:val="baseline"/>
        <w:rPr>
          <w:rFonts w:eastAsia="Times New Roman"/>
          <w:szCs w:val="28"/>
          <w:lang w:eastAsia="ru-RU"/>
        </w:rPr>
      </w:pPr>
      <w:r w:rsidRPr="00493C4B">
        <w:rPr>
          <w:rFonts w:eastAsia="Times New Roman"/>
          <w:szCs w:val="28"/>
          <w:lang w:eastAsia="ru-RU"/>
        </w:rPr>
        <w:t>3. Настоящее решение вступает в силу</w:t>
      </w:r>
      <w:r w:rsidR="006014DF">
        <w:rPr>
          <w:rFonts w:eastAsia="Times New Roman"/>
          <w:szCs w:val="28"/>
          <w:lang w:eastAsia="ru-RU"/>
        </w:rPr>
        <w:t xml:space="preserve"> со дня его официального опублик</w:t>
      </w:r>
      <w:r w:rsidRPr="00493C4B">
        <w:rPr>
          <w:rFonts w:eastAsia="Times New Roman"/>
          <w:szCs w:val="28"/>
          <w:lang w:eastAsia="ru-RU"/>
        </w:rPr>
        <w:t>ования.</w:t>
      </w:r>
    </w:p>
    <w:p w:rsidR="004B6866" w:rsidRPr="00493C4B" w:rsidRDefault="004B6866" w:rsidP="004B6866">
      <w:pPr>
        <w:spacing w:after="0" w:line="240" w:lineRule="auto"/>
        <w:rPr>
          <w:rFonts w:eastAsia="Times New Roman"/>
          <w:szCs w:val="28"/>
          <w:lang w:eastAsia="ru-RU"/>
        </w:rPr>
      </w:pPr>
    </w:p>
    <w:p w:rsidR="004B6866" w:rsidRPr="00493C4B" w:rsidRDefault="004B6866" w:rsidP="004B6866">
      <w:pPr>
        <w:spacing w:after="0" w:line="240" w:lineRule="auto"/>
        <w:rPr>
          <w:rFonts w:eastAsia="Times New Roman"/>
          <w:szCs w:val="28"/>
          <w:lang w:eastAsia="ru-RU"/>
        </w:rPr>
      </w:pPr>
    </w:p>
    <w:p w:rsidR="006014DF" w:rsidRDefault="004B6866" w:rsidP="000A17E6">
      <w:pPr>
        <w:shd w:val="clear" w:color="auto" w:fill="FFFFFF"/>
        <w:spacing w:after="0" w:line="240" w:lineRule="auto"/>
        <w:textAlignment w:val="baseline"/>
        <w:rPr>
          <w:rFonts w:eastAsia="Times New Roman"/>
          <w:szCs w:val="28"/>
          <w:lang w:eastAsia="ru-RU"/>
        </w:rPr>
      </w:pPr>
      <w:r w:rsidRPr="00493C4B">
        <w:rPr>
          <w:rFonts w:eastAsia="Times New Roman"/>
          <w:szCs w:val="28"/>
          <w:lang w:eastAsia="ru-RU"/>
        </w:rPr>
        <w:t xml:space="preserve">Председатель </w:t>
      </w:r>
      <w:r w:rsidR="00757B26" w:rsidRPr="00493C4B">
        <w:rPr>
          <w:rFonts w:eastAsia="Times New Roman"/>
          <w:szCs w:val="28"/>
          <w:lang w:eastAsia="ru-RU"/>
        </w:rPr>
        <w:t>Совета</w:t>
      </w:r>
      <w:r w:rsidRPr="00493C4B">
        <w:rPr>
          <w:rFonts w:eastAsia="Times New Roman"/>
          <w:szCs w:val="28"/>
          <w:lang w:eastAsia="ru-RU"/>
        </w:rPr>
        <w:t xml:space="preserve"> </w:t>
      </w:r>
      <w:r w:rsidR="000A17E6">
        <w:rPr>
          <w:rFonts w:eastAsia="Times New Roman"/>
          <w:szCs w:val="28"/>
          <w:lang w:eastAsia="ru-RU"/>
        </w:rPr>
        <w:t xml:space="preserve"> </w:t>
      </w:r>
      <w:r w:rsidR="006014DF">
        <w:rPr>
          <w:rFonts w:eastAsia="Times New Roman"/>
          <w:szCs w:val="28"/>
          <w:lang w:eastAsia="ru-RU"/>
        </w:rPr>
        <w:t>Молдаванского</w:t>
      </w:r>
    </w:p>
    <w:p w:rsidR="004B6866" w:rsidRPr="00493C4B" w:rsidRDefault="006014DF" w:rsidP="000A17E6">
      <w:pPr>
        <w:shd w:val="clear" w:color="auto" w:fill="FFFFFF"/>
        <w:spacing w:after="0" w:line="240" w:lineRule="auto"/>
        <w:textAlignment w:val="baseline"/>
        <w:rPr>
          <w:rFonts w:eastAsia="Times New Roman"/>
          <w:szCs w:val="28"/>
          <w:lang w:eastAsia="ru-RU"/>
        </w:rPr>
      </w:pPr>
      <w:r>
        <w:rPr>
          <w:rFonts w:eastAsia="Times New Roman"/>
          <w:szCs w:val="28"/>
          <w:lang w:eastAsia="ru-RU"/>
        </w:rPr>
        <w:t>сельского  поселения Крымского района</w:t>
      </w:r>
      <w:r w:rsidR="000A17E6">
        <w:rPr>
          <w:rFonts w:eastAsia="Times New Roman"/>
          <w:szCs w:val="28"/>
          <w:lang w:eastAsia="ru-RU"/>
        </w:rPr>
        <w:t xml:space="preserve">   </w:t>
      </w:r>
      <w:r>
        <w:rPr>
          <w:rFonts w:eastAsia="Times New Roman"/>
          <w:szCs w:val="28"/>
          <w:lang w:eastAsia="ru-RU"/>
        </w:rPr>
        <w:t xml:space="preserve">                                  Г.А.Буланович </w:t>
      </w:r>
    </w:p>
    <w:p w:rsidR="004B6866" w:rsidRPr="00493C4B" w:rsidRDefault="004B6866" w:rsidP="004B6866">
      <w:pPr>
        <w:spacing w:after="0" w:line="240" w:lineRule="auto"/>
        <w:rPr>
          <w:rFonts w:eastAsia="Times New Roman"/>
          <w:szCs w:val="28"/>
          <w:lang w:eastAsia="ru-RU"/>
        </w:rPr>
      </w:pPr>
    </w:p>
    <w:p w:rsidR="006014DF" w:rsidRDefault="006014DF" w:rsidP="006014DF">
      <w:pPr>
        <w:shd w:val="clear" w:color="auto" w:fill="FFFFFF"/>
        <w:spacing w:after="0" w:line="240" w:lineRule="auto"/>
        <w:textAlignment w:val="baseline"/>
        <w:rPr>
          <w:rFonts w:eastAsia="Times New Roman"/>
          <w:szCs w:val="28"/>
          <w:lang w:eastAsia="ru-RU"/>
        </w:rPr>
      </w:pPr>
    </w:p>
    <w:p w:rsidR="006014DF" w:rsidRDefault="006014DF" w:rsidP="006014DF">
      <w:pPr>
        <w:shd w:val="clear" w:color="auto" w:fill="FFFFFF"/>
        <w:spacing w:after="0" w:line="240" w:lineRule="auto"/>
        <w:textAlignment w:val="baseline"/>
        <w:rPr>
          <w:rFonts w:eastAsia="Times New Roman"/>
          <w:szCs w:val="28"/>
          <w:lang w:eastAsia="ru-RU"/>
        </w:rPr>
      </w:pPr>
      <w:r w:rsidRPr="00493C4B">
        <w:rPr>
          <w:rFonts w:eastAsia="Times New Roman"/>
          <w:szCs w:val="28"/>
          <w:lang w:eastAsia="ru-RU"/>
        </w:rPr>
        <w:t>Глава Молдаванского</w:t>
      </w:r>
      <w:r>
        <w:rPr>
          <w:rFonts w:eastAsia="Times New Roman"/>
          <w:szCs w:val="28"/>
          <w:lang w:eastAsia="ru-RU"/>
        </w:rPr>
        <w:t xml:space="preserve"> сельского поселения</w:t>
      </w:r>
    </w:p>
    <w:p w:rsidR="006014DF" w:rsidRPr="00493C4B" w:rsidRDefault="006014DF" w:rsidP="006014DF">
      <w:pPr>
        <w:shd w:val="clear" w:color="auto" w:fill="FFFFFF"/>
        <w:spacing w:after="0" w:line="240" w:lineRule="auto"/>
        <w:textAlignment w:val="baseline"/>
        <w:rPr>
          <w:rFonts w:eastAsia="Times New Roman"/>
          <w:szCs w:val="28"/>
          <w:lang w:eastAsia="ru-RU"/>
        </w:rPr>
      </w:pPr>
      <w:r>
        <w:rPr>
          <w:rFonts w:eastAsia="Times New Roman"/>
          <w:szCs w:val="28"/>
          <w:lang w:eastAsia="ru-RU"/>
        </w:rPr>
        <w:t>Крымского района</w:t>
      </w:r>
      <w:r w:rsidRPr="00493C4B">
        <w:rPr>
          <w:rFonts w:eastAsia="Times New Roman"/>
          <w:szCs w:val="28"/>
          <w:lang w:eastAsia="ru-RU"/>
        </w:rPr>
        <w:t xml:space="preserve"> </w:t>
      </w:r>
      <w:r>
        <w:rPr>
          <w:rFonts w:eastAsia="Times New Roman"/>
          <w:szCs w:val="28"/>
          <w:lang w:eastAsia="ru-RU"/>
        </w:rPr>
        <w:t xml:space="preserve">                                                                       А.В.Улановский </w:t>
      </w:r>
    </w:p>
    <w:p w:rsidR="000A17E6" w:rsidRDefault="000A17E6" w:rsidP="00757B26">
      <w:pPr>
        <w:shd w:val="clear" w:color="auto" w:fill="FFFFFF"/>
        <w:spacing w:after="0" w:line="240" w:lineRule="auto"/>
        <w:textAlignment w:val="baseline"/>
        <w:rPr>
          <w:rFonts w:eastAsia="Times New Roman"/>
          <w:szCs w:val="28"/>
          <w:lang w:eastAsia="ru-RU"/>
        </w:rPr>
      </w:pPr>
    </w:p>
    <w:p w:rsidR="006014DF" w:rsidRDefault="006014DF" w:rsidP="00757B26">
      <w:pPr>
        <w:shd w:val="clear" w:color="auto" w:fill="FFFFFF"/>
        <w:spacing w:after="0" w:line="240" w:lineRule="auto"/>
        <w:textAlignment w:val="baseline"/>
        <w:rPr>
          <w:rFonts w:eastAsia="Times New Roman"/>
          <w:szCs w:val="28"/>
          <w:lang w:eastAsia="ru-RU"/>
        </w:rPr>
      </w:pPr>
    </w:p>
    <w:p w:rsidR="006014DF" w:rsidRDefault="006014DF" w:rsidP="00757B26">
      <w:pPr>
        <w:shd w:val="clear" w:color="auto" w:fill="FFFFFF"/>
        <w:spacing w:after="0" w:line="240" w:lineRule="auto"/>
        <w:textAlignment w:val="baseline"/>
        <w:rPr>
          <w:rFonts w:eastAsia="Times New Roman"/>
          <w:szCs w:val="28"/>
          <w:lang w:eastAsia="ru-RU"/>
        </w:rPr>
      </w:pPr>
    </w:p>
    <w:p w:rsidR="006014DF" w:rsidRDefault="006014DF" w:rsidP="00757B26">
      <w:pPr>
        <w:shd w:val="clear" w:color="auto" w:fill="FFFFFF"/>
        <w:spacing w:after="0" w:line="240" w:lineRule="auto"/>
        <w:textAlignment w:val="baseline"/>
        <w:rPr>
          <w:rFonts w:eastAsia="Times New Roman"/>
          <w:szCs w:val="28"/>
          <w:lang w:eastAsia="ru-RU"/>
        </w:rPr>
      </w:pPr>
    </w:p>
    <w:p w:rsidR="000A17E6" w:rsidRDefault="000A17E6" w:rsidP="00757B26">
      <w:pPr>
        <w:shd w:val="clear" w:color="auto" w:fill="FFFFFF"/>
        <w:spacing w:after="0" w:line="240" w:lineRule="auto"/>
        <w:textAlignment w:val="baseline"/>
        <w:rPr>
          <w:rFonts w:eastAsia="Times New Roman"/>
          <w:szCs w:val="28"/>
          <w:lang w:eastAsia="ru-RU"/>
        </w:rPr>
      </w:pPr>
    </w:p>
    <w:p w:rsidR="006014DF" w:rsidRDefault="006014DF" w:rsidP="00757B26">
      <w:pPr>
        <w:shd w:val="clear" w:color="auto" w:fill="FFFFFF"/>
        <w:spacing w:after="0" w:line="240" w:lineRule="auto"/>
        <w:textAlignment w:val="baseline"/>
        <w:rPr>
          <w:rFonts w:eastAsia="Times New Roman"/>
          <w:szCs w:val="28"/>
          <w:lang w:eastAsia="ru-RU"/>
        </w:rPr>
      </w:pPr>
    </w:p>
    <w:p w:rsidR="000A17E6" w:rsidRDefault="004B6866" w:rsidP="000A17E6">
      <w:pPr>
        <w:shd w:val="clear" w:color="auto" w:fill="FFFFFF"/>
        <w:spacing w:after="0" w:line="240" w:lineRule="auto"/>
        <w:jc w:val="right"/>
        <w:textAlignment w:val="baseline"/>
        <w:rPr>
          <w:rFonts w:eastAsia="Times New Roman"/>
          <w:szCs w:val="28"/>
          <w:lang w:eastAsia="ru-RU"/>
        </w:rPr>
      </w:pPr>
      <w:r w:rsidRPr="00493C4B">
        <w:rPr>
          <w:rFonts w:eastAsia="Times New Roman"/>
          <w:szCs w:val="28"/>
          <w:lang w:eastAsia="ru-RU"/>
        </w:rPr>
        <w:t>Приложение</w:t>
      </w:r>
    </w:p>
    <w:p w:rsidR="000A17E6" w:rsidRDefault="004B6866" w:rsidP="000A17E6">
      <w:pPr>
        <w:shd w:val="clear" w:color="auto" w:fill="FFFFFF"/>
        <w:spacing w:after="0" w:line="240" w:lineRule="auto"/>
        <w:jc w:val="right"/>
        <w:textAlignment w:val="baseline"/>
        <w:rPr>
          <w:rFonts w:eastAsia="Times New Roman"/>
          <w:szCs w:val="28"/>
          <w:lang w:eastAsia="ru-RU"/>
        </w:rPr>
      </w:pPr>
      <w:r w:rsidRPr="00493C4B">
        <w:rPr>
          <w:rFonts w:eastAsia="Times New Roman"/>
          <w:szCs w:val="28"/>
          <w:lang w:eastAsia="ru-RU"/>
        </w:rPr>
        <w:t xml:space="preserve">к решению </w:t>
      </w:r>
      <w:r w:rsidR="00757B26" w:rsidRPr="00493C4B">
        <w:rPr>
          <w:rFonts w:eastAsia="Times New Roman"/>
          <w:szCs w:val="28"/>
          <w:lang w:eastAsia="ru-RU"/>
        </w:rPr>
        <w:t>Совета</w:t>
      </w:r>
    </w:p>
    <w:p w:rsidR="00757B26" w:rsidRDefault="00757B26" w:rsidP="000A17E6">
      <w:pPr>
        <w:shd w:val="clear" w:color="auto" w:fill="FFFFFF"/>
        <w:spacing w:after="0" w:line="240" w:lineRule="auto"/>
        <w:jc w:val="right"/>
        <w:textAlignment w:val="baseline"/>
        <w:rPr>
          <w:rFonts w:eastAsia="Times New Roman"/>
          <w:szCs w:val="28"/>
          <w:lang w:eastAsia="ru-RU"/>
        </w:rPr>
      </w:pPr>
      <w:r w:rsidRPr="00493C4B">
        <w:rPr>
          <w:rFonts w:eastAsia="Times New Roman"/>
          <w:szCs w:val="28"/>
          <w:lang w:eastAsia="ru-RU"/>
        </w:rPr>
        <w:t>Молдаванского сельского поселения</w:t>
      </w:r>
    </w:p>
    <w:p w:rsidR="006014DF" w:rsidRPr="00493C4B" w:rsidRDefault="006014DF" w:rsidP="000A17E6">
      <w:pPr>
        <w:shd w:val="clear" w:color="auto" w:fill="FFFFFF"/>
        <w:spacing w:after="0" w:line="240" w:lineRule="auto"/>
        <w:jc w:val="right"/>
        <w:textAlignment w:val="baseline"/>
        <w:rPr>
          <w:rFonts w:eastAsia="Times New Roman"/>
          <w:szCs w:val="28"/>
          <w:lang w:eastAsia="ru-RU"/>
        </w:rPr>
      </w:pPr>
      <w:r>
        <w:rPr>
          <w:rFonts w:eastAsia="Times New Roman"/>
          <w:szCs w:val="28"/>
          <w:lang w:eastAsia="ru-RU"/>
        </w:rPr>
        <w:t>Крымского района</w:t>
      </w:r>
    </w:p>
    <w:p w:rsidR="004B6866" w:rsidRPr="00493C4B" w:rsidRDefault="004B6866" w:rsidP="000A17E6">
      <w:pPr>
        <w:shd w:val="clear" w:color="auto" w:fill="FFFFFF"/>
        <w:spacing w:after="0" w:line="240" w:lineRule="auto"/>
        <w:jc w:val="right"/>
        <w:textAlignment w:val="baseline"/>
        <w:rPr>
          <w:rFonts w:eastAsia="Times New Roman"/>
          <w:szCs w:val="28"/>
          <w:lang w:eastAsia="ru-RU"/>
        </w:rPr>
      </w:pPr>
      <w:r w:rsidRPr="00493C4B">
        <w:rPr>
          <w:rFonts w:eastAsia="Times New Roman"/>
          <w:szCs w:val="28"/>
          <w:lang w:eastAsia="ru-RU"/>
        </w:rPr>
        <w:t xml:space="preserve">от </w:t>
      </w:r>
      <w:r w:rsidR="006014DF">
        <w:rPr>
          <w:rFonts w:eastAsia="Times New Roman"/>
          <w:szCs w:val="28"/>
          <w:lang w:eastAsia="ru-RU"/>
        </w:rPr>
        <w:t>26.07.</w:t>
      </w:r>
      <w:r w:rsidRPr="00493C4B">
        <w:rPr>
          <w:rFonts w:eastAsia="Times New Roman"/>
          <w:szCs w:val="28"/>
          <w:lang w:eastAsia="ru-RU"/>
        </w:rPr>
        <w:t>201</w:t>
      </w:r>
      <w:r w:rsidR="00757B26" w:rsidRPr="00493C4B">
        <w:rPr>
          <w:rFonts w:eastAsia="Times New Roman"/>
          <w:szCs w:val="28"/>
          <w:lang w:eastAsia="ru-RU"/>
        </w:rPr>
        <w:t>7</w:t>
      </w:r>
      <w:r w:rsidR="006014DF">
        <w:rPr>
          <w:rFonts w:eastAsia="Times New Roman"/>
          <w:szCs w:val="28"/>
          <w:lang w:eastAsia="ru-RU"/>
        </w:rPr>
        <w:t xml:space="preserve"> г. № 137</w:t>
      </w:r>
    </w:p>
    <w:p w:rsidR="000B109B" w:rsidRPr="000B109B" w:rsidRDefault="000B109B" w:rsidP="000B109B"/>
    <w:p w:rsidR="000B109B" w:rsidRPr="000B109B" w:rsidRDefault="000B109B" w:rsidP="000B109B">
      <w:pPr>
        <w:spacing w:after="0"/>
        <w:jc w:val="center"/>
      </w:pPr>
      <w:r w:rsidRPr="000B109B">
        <w:t>ПРОГРАММА</w:t>
      </w:r>
    </w:p>
    <w:p w:rsidR="000B109B" w:rsidRPr="000B109B" w:rsidRDefault="000B109B" w:rsidP="000B109B">
      <w:pPr>
        <w:spacing w:after="0"/>
        <w:jc w:val="center"/>
      </w:pPr>
      <w:r w:rsidRPr="000B109B">
        <w:t>комплексного развития систем коммунальной инфраструктуры</w:t>
      </w:r>
    </w:p>
    <w:p w:rsidR="000B109B" w:rsidRPr="000B109B" w:rsidRDefault="000B109B" w:rsidP="000B109B">
      <w:pPr>
        <w:spacing w:after="0"/>
        <w:jc w:val="center"/>
      </w:pPr>
      <w:r w:rsidRPr="000B109B">
        <w:t>муниципального образования Молдаванское сельское поселение Крымского района Краснодарского края</w:t>
      </w:r>
      <w:r>
        <w:t xml:space="preserve"> </w:t>
      </w:r>
      <w:r w:rsidRPr="000B109B">
        <w:t>на период 20 лет (до 2032 года)</w:t>
      </w:r>
    </w:p>
    <w:p w:rsidR="000B109B" w:rsidRPr="000B109B" w:rsidRDefault="000B109B" w:rsidP="000B109B">
      <w:pPr>
        <w:spacing w:after="0"/>
        <w:jc w:val="center"/>
      </w:pPr>
      <w:r w:rsidRPr="000B109B">
        <w:t xml:space="preserve">с выделением 1-ой очереди строительства – 10 лет с </w:t>
      </w:r>
      <w:smartTag w:uri="urn:schemas-microsoft-com:office:smarttags" w:element="metricconverter">
        <w:smartTagPr>
          <w:attr w:name="ProductID" w:val="2013 г"/>
        </w:smartTagPr>
        <w:r w:rsidRPr="000B109B">
          <w:t>2013 г</w:t>
        </w:r>
      </w:smartTag>
      <w:r w:rsidRPr="000B109B">
        <w:t xml:space="preserve">. до </w:t>
      </w:r>
      <w:smartTag w:uri="urn:schemas-microsoft-com:office:smarttags" w:element="metricconverter">
        <w:smartTagPr>
          <w:attr w:name="ProductID" w:val="2022 г"/>
        </w:smartTagPr>
        <w:r w:rsidRPr="000B109B">
          <w:t>2022 г</w:t>
        </w:r>
      </w:smartTag>
      <w:r w:rsidRPr="000B109B">
        <w:t>.</w:t>
      </w:r>
    </w:p>
    <w:p w:rsidR="000B109B" w:rsidRDefault="000B109B" w:rsidP="000B109B">
      <w:pPr>
        <w:spacing w:after="0"/>
        <w:jc w:val="center"/>
      </w:pPr>
      <w:r w:rsidRPr="000B109B">
        <w:t>и на перспективу до 2041 года</w:t>
      </w:r>
    </w:p>
    <w:p w:rsidR="000B109B" w:rsidRPr="000B109B" w:rsidRDefault="000B109B" w:rsidP="000B109B">
      <w:pPr>
        <w:spacing w:after="0"/>
        <w:jc w:val="center"/>
      </w:pPr>
      <w:r w:rsidRPr="000B109B">
        <w:t>Оглавление</w:t>
      </w:r>
    </w:p>
    <w:p w:rsidR="000B109B" w:rsidRPr="000B109B" w:rsidRDefault="00330A3F" w:rsidP="000B109B">
      <w:pPr>
        <w:spacing w:after="0"/>
      </w:pPr>
      <w:r w:rsidRPr="000B109B">
        <w:fldChar w:fldCharType="begin"/>
      </w:r>
      <w:r w:rsidR="000B109B" w:rsidRPr="000B109B">
        <w:instrText xml:space="preserve"> TOC \o "1-3" \h \z \u </w:instrText>
      </w:r>
      <w:r w:rsidRPr="000B109B">
        <w:fldChar w:fldCharType="separate"/>
      </w:r>
      <w:hyperlink w:anchor="_Toc344217984" w:history="1">
        <w:r w:rsidR="000B109B" w:rsidRPr="000B109B">
          <w:t>1. Паспорт программы</w:t>
        </w:r>
        <w:r w:rsidR="000B109B" w:rsidRPr="000B109B">
          <w:rPr>
            <w:webHidden/>
          </w:rPr>
          <w:tab/>
        </w:r>
        <w:r w:rsidRPr="000B109B">
          <w:rPr>
            <w:webHidden/>
          </w:rPr>
          <w:fldChar w:fldCharType="begin"/>
        </w:r>
        <w:r w:rsidR="000B109B" w:rsidRPr="000B109B">
          <w:rPr>
            <w:webHidden/>
          </w:rPr>
          <w:instrText xml:space="preserve"> PAGEREF _Toc344217984 \h </w:instrText>
        </w:r>
        <w:r w:rsidRPr="000B109B">
          <w:rPr>
            <w:webHidden/>
          </w:rPr>
        </w:r>
        <w:r w:rsidRPr="000B109B">
          <w:rPr>
            <w:webHidden/>
          </w:rPr>
          <w:fldChar w:fldCharType="separate"/>
        </w:r>
        <w:r w:rsidR="00B00F74">
          <w:rPr>
            <w:noProof/>
            <w:webHidden/>
          </w:rPr>
          <w:t>4</w:t>
        </w:r>
        <w:r w:rsidRPr="000B109B">
          <w:rPr>
            <w:webHidden/>
          </w:rPr>
          <w:fldChar w:fldCharType="end"/>
        </w:r>
      </w:hyperlink>
    </w:p>
    <w:p w:rsidR="000B109B" w:rsidRPr="000B109B" w:rsidRDefault="00330A3F" w:rsidP="000B109B">
      <w:pPr>
        <w:spacing w:after="0"/>
      </w:pPr>
      <w:hyperlink w:anchor="_Toc344217985" w:history="1">
        <w:r w:rsidR="000B109B" w:rsidRPr="000B109B">
          <w:t>2. Характеристика существующего состояния коммунальной инфраструктуры</w:t>
        </w:r>
        <w:r w:rsidR="000B109B" w:rsidRPr="000B109B">
          <w:rPr>
            <w:webHidden/>
          </w:rPr>
          <w:tab/>
        </w:r>
        <w:r w:rsidRPr="000B109B">
          <w:rPr>
            <w:webHidden/>
          </w:rPr>
          <w:fldChar w:fldCharType="begin"/>
        </w:r>
        <w:r w:rsidR="000B109B" w:rsidRPr="000B109B">
          <w:rPr>
            <w:webHidden/>
          </w:rPr>
          <w:instrText xml:space="preserve"> PAGEREF _Toc344217985 \h </w:instrText>
        </w:r>
        <w:r w:rsidRPr="000B109B">
          <w:rPr>
            <w:webHidden/>
          </w:rPr>
        </w:r>
        <w:r w:rsidRPr="000B109B">
          <w:rPr>
            <w:webHidden/>
          </w:rPr>
          <w:fldChar w:fldCharType="separate"/>
        </w:r>
        <w:r w:rsidR="00B00F74">
          <w:rPr>
            <w:noProof/>
            <w:webHidden/>
          </w:rPr>
          <w:t>8</w:t>
        </w:r>
        <w:r w:rsidRPr="000B109B">
          <w:rPr>
            <w:webHidden/>
          </w:rPr>
          <w:fldChar w:fldCharType="end"/>
        </w:r>
      </w:hyperlink>
    </w:p>
    <w:p w:rsidR="000B109B" w:rsidRPr="000B109B" w:rsidRDefault="00330A3F" w:rsidP="000B109B">
      <w:pPr>
        <w:spacing w:after="0"/>
      </w:pPr>
      <w:hyperlink w:anchor="_Toc344217986" w:history="1">
        <w:r w:rsidR="000B109B" w:rsidRPr="000B109B">
          <w:t>2.1. Основные показатели системы теплоснабжения</w:t>
        </w:r>
        <w:r w:rsidR="000B109B" w:rsidRPr="000B109B">
          <w:rPr>
            <w:webHidden/>
          </w:rPr>
          <w:tab/>
        </w:r>
      </w:hyperlink>
      <w:r w:rsidR="000B109B" w:rsidRPr="000B109B">
        <w:t>8</w:t>
      </w:r>
    </w:p>
    <w:p w:rsidR="000B109B" w:rsidRPr="000B109B" w:rsidRDefault="00330A3F" w:rsidP="000B109B">
      <w:pPr>
        <w:spacing w:after="0"/>
      </w:pPr>
      <w:hyperlink w:anchor="_Toc344217987" w:history="1">
        <w:r w:rsidR="000B109B" w:rsidRPr="000B109B">
          <w:t>2.2. Основные показатели системы водоснабжения</w:t>
        </w:r>
        <w:r w:rsidR="000B109B" w:rsidRPr="000B109B">
          <w:rPr>
            <w:webHidden/>
          </w:rPr>
          <w:tab/>
          <w:t>11</w:t>
        </w:r>
      </w:hyperlink>
    </w:p>
    <w:p w:rsidR="000B109B" w:rsidRPr="000B109B" w:rsidRDefault="00330A3F" w:rsidP="000B109B">
      <w:pPr>
        <w:spacing w:after="0"/>
      </w:pPr>
      <w:hyperlink w:anchor="_Toc344217988" w:history="1">
        <w:r w:rsidR="000B109B" w:rsidRPr="000B109B">
          <w:t>2.3. Основные показатели системы водоотведения</w:t>
        </w:r>
        <w:r w:rsidR="000B109B" w:rsidRPr="000B109B">
          <w:rPr>
            <w:webHidden/>
          </w:rPr>
          <w:tab/>
        </w:r>
      </w:hyperlink>
      <w:r w:rsidR="000B109B" w:rsidRPr="000B109B">
        <w:t>13</w:t>
      </w:r>
    </w:p>
    <w:p w:rsidR="000B109B" w:rsidRPr="000B109B" w:rsidRDefault="00330A3F" w:rsidP="000B109B">
      <w:pPr>
        <w:spacing w:after="0"/>
      </w:pPr>
      <w:hyperlink w:anchor="_Toc344217989" w:history="1">
        <w:r w:rsidR="000B109B" w:rsidRPr="000B109B">
          <w:t>2.4. Основные показатели электроснабжения</w:t>
        </w:r>
        <w:r w:rsidR="000B109B" w:rsidRPr="000B109B">
          <w:rPr>
            <w:webHidden/>
          </w:rPr>
          <w:tab/>
        </w:r>
      </w:hyperlink>
      <w:r w:rsidR="000B109B" w:rsidRPr="000B109B">
        <w:t>14</w:t>
      </w:r>
    </w:p>
    <w:p w:rsidR="000B109B" w:rsidRPr="000B109B" w:rsidRDefault="00330A3F" w:rsidP="000B109B">
      <w:pPr>
        <w:spacing w:after="0"/>
      </w:pPr>
      <w:hyperlink w:anchor="_Toc344217990" w:history="1">
        <w:r w:rsidR="000B109B" w:rsidRPr="000B109B">
          <w:t>2.5. Основные показатели системы газоснабжения</w:t>
        </w:r>
        <w:r w:rsidR="000B109B" w:rsidRPr="000B109B">
          <w:rPr>
            <w:webHidden/>
          </w:rPr>
          <w:tab/>
        </w:r>
      </w:hyperlink>
      <w:r w:rsidR="000B109B" w:rsidRPr="000B109B">
        <w:t>19</w:t>
      </w:r>
    </w:p>
    <w:p w:rsidR="000B109B" w:rsidRPr="000B109B" w:rsidRDefault="00330A3F" w:rsidP="000B109B">
      <w:pPr>
        <w:spacing w:after="0"/>
      </w:pPr>
      <w:hyperlink w:anchor="_Toc344217991" w:history="1">
        <w:r w:rsidR="000B109B" w:rsidRPr="000B109B">
          <w:t>2.6. Основные показатели системы захоронения (утилизации) ТБО</w:t>
        </w:r>
        <w:r w:rsidR="000B109B" w:rsidRPr="000B109B">
          <w:rPr>
            <w:webHidden/>
          </w:rPr>
          <w:tab/>
        </w:r>
        <w:r w:rsidRPr="000B109B">
          <w:rPr>
            <w:webHidden/>
          </w:rPr>
          <w:fldChar w:fldCharType="begin"/>
        </w:r>
        <w:r w:rsidR="000B109B" w:rsidRPr="000B109B">
          <w:rPr>
            <w:webHidden/>
          </w:rPr>
          <w:instrText xml:space="preserve"> PAGEREF _Toc344217991 \h </w:instrText>
        </w:r>
        <w:r w:rsidRPr="000B109B">
          <w:rPr>
            <w:webHidden/>
          </w:rPr>
        </w:r>
        <w:r w:rsidRPr="000B109B">
          <w:rPr>
            <w:webHidden/>
          </w:rPr>
          <w:fldChar w:fldCharType="separate"/>
        </w:r>
        <w:r w:rsidR="00B00F74">
          <w:rPr>
            <w:noProof/>
            <w:webHidden/>
          </w:rPr>
          <w:t>24</w:t>
        </w:r>
        <w:r w:rsidRPr="000B109B">
          <w:rPr>
            <w:webHidden/>
          </w:rPr>
          <w:fldChar w:fldCharType="end"/>
        </w:r>
      </w:hyperlink>
      <w:r w:rsidR="000B109B" w:rsidRPr="000B109B">
        <w:t>1</w:t>
      </w:r>
    </w:p>
    <w:p w:rsidR="000B109B" w:rsidRPr="000B109B" w:rsidRDefault="00330A3F" w:rsidP="000B109B">
      <w:pPr>
        <w:spacing w:after="0"/>
      </w:pPr>
      <w:hyperlink w:anchor="_Toc344217992" w:history="1">
        <w:r w:rsidR="000B109B" w:rsidRPr="000B109B">
          <w:t>2.7. Общие проблемы коммунальной инфраструктуры Молдаванского сельского поселения</w:t>
        </w:r>
        <w:r w:rsidR="000B109B" w:rsidRPr="000B109B">
          <w:rPr>
            <w:webHidden/>
          </w:rPr>
          <w:tab/>
        </w:r>
      </w:hyperlink>
      <w:r w:rsidR="000B109B" w:rsidRPr="000B109B">
        <w:t>22</w:t>
      </w:r>
    </w:p>
    <w:p w:rsidR="000B109B" w:rsidRPr="000B109B" w:rsidRDefault="00330A3F" w:rsidP="000B109B">
      <w:pPr>
        <w:spacing w:after="0"/>
      </w:pPr>
      <w:hyperlink w:anchor="_Toc344217993" w:history="1">
        <w:r w:rsidR="000B109B" w:rsidRPr="000B109B">
          <w:t>2.8. Плата (тарифы) за присоединение (подключение) к объектам коммунальной инфраструктуры</w:t>
        </w:r>
        <w:r w:rsidR="000B109B" w:rsidRPr="000B109B">
          <w:rPr>
            <w:webHidden/>
          </w:rPr>
          <w:tab/>
        </w:r>
        <w:r w:rsidRPr="000B109B">
          <w:rPr>
            <w:webHidden/>
          </w:rPr>
          <w:fldChar w:fldCharType="begin"/>
        </w:r>
        <w:r w:rsidR="000B109B" w:rsidRPr="000B109B">
          <w:rPr>
            <w:webHidden/>
          </w:rPr>
          <w:instrText xml:space="preserve"> PAGEREF _Toc344217993 \h </w:instrText>
        </w:r>
        <w:r w:rsidRPr="000B109B">
          <w:rPr>
            <w:webHidden/>
          </w:rPr>
        </w:r>
        <w:r w:rsidRPr="000B109B">
          <w:rPr>
            <w:webHidden/>
          </w:rPr>
          <w:fldChar w:fldCharType="separate"/>
        </w:r>
        <w:r w:rsidR="00B00F74">
          <w:rPr>
            <w:noProof/>
            <w:webHidden/>
          </w:rPr>
          <w:t>26</w:t>
        </w:r>
        <w:r w:rsidRPr="000B109B">
          <w:rPr>
            <w:webHidden/>
          </w:rPr>
          <w:fldChar w:fldCharType="end"/>
        </w:r>
      </w:hyperlink>
      <w:r w:rsidR="000B109B" w:rsidRPr="000B109B">
        <w:t>2</w:t>
      </w:r>
    </w:p>
    <w:p w:rsidR="000B109B" w:rsidRPr="000B109B" w:rsidRDefault="00330A3F" w:rsidP="000B109B">
      <w:pPr>
        <w:spacing w:after="0"/>
      </w:pPr>
      <w:hyperlink w:anchor="_Toc344217994" w:history="1">
        <w:r w:rsidR="000B109B" w:rsidRPr="000B109B">
          <w:t>2.9. Краткая характеристика состояния установки приборов учета и энергоресурсосбережения</w:t>
        </w:r>
        <w:r w:rsidR="000B109B" w:rsidRPr="000B109B">
          <w:rPr>
            <w:webHidden/>
          </w:rPr>
          <w:tab/>
        </w:r>
      </w:hyperlink>
      <w:r w:rsidR="000B109B" w:rsidRPr="000B109B">
        <w:t>22</w:t>
      </w:r>
    </w:p>
    <w:p w:rsidR="000B109B" w:rsidRPr="000B109B" w:rsidRDefault="00330A3F" w:rsidP="000B109B">
      <w:pPr>
        <w:spacing w:after="0"/>
      </w:pPr>
      <w:hyperlink w:anchor="_Toc344217995" w:history="1">
        <w:r w:rsidR="000B109B" w:rsidRPr="000B109B">
          <w:t>3. Перспективы развития муниципального образования и прогноз спроса на коммунальные ресурсы</w:t>
        </w:r>
        <w:r w:rsidR="000B109B" w:rsidRPr="000B109B">
          <w:rPr>
            <w:webHidden/>
          </w:rPr>
          <w:tab/>
        </w:r>
        <w:r w:rsidRPr="000B109B">
          <w:rPr>
            <w:webHidden/>
          </w:rPr>
          <w:fldChar w:fldCharType="begin"/>
        </w:r>
        <w:r w:rsidR="000B109B" w:rsidRPr="000B109B">
          <w:rPr>
            <w:webHidden/>
          </w:rPr>
          <w:instrText xml:space="preserve"> PAGEREF _Toc344217995 \h </w:instrText>
        </w:r>
        <w:r w:rsidRPr="000B109B">
          <w:rPr>
            <w:webHidden/>
          </w:rPr>
        </w:r>
        <w:r w:rsidRPr="000B109B">
          <w:rPr>
            <w:webHidden/>
          </w:rPr>
          <w:fldChar w:fldCharType="separate"/>
        </w:r>
        <w:r w:rsidR="00B00F74">
          <w:rPr>
            <w:noProof/>
            <w:webHidden/>
          </w:rPr>
          <w:t>29</w:t>
        </w:r>
        <w:r w:rsidRPr="000B109B">
          <w:rPr>
            <w:webHidden/>
          </w:rPr>
          <w:fldChar w:fldCharType="end"/>
        </w:r>
      </w:hyperlink>
      <w:r w:rsidR="000B109B" w:rsidRPr="000B109B">
        <w:t>4</w:t>
      </w:r>
    </w:p>
    <w:p w:rsidR="000B109B" w:rsidRPr="000B109B" w:rsidRDefault="00330A3F" w:rsidP="000B109B">
      <w:pPr>
        <w:spacing w:after="0"/>
      </w:pPr>
      <w:hyperlink w:anchor="_Toc344217996" w:history="1">
        <w:r w:rsidR="000B109B" w:rsidRPr="000B109B">
          <w:t>3.1. Перспективы развития муниципального образования</w:t>
        </w:r>
        <w:r w:rsidR="000B109B" w:rsidRPr="000B109B">
          <w:rPr>
            <w:webHidden/>
          </w:rPr>
          <w:tab/>
        </w:r>
        <w:r w:rsidRPr="000B109B">
          <w:rPr>
            <w:webHidden/>
          </w:rPr>
          <w:fldChar w:fldCharType="begin"/>
        </w:r>
        <w:r w:rsidR="000B109B" w:rsidRPr="000B109B">
          <w:rPr>
            <w:webHidden/>
          </w:rPr>
          <w:instrText xml:space="preserve"> PAGEREF _Toc344217996 \h </w:instrText>
        </w:r>
        <w:r w:rsidRPr="000B109B">
          <w:rPr>
            <w:webHidden/>
          </w:rPr>
        </w:r>
        <w:r w:rsidRPr="000B109B">
          <w:rPr>
            <w:webHidden/>
          </w:rPr>
          <w:fldChar w:fldCharType="separate"/>
        </w:r>
        <w:r w:rsidR="00B00F74">
          <w:rPr>
            <w:noProof/>
            <w:webHidden/>
          </w:rPr>
          <w:t>29</w:t>
        </w:r>
        <w:r w:rsidRPr="000B109B">
          <w:rPr>
            <w:webHidden/>
          </w:rPr>
          <w:fldChar w:fldCharType="end"/>
        </w:r>
      </w:hyperlink>
      <w:r w:rsidR="000B109B" w:rsidRPr="000B109B">
        <w:t>4</w:t>
      </w:r>
    </w:p>
    <w:p w:rsidR="000B109B" w:rsidRPr="000B109B" w:rsidRDefault="00330A3F" w:rsidP="000B109B">
      <w:pPr>
        <w:spacing w:after="0"/>
      </w:pPr>
      <w:hyperlink w:anchor="_Toc344217997" w:history="1">
        <w:r w:rsidR="000B109B" w:rsidRPr="000B109B">
          <w:t>3.2. Прогноз спроса на коммунальные ресурсы</w:t>
        </w:r>
        <w:r w:rsidR="000B109B" w:rsidRPr="000B109B">
          <w:rPr>
            <w:webHidden/>
          </w:rPr>
          <w:tab/>
        </w:r>
      </w:hyperlink>
      <w:r w:rsidR="000B109B" w:rsidRPr="000B109B">
        <w:t>28</w:t>
      </w:r>
    </w:p>
    <w:p w:rsidR="000B109B" w:rsidRPr="000B109B" w:rsidRDefault="00330A3F" w:rsidP="000B109B">
      <w:pPr>
        <w:spacing w:after="0"/>
      </w:pPr>
      <w:hyperlink w:anchor="_Toc344217998" w:history="1">
        <w:r w:rsidR="000B109B" w:rsidRPr="000B109B">
          <w:t>4. Целевые показатели развития коммунальной инфраструктуры</w:t>
        </w:r>
      </w:hyperlink>
    </w:p>
    <w:p w:rsidR="000B109B" w:rsidRPr="000B109B" w:rsidRDefault="00330A3F" w:rsidP="000B109B">
      <w:pPr>
        <w:spacing w:after="0"/>
      </w:pPr>
      <w:hyperlink w:anchor="_Toc344217999" w:history="1">
        <w:r w:rsidR="000B109B" w:rsidRPr="000B109B">
          <w:t>4.1. Целевые показатели критериев доступности для населения коммунальных услуг</w:t>
        </w:r>
        <w:r w:rsidR="000B109B" w:rsidRPr="000B109B">
          <w:rPr>
            <w:webHidden/>
          </w:rPr>
          <w:tab/>
        </w:r>
      </w:hyperlink>
      <w:r w:rsidR="000B109B" w:rsidRPr="000B109B">
        <w:t>32</w:t>
      </w:r>
    </w:p>
    <w:p w:rsidR="000B109B" w:rsidRPr="000B109B" w:rsidRDefault="00330A3F" w:rsidP="000B109B">
      <w:pPr>
        <w:spacing w:after="0"/>
      </w:pPr>
      <w:hyperlink w:anchor="_Toc344218000" w:history="1">
        <w:r w:rsidR="000B109B" w:rsidRPr="000B109B">
          <w:t>4.2. Целевые показатели прогноза спроса на коммунальные ресурсы и перспективные нагрузки</w:t>
        </w:r>
        <w:r w:rsidR="000B109B" w:rsidRPr="000B109B">
          <w:rPr>
            <w:webHidden/>
          </w:rPr>
          <w:tab/>
        </w:r>
      </w:hyperlink>
      <w:r w:rsidR="000B109B" w:rsidRPr="000B109B">
        <w:t>35</w:t>
      </w:r>
    </w:p>
    <w:p w:rsidR="000B109B" w:rsidRPr="000B109B" w:rsidRDefault="00330A3F" w:rsidP="000B109B">
      <w:pPr>
        <w:spacing w:after="0"/>
      </w:pPr>
      <w:hyperlink w:anchor="_Toc344218001" w:history="1">
        <w:r w:rsidR="000B109B" w:rsidRPr="000B109B">
          <w:t>4.3. Целевые показатели потребления населением Молдаванского сельского поселения каждого вида коммунального ресурса</w:t>
        </w:r>
        <w:r w:rsidR="000B109B" w:rsidRPr="000B109B">
          <w:rPr>
            <w:webHidden/>
          </w:rPr>
          <w:tab/>
        </w:r>
        <w:r w:rsidRPr="000B109B">
          <w:rPr>
            <w:webHidden/>
          </w:rPr>
          <w:fldChar w:fldCharType="begin"/>
        </w:r>
        <w:r w:rsidR="000B109B" w:rsidRPr="000B109B">
          <w:rPr>
            <w:webHidden/>
          </w:rPr>
          <w:instrText xml:space="preserve"> PAGEREF _Toc344218001 \h </w:instrText>
        </w:r>
        <w:r w:rsidRPr="000B109B">
          <w:rPr>
            <w:webHidden/>
          </w:rPr>
        </w:r>
        <w:r w:rsidRPr="000B109B">
          <w:rPr>
            <w:webHidden/>
          </w:rPr>
          <w:fldChar w:fldCharType="separate"/>
        </w:r>
        <w:r w:rsidR="00B00F74">
          <w:rPr>
            <w:noProof/>
            <w:webHidden/>
          </w:rPr>
          <w:t>54</w:t>
        </w:r>
        <w:r w:rsidRPr="000B109B">
          <w:rPr>
            <w:webHidden/>
          </w:rPr>
          <w:fldChar w:fldCharType="end"/>
        </w:r>
      </w:hyperlink>
      <w:r w:rsidR="000B109B" w:rsidRPr="000B109B">
        <w:t>4</w:t>
      </w:r>
    </w:p>
    <w:p w:rsidR="000B109B" w:rsidRPr="000B109B" w:rsidRDefault="00330A3F" w:rsidP="000B109B">
      <w:pPr>
        <w:spacing w:after="0"/>
      </w:pPr>
      <w:hyperlink w:anchor="_Toc344218002" w:history="1">
        <w:r w:rsidR="000B109B" w:rsidRPr="000B109B">
          <w:t>5. Программа инвестиционных проектов, обеспечивающих достижение целевых показателей</w:t>
        </w:r>
        <w:r w:rsidR="000B109B" w:rsidRPr="000B109B">
          <w:rPr>
            <w:webHidden/>
          </w:rPr>
          <w:tab/>
        </w:r>
      </w:hyperlink>
      <w:r w:rsidR="000B109B" w:rsidRPr="000B109B">
        <w:t>45</w:t>
      </w:r>
    </w:p>
    <w:p w:rsidR="000B109B" w:rsidRPr="000B109B" w:rsidRDefault="00330A3F" w:rsidP="000B109B">
      <w:pPr>
        <w:spacing w:after="0"/>
      </w:pPr>
      <w:hyperlink w:anchor="_Toc344218003" w:history="1">
        <w:r w:rsidR="000B109B" w:rsidRPr="000B109B">
          <w:t>6.  Источники инвестиций, тарифы и доступность программы для населения</w:t>
        </w:r>
        <w:r w:rsidR="000B109B" w:rsidRPr="000B109B">
          <w:rPr>
            <w:webHidden/>
          </w:rPr>
          <w:tab/>
        </w:r>
      </w:hyperlink>
      <w:r w:rsidR="000B109B" w:rsidRPr="000B109B">
        <w:t>55</w:t>
      </w:r>
    </w:p>
    <w:p w:rsidR="000B109B" w:rsidRPr="000B109B" w:rsidRDefault="00330A3F" w:rsidP="000B109B">
      <w:pPr>
        <w:spacing w:after="0"/>
      </w:pPr>
      <w:hyperlink w:anchor="_Toc344218004" w:history="1">
        <w:r w:rsidR="000B109B" w:rsidRPr="000B109B">
          <w:t>7.  Управление программой</w:t>
        </w:r>
        <w:r w:rsidR="000B109B" w:rsidRPr="000B109B">
          <w:rPr>
            <w:webHidden/>
          </w:rPr>
          <w:tab/>
        </w:r>
      </w:hyperlink>
      <w:r w:rsidR="000B109B" w:rsidRPr="000B109B">
        <w:t>56</w:t>
      </w:r>
    </w:p>
    <w:p w:rsidR="000B109B" w:rsidRPr="000B109B" w:rsidRDefault="00330A3F" w:rsidP="000B109B">
      <w:pPr>
        <w:spacing w:after="0"/>
        <w:sectPr w:rsidR="000B109B" w:rsidRPr="000B109B" w:rsidSect="00A67396">
          <w:headerReference w:type="even" r:id="rId7"/>
          <w:headerReference w:type="default" r:id="rId8"/>
          <w:footerReference w:type="even" r:id="rId9"/>
          <w:footerReference w:type="default" r:id="rId10"/>
          <w:headerReference w:type="first" r:id="rId11"/>
          <w:footerReference w:type="first" r:id="rId12"/>
          <w:pgSz w:w="11906" w:h="16838"/>
          <w:pgMar w:top="709" w:right="850" w:bottom="1134" w:left="1701" w:header="708" w:footer="0" w:gutter="0"/>
          <w:cols w:space="708"/>
          <w:docGrid w:linePitch="360"/>
        </w:sectPr>
      </w:pPr>
      <w:r w:rsidRPr="000B109B">
        <w:fldChar w:fldCharType="end"/>
      </w:r>
      <w:bookmarkStart w:id="0" w:name="_Toc312079835"/>
    </w:p>
    <w:p w:rsidR="000B109B" w:rsidRPr="000B109B" w:rsidRDefault="000B109B" w:rsidP="000B109B">
      <w:pPr>
        <w:spacing w:after="0"/>
      </w:pPr>
      <w:r w:rsidRPr="000B109B">
        <w:lastRenderedPageBreak/>
        <w:t>Программный документ</w:t>
      </w:r>
    </w:p>
    <w:p w:rsidR="000B109B" w:rsidRPr="000B109B" w:rsidRDefault="000B109B" w:rsidP="000B109B">
      <w:pPr>
        <w:spacing w:after="0"/>
      </w:pPr>
      <w:r w:rsidRPr="000B109B">
        <w:t xml:space="preserve">Программа комплексного развития систем коммунальной инфраструктуры Молдаванского сельского поселения Крымского района Краснодарского края на период 20 лет (до 2032 года) с выделением 1-ой очереди строительства – 10 лет с </w:t>
      </w:r>
      <w:smartTag w:uri="urn:schemas-microsoft-com:office:smarttags" w:element="metricconverter">
        <w:smartTagPr>
          <w:attr w:name="ProductID" w:val="2013 г"/>
        </w:smartTagPr>
        <w:r w:rsidRPr="000B109B">
          <w:t>2013 г</w:t>
        </w:r>
      </w:smartTag>
      <w:r w:rsidRPr="000B109B">
        <w:t xml:space="preserve">. до </w:t>
      </w:r>
      <w:smartTag w:uri="urn:schemas-microsoft-com:office:smarttags" w:element="metricconverter">
        <w:smartTagPr>
          <w:attr w:name="ProductID" w:val="2022 г"/>
        </w:smartTagPr>
        <w:r w:rsidRPr="000B109B">
          <w:t>2022 г</w:t>
        </w:r>
      </w:smartTag>
      <w:r w:rsidRPr="000B109B">
        <w:t>.  и на перспективу до 2041 года - разработана в соответствии с основными направлениями развития городского поселения, предусмотренными Генеральным планом,  утверждённым решением Совета  Молдаванского сельского поселения Крымского района от 29.11.2010 г. № 66 (далее также – Генеральный план).</w:t>
      </w:r>
    </w:p>
    <w:p w:rsidR="000B109B" w:rsidRPr="000B109B" w:rsidRDefault="000B109B" w:rsidP="000B109B">
      <w:pPr>
        <w:spacing w:after="0"/>
      </w:pPr>
    </w:p>
    <w:p w:rsidR="000B109B" w:rsidRPr="000B109B" w:rsidRDefault="000B109B" w:rsidP="000B109B">
      <w:pPr>
        <w:spacing w:after="0"/>
      </w:pPr>
      <w:bookmarkStart w:id="1" w:name="_Toc344217984"/>
      <w:r w:rsidRPr="000B109B">
        <w:t>1. Паспорт программы</w:t>
      </w:r>
      <w:bookmarkEnd w:id="0"/>
      <w:bookmarkEnd w:id="1"/>
    </w:p>
    <w:p w:rsidR="000B109B" w:rsidRPr="000B109B" w:rsidRDefault="000B109B" w:rsidP="000B109B">
      <w:pPr>
        <w:spacing w:after="0"/>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079"/>
      </w:tblGrid>
      <w:tr w:rsidR="000B109B" w:rsidRPr="000B109B" w:rsidTr="009145BF">
        <w:tc>
          <w:tcPr>
            <w:tcW w:w="2127" w:type="dxa"/>
            <w:shd w:val="clear" w:color="auto" w:fill="auto"/>
          </w:tcPr>
          <w:p w:rsidR="000B109B" w:rsidRPr="000B109B" w:rsidRDefault="000B109B" w:rsidP="000B109B">
            <w:pPr>
              <w:spacing w:after="0"/>
            </w:pPr>
            <w:r w:rsidRPr="000B109B">
              <w:t xml:space="preserve">Наименование Программы: </w:t>
            </w:r>
          </w:p>
        </w:tc>
        <w:tc>
          <w:tcPr>
            <w:tcW w:w="8079" w:type="dxa"/>
            <w:shd w:val="clear" w:color="auto" w:fill="auto"/>
          </w:tcPr>
          <w:p w:rsidR="000B109B" w:rsidRPr="000B109B" w:rsidRDefault="000B109B" w:rsidP="000B109B">
            <w:pPr>
              <w:spacing w:after="0"/>
            </w:pPr>
            <w:r w:rsidRPr="000B109B">
              <w:t xml:space="preserve">Программа комплексного развития систем коммунальной инфраструктуры Молдаванского сельского поселения Крымского района Краснодарского края на период 20 лет (до 2032 года) с выделением 1-ой очереди строительства – 10 лет с </w:t>
            </w:r>
            <w:smartTag w:uri="urn:schemas-microsoft-com:office:smarttags" w:element="metricconverter">
              <w:smartTagPr>
                <w:attr w:name="ProductID" w:val="2013 г"/>
              </w:smartTagPr>
              <w:r w:rsidRPr="000B109B">
                <w:t>2013 г</w:t>
              </w:r>
            </w:smartTag>
            <w:r w:rsidRPr="000B109B">
              <w:t xml:space="preserve">. до </w:t>
            </w:r>
            <w:smartTag w:uri="urn:schemas-microsoft-com:office:smarttags" w:element="metricconverter">
              <w:smartTagPr>
                <w:attr w:name="ProductID" w:val="2022 г"/>
              </w:smartTagPr>
              <w:r w:rsidRPr="000B109B">
                <w:t>2022 г</w:t>
              </w:r>
            </w:smartTag>
            <w:r w:rsidRPr="000B109B">
              <w:t>.  и на перспективу до 2041 года</w:t>
            </w:r>
          </w:p>
        </w:tc>
      </w:tr>
      <w:tr w:rsidR="000B109B" w:rsidRPr="000B109B" w:rsidTr="009145BF">
        <w:tc>
          <w:tcPr>
            <w:tcW w:w="2127" w:type="dxa"/>
            <w:shd w:val="clear" w:color="auto" w:fill="auto"/>
          </w:tcPr>
          <w:p w:rsidR="000B109B" w:rsidRPr="000B109B" w:rsidRDefault="000B109B" w:rsidP="000B109B">
            <w:pPr>
              <w:spacing w:after="0"/>
            </w:pPr>
            <w:r w:rsidRPr="000B109B">
              <w:t>Основания для</w:t>
            </w:r>
          </w:p>
          <w:p w:rsidR="000B109B" w:rsidRPr="000B109B" w:rsidRDefault="000B109B" w:rsidP="000B109B">
            <w:pPr>
              <w:spacing w:after="0"/>
            </w:pPr>
            <w:r w:rsidRPr="000B109B">
              <w:t xml:space="preserve">разработки Программы: </w:t>
            </w:r>
          </w:p>
        </w:tc>
        <w:tc>
          <w:tcPr>
            <w:tcW w:w="8079" w:type="dxa"/>
            <w:shd w:val="clear" w:color="auto" w:fill="auto"/>
          </w:tcPr>
          <w:p w:rsidR="000B109B" w:rsidRPr="000B109B" w:rsidRDefault="000B109B" w:rsidP="000B109B">
            <w:pPr>
              <w:spacing w:after="0"/>
            </w:pPr>
            <w:r w:rsidRPr="000B109B">
              <w:t>Перечень поручений президента Российской Федерации от 17 марта 2011 г. Пр.№701.</w:t>
            </w:r>
          </w:p>
          <w:p w:rsidR="000B109B" w:rsidRPr="000B109B" w:rsidRDefault="000B109B" w:rsidP="000B109B">
            <w:pPr>
              <w:spacing w:after="0"/>
            </w:pPr>
            <w:r w:rsidRPr="000B109B">
              <w:t>Градостроительный кодекс Российской Федерации.</w:t>
            </w:r>
          </w:p>
          <w:p w:rsidR="000B109B" w:rsidRPr="000B109B" w:rsidRDefault="000B109B" w:rsidP="000B109B">
            <w:pPr>
              <w:spacing w:after="0"/>
            </w:pPr>
            <w:r w:rsidRPr="000B109B">
              <w:t>Приказ Минрегиона РФ от 06 мая 2011г.  № 204 «О разработке программ комплексного развития систем коммунальной инфраструктуры муниципальных образований».</w:t>
            </w:r>
          </w:p>
          <w:p w:rsidR="000B109B" w:rsidRPr="000B109B" w:rsidRDefault="000B109B" w:rsidP="000B109B">
            <w:pPr>
              <w:spacing w:after="0"/>
            </w:pPr>
            <w:r w:rsidRPr="000B109B">
              <w:t>Федеральный закон от 30.12.2004г. № 210-ФЗ «Об основах регулирования тарифов организаций коммунального комплекса».</w:t>
            </w:r>
          </w:p>
          <w:p w:rsidR="000B109B" w:rsidRPr="000B109B" w:rsidRDefault="000B109B" w:rsidP="000B109B">
            <w:pPr>
              <w:spacing w:after="0"/>
            </w:pPr>
            <w:r w:rsidRPr="000B109B">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0B109B" w:rsidRPr="000B109B" w:rsidRDefault="000B109B" w:rsidP="000B109B">
            <w:pPr>
              <w:spacing w:after="0"/>
            </w:pPr>
            <w:r w:rsidRPr="000B109B">
              <w:t>Постановление правительства РФ от 22 февраля 2012 г. N 154  «О требованиях к схемам теплоснабжения, порядку их разработки и утверждения»</w:t>
            </w:r>
          </w:p>
          <w:p w:rsidR="000B109B" w:rsidRPr="000B109B" w:rsidRDefault="000B109B" w:rsidP="000B109B">
            <w:pPr>
              <w:spacing w:after="0"/>
            </w:pPr>
            <w:r w:rsidRPr="000B109B">
              <w:t>Градостроительный кодекс Краснодарского края.</w:t>
            </w:r>
          </w:p>
          <w:p w:rsidR="000B109B" w:rsidRPr="000B109B" w:rsidRDefault="000B109B" w:rsidP="000B109B">
            <w:pPr>
              <w:spacing w:after="0"/>
            </w:pPr>
            <w:r w:rsidRPr="000B109B">
              <w:t xml:space="preserve">Стратегия социально-экономического развития Краснодарского края до 2020 года, утвержденная законом Краснодарского края </w:t>
            </w:r>
            <w:r w:rsidRPr="000B109B">
              <w:lastRenderedPageBreak/>
              <w:t>от 29 апреля 2008 года № 1465-КЗ.</w:t>
            </w:r>
          </w:p>
          <w:p w:rsidR="000B109B" w:rsidRPr="000B109B" w:rsidRDefault="000B109B" w:rsidP="000B109B">
            <w:pPr>
              <w:spacing w:after="0"/>
            </w:pPr>
            <w:r w:rsidRPr="000B109B">
              <w:t>Программа социально-экономического развития Краснодарского края до 2012 года, утвержденная законом Краснодарского края от 03 февраля 2009 года № 1692-КЗ.</w:t>
            </w:r>
          </w:p>
          <w:p w:rsidR="000B109B" w:rsidRPr="000B109B" w:rsidRDefault="000B109B" w:rsidP="000B109B">
            <w:pPr>
              <w:spacing w:after="0"/>
            </w:pPr>
            <w:r w:rsidRPr="000B109B">
              <w:t>Программа социально-экономического развития муниципального образования Молдаванского сельского поселения Крымского района.</w:t>
            </w:r>
          </w:p>
          <w:p w:rsidR="000B109B" w:rsidRPr="000B109B" w:rsidRDefault="000B109B" w:rsidP="000B109B">
            <w:pPr>
              <w:spacing w:after="0"/>
            </w:pPr>
            <w:r w:rsidRPr="000B109B">
              <w:t xml:space="preserve">Программа социально-экономического развития Молдаванского сельского поселения Крымского района Краснодарского края. </w:t>
            </w:r>
          </w:p>
          <w:p w:rsidR="000B109B" w:rsidRPr="000B109B" w:rsidRDefault="000B109B" w:rsidP="000B109B">
            <w:pPr>
              <w:spacing w:after="0"/>
            </w:pPr>
            <w:r w:rsidRPr="000B109B">
              <w:t>Разработанная и утвержденная документация территориального планирования муниципального образования Молдаванского сельского поселения Крымского района Краснодарского края</w:t>
            </w:r>
          </w:p>
        </w:tc>
      </w:tr>
      <w:tr w:rsidR="000B109B" w:rsidRPr="000B109B" w:rsidTr="009145BF">
        <w:tc>
          <w:tcPr>
            <w:tcW w:w="2127" w:type="dxa"/>
            <w:shd w:val="clear" w:color="auto" w:fill="auto"/>
          </w:tcPr>
          <w:p w:rsidR="000B109B" w:rsidRPr="000B109B" w:rsidRDefault="000B109B" w:rsidP="000B109B">
            <w:pPr>
              <w:spacing w:after="0"/>
            </w:pPr>
            <w:r w:rsidRPr="000B109B">
              <w:lastRenderedPageBreak/>
              <w:t>Заказчик Программы</w:t>
            </w:r>
          </w:p>
        </w:tc>
        <w:tc>
          <w:tcPr>
            <w:tcW w:w="8079" w:type="dxa"/>
            <w:shd w:val="clear" w:color="auto" w:fill="auto"/>
          </w:tcPr>
          <w:p w:rsidR="000B109B" w:rsidRPr="000B109B" w:rsidRDefault="000B109B" w:rsidP="000B109B">
            <w:pPr>
              <w:spacing w:after="0"/>
            </w:pPr>
            <w:r w:rsidRPr="000B109B">
              <w:t>Администрация Молдаванского сельского поселения Крымского района Краснодарского края</w:t>
            </w:r>
          </w:p>
        </w:tc>
      </w:tr>
      <w:tr w:rsidR="000B109B" w:rsidRPr="000B109B" w:rsidTr="009145BF">
        <w:trPr>
          <w:trHeight w:val="641"/>
        </w:trPr>
        <w:tc>
          <w:tcPr>
            <w:tcW w:w="2127" w:type="dxa"/>
            <w:shd w:val="clear" w:color="auto" w:fill="auto"/>
          </w:tcPr>
          <w:p w:rsidR="000B109B" w:rsidRPr="000B109B" w:rsidRDefault="000B109B" w:rsidP="000B109B">
            <w:pPr>
              <w:spacing w:after="0"/>
            </w:pPr>
            <w:r w:rsidRPr="000B109B">
              <w:t>Основные разработчики Программы:</w:t>
            </w:r>
          </w:p>
        </w:tc>
        <w:tc>
          <w:tcPr>
            <w:tcW w:w="8079" w:type="dxa"/>
            <w:shd w:val="clear" w:color="auto" w:fill="auto"/>
          </w:tcPr>
          <w:p w:rsidR="000B109B" w:rsidRPr="000B109B" w:rsidRDefault="000B109B" w:rsidP="000B109B">
            <w:pPr>
              <w:spacing w:after="0"/>
            </w:pPr>
            <w:r w:rsidRPr="000B109B">
              <w:t>Администрация Молдаванского сельского поселения Крымского района Краснодарского края, ООО «Проектный институт территориального планирования»</w:t>
            </w:r>
          </w:p>
        </w:tc>
      </w:tr>
      <w:tr w:rsidR="000B109B" w:rsidRPr="000B109B" w:rsidTr="009145BF">
        <w:tc>
          <w:tcPr>
            <w:tcW w:w="2127" w:type="dxa"/>
            <w:shd w:val="clear" w:color="auto" w:fill="auto"/>
          </w:tcPr>
          <w:p w:rsidR="000B109B" w:rsidRPr="000B109B" w:rsidRDefault="000B109B" w:rsidP="000B109B">
            <w:pPr>
              <w:spacing w:after="0"/>
            </w:pPr>
            <w:r w:rsidRPr="000B109B">
              <w:t>Исполнители Программы:</w:t>
            </w:r>
          </w:p>
          <w:p w:rsidR="000B109B" w:rsidRPr="000B109B" w:rsidRDefault="000B109B" w:rsidP="000B109B">
            <w:pPr>
              <w:spacing w:after="0"/>
              <w:rPr>
                <w:highlight w:val="cyan"/>
              </w:rPr>
            </w:pPr>
          </w:p>
        </w:tc>
        <w:tc>
          <w:tcPr>
            <w:tcW w:w="8079" w:type="dxa"/>
            <w:shd w:val="clear" w:color="auto" w:fill="auto"/>
          </w:tcPr>
          <w:p w:rsidR="000B109B" w:rsidRPr="000B109B" w:rsidRDefault="000B109B" w:rsidP="000B109B">
            <w:pPr>
              <w:spacing w:after="0"/>
            </w:pPr>
            <w:r w:rsidRPr="000B109B">
              <w:t xml:space="preserve">Администрация Молдаванского сельского поселения Крымского района Краснодарского края, </w:t>
            </w:r>
          </w:p>
          <w:p w:rsidR="000B109B" w:rsidRPr="000B109B" w:rsidRDefault="000B109B" w:rsidP="000B109B">
            <w:pPr>
              <w:spacing w:after="0"/>
            </w:pPr>
            <w:r w:rsidRPr="000B109B">
              <w:t>Организации коммунального комплекса:</w:t>
            </w:r>
          </w:p>
          <w:p w:rsidR="000B109B" w:rsidRPr="000B109B" w:rsidRDefault="000B109B" w:rsidP="000B109B">
            <w:pPr>
              <w:spacing w:after="0"/>
            </w:pPr>
            <w:r w:rsidRPr="000B109B">
              <w:t xml:space="preserve">   организации, осуществляющие холодное водоснабжение и водоотведение;</w:t>
            </w:r>
          </w:p>
          <w:p w:rsidR="000B109B" w:rsidRPr="000B109B" w:rsidRDefault="000B109B" w:rsidP="000B109B">
            <w:pPr>
              <w:spacing w:after="0"/>
            </w:pPr>
            <w:r w:rsidRPr="000B109B">
              <w:t xml:space="preserve">    организации, осуществляющие регулируемые виды деятельности в сфере электро-; - газо-  и теплоснабжения;</w:t>
            </w:r>
          </w:p>
          <w:p w:rsidR="000B109B" w:rsidRPr="000B109B" w:rsidRDefault="000B109B" w:rsidP="000B109B">
            <w:pPr>
              <w:spacing w:after="0"/>
            </w:pPr>
            <w:r w:rsidRPr="000B109B">
              <w:t xml:space="preserve">   организации, осуществляющие свою деятельность в сфере обращения твёрдых бытовых отходов (далее также – ТБО) </w:t>
            </w:r>
          </w:p>
        </w:tc>
      </w:tr>
      <w:tr w:rsidR="000B109B" w:rsidRPr="000B109B" w:rsidTr="009145BF">
        <w:tc>
          <w:tcPr>
            <w:tcW w:w="2127" w:type="dxa"/>
            <w:shd w:val="clear" w:color="auto" w:fill="auto"/>
          </w:tcPr>
          <w:p w:rsidR="000B109B" w:rsidRPr="000B109B" w:rsidRDefault="000B109B" w:rsidP="000B109B">
            <w:pPr>
              <w:spacing w:after="0"/>
            </w:pPr>
            <w:r w:rsidRPr="000B109B">
              <w:t xml:space="preserve">Цель Программы: </w:t>
            </w:r>
          </w:p>
        </w:tc>
        <w:tc>
          <w:tcPr>
            <w:tcW w:w="8079" w:type="dxa"/>
            <w:shd w:val="clear" w:color="auto" w:fill="auto"/>
          </w:tcPr>
          <w:p w:rsidR="000B109B" w:rsidRPr="000B109B" w:rsidRDefault="000B109B" w:rsidP="000B109B">
            <w:pPr>
              <w:spacing w:after="0"/>
            </w:pPr>
            <w:r w:rsidRPr="000B109B">
              <w:t xml:space="preserve">    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и гражданского строительства, за счет модернизации и строительства коммунальной инфраструктуры на территории МО;</w:t>
            </w:r>
          </w:p>
          <w:p w:rsidR="000B109B" w:rsidRPr="000B109B" w:rsidRDefault="000B109B" w:rsidP="000B109B">
            <w:pPr>
              <w:spacing w:after="0"/>
            </w:pPr>
            <w:r w:rsidRPr="000B109B">
              <w:t xml:space="preserve">   повышение качества и надежности производимых для потребителей  (оказываемых) услуг;</w:t>
            </w:r>
          </w:p>
          <w:p w:rsidR="000B109B" w:rsidRPr="000B109B" w:rsidRDefault="000B109B" w:rsidP="000B109B">
            <w:pPr>
              <w:spacing w:after="0"/>
            </w:pPr>
            <w:r w:rsidRPr="000B109B">
              <w:t xml:space="preserve">   улучшение экологической ситуации на территории города;</w:t>
            </w:r>
          </w:p>
          <w:p w:rsidR="000B109B" w:rsidRPr="000B109B" w:rsidRDefault="000B109B" w:rsidP="000B109B">
            <w:pPr>
              <w:spacing w:after="0"/>
            </w:pPr>
            <w:r w:rsidRPr="000B109B">
              <w:t xml:space="preserve">   оптимизация затрат на производство коммунальных услуг, </w:t>
            </w:r>
            <w:r w:rsidRPr="000B109B">
              <w:lastRenderedPageBreak/>
              <w:t>снижения ресурсопотребления.</w:t>
            </w:r>
          </w:p>
        </w:tc>
      </w:tr>
      <w:tr w:rsidR="000B109B" w:rsidRPr="000B109B" w:rsidTr="009145BF">
        <w:tc>
          <w:tcPr>
            <w:tcW w:w="2127" w:type="dxa"/>
            <w:shd w:val="clear" w:color="auto" w:fill="auto"/>
          </w:tcPr>
          <w:p w:rsidR="000B109B" w:rsidRPr="000B109B" w:rsidRDefault="000B109B" w:rsidP="000B109B">
            <w:pPr>
              <w:spacing w:after="0"/>
            </w:pPr>
            <w:r w:rsidRPr="000B109B">
              <w:lastRenderedPageBreak/>
              <w:t>Задачи Программы:</w:t>
            </w:r>
          </w:p>
        </w:tc>
        <w:tc>
          <w:tcPr>
            <w:tcW w:w="8079" w:type="dxa"/>
            <w:shd w:val="clear" w:color="auto" w:fill="auto"/>
          </w:tcPr>
          <w:p w:rsidR="000B109B" w:rsidRPr="000B109B" w:rsidRDefault="000B109B" w:rsidP="000B109B">
            <w:pPr>
              <w:spacing w:after="0"/>
            </w:pPr>
            <w:r w:rsidRPr="000B109B">
              <w:t>Основными задачами Программы являются:</w:t>
            </w:r>
          </w:p>
          <w:p w:rsidR="000B109B" w:rsidRPr="000B109B" w:rsidRDefault="000B109B" w:rsidP="000B109B">
            <w:pPr>
              <w:spacing w:after="0"/>
            </w:pPr>
            <w:r w:rsidRPr="000B109B">
              <w:t>кардинальное улучшение жилищных условий и качества жизни населения Молдаванского сельского поселения;</w:t>
            </w:r>
          </w:p>
          <w:p w:rsidR="000B109B" w:rsidRPr="000B109B" w:rsidRDefault="000B109B" w:rsidP="000B109B">
            <w:pPr>
              <w:spacing w:after="0"/>
            </w:pPr>
            <w:r w:rsidRPr="000B109B">
              <w:t>повышение эффективности отрасли жилищно-коммунального хозяйства;</w:t>
            </w:r>
          </w:p>
          <w:p w:rsidR="000B109B" w:rsidRPr="000B109B" w:rsidRDefault="000B109B" w:rsidP="000B109B">
            <w:pPr>
              <w:spacing w:after="0"/>
            </w:pPr>
            <w:r w:rsidRPr="000B109B">
              <w:t>эффективное использование системы ресурсо- и энергосбережения;</w:t>
            </w:r>
          </w:p>
          <w:p w:rsidR="000B109B" w:rsidRPr="000B109B" w:rsidRDefault="000B109B" w:rsidP="000B109B">
            <w:pPr>
              <w:spacing w:after="0"/>
            </w:pPr>
            <w:r w:rsidRPr="000B109B">
              <w:t>создание благоприятного инвестиционного климата;</w:t>
            </w:r>
          </w:p>
          <w:p w:rsidR="000B109B" w:rsidRPr="000B109B" w:rsidRDefault="000B109B" w:rsidP="000B109B">
            <w:pPr>
              <w:spacing w:after="0"/>
            </w:pPr>
            <w:r w:rsidRPr="000B109B">
              <w:t>модернизация и обновление коммунальной инфраструктуры при обеспечении доступности коммунальных ресурсов для потребителей;</w:t>
            </w:r>
          </w:p>
          <w:p w:rsidR="000B109B" w:rsidRPr="000B109B" w:rsidRDefault="000B109B" w:rsidP="000B109B">
            <w:pPr>
              <w:spacing w:after="0"/>
            </w:pPr>
            <w:r w:rsidRPr="000B109B">
              <w:t>использование системы частно-государственного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w:t>
            </w:r>
          </w:p>
          <w:p w:rsidR="000B109B" w:rsidRPr="000B109B" w:rsidRDefault="000B109B" w:rsidP="000B109B">
            <w:pPr>
              <w:spacing w:after="0"/>
            </w:pPr>
            <w:r w:rsidRPr="000B109B">
              <w:t>улучшение экологической ситуации на территории Молдаванского сельского поселения.</w:t>
            </w:r>
          </w:p>
        </w:tc>
      </w:tr>
      <w:tr w:rsidR="000B109B" w:rsidRPr="000B109B" w:rsidTr="009145BF">
        <w:tc>
          <w:tcPr>
            <w:tcW w:w="2127" w:type="dxa"/>
            <w:shd w:val="clear" w:color="auto" w:fill="auto"/>
          </w:tcPr>
          <w:p w:rsidR="000B109B" w:rsidRPr="000B109B" w:rsidRDefault="000B109B" w:rsidP="000B109B">
            <w:pPr>
              <w:spacing w:after="0"/>
            </w:pPr>
            <w:r w:rsidRPr="000B109B">
              <w:t>Важнейшие целевые показатели программы:</w:t>
            </w:r>
          </w:p>
          <w:p w:rsidR="000B109B" w:rsidRPr="000B109B" w:rsidRDefault="000B109B" w:rsidP="000B109B">
            <w:pPr>
              <w:spacing w:after="0"/>
            </w:pPr>
            <w:r w:rsidRPr="000B109B">
              <w:t xml:space="preserve"> </w:t>
            </w:r>
          </w:p>
        </w:tc>
        <w:tc>
          <w:tcPr>
            <w:tcW w:w="8079" w:type="dxa"/>
            <w:shd w:val="clear" w:color="auto" w:fill="auto"/>
          </w:tcPr>
          <w:p w:rsidR="000B109B" w:rsidRPr="000B109B" w:rsidRDefault="000B109B" w:rsidP="000B109B">
            <w:pPr>
              <w:spacing w:after="0"/>
            </w:pPr>
            <w:r w:rsidRPr="000B109B">
              <w:t xml:space="preserve">показатели спроса на коммунальные ресурсы и перспективной нагрузки; </w:t>
            </w:r>
          </w:p>
          <w:p w:rsidR="000B109B" w:rsidRPr="000B109B" w:rsidRDefault="000B109B" w:rsidP="000B109B">
            <w:pPr>
              <w:spacing w:after="0"/>
            </w:pPr>
            <w:r w:rsidRPr="000B109B">
              <w:t>показатели надежности и качества поставляемых коммунальных ресурсов;</w:t>
            </w:r>
          </w:p>
          <w:p w:rsidR="000B109B" w:rsidRPr="000B109B" w:rsidRDefault="000B109B" w:rsidP="000B109B">
            <w:pPr>
              <w:spacing w:after="0"/>
            </w:pPr>
            <w:r w:rsidRPr="000B109B">
              <w:t>показатели степени охвата потребителей приборами учета (с выделением многоквартирных домов и бюджетных организаций);</w:t>
            </w:r>
          </w:p>
          <w:p w:rsidR="000B109B" w:rsidRPr="000B109B" w:rsidRDefault="000B109B" w:rsidP="000B109B">
            <w:pPr>
              <w:spacing w:after="0"/>
            </w:pPr>
            <w:r w:rsidRPr="000B109B">
              <w:t>критерии доступности для населения коммунальных услуг;</w:t>
            </w:r>
          </w:p>
          <w:p w:rsidR="000B109B" w:rsidRPr="000B109B" w:rsidRDefault="000B109B" w:rsidP="000B109B">
            <w:pPr>
              <w:spacing w:after="0"/>
            </w:pPr>
            <w:r w:rsidRPr="000B109B">
              <w:t>показатели эффективности производства и транспортировки ресурсов по каждой системе ресурсоснабжения;</w:t>
            </w:r>
          </w:p>
          <w:p w:rsidR="000B109B" w:rsidRPr="000B109B" w:rsidRDefault="000B109B" w:rsidP="000B109B">
            <w:pPr>
              <w:spacing w:after="0"/>
            </w:pPr>
            <w:r w:rsidRPr="000B109B">
              <w:t>показатели эффективности потребления каждого вида коммунального ресурса;</w:t>
            </w:r>
          </w:p>
          <w:p w:rsidR="000B109B" w:rsidRPr="000B109B" w:rsidRDefault="000B109B" w:rsidP="000B109B">
            <w:pPr>
              <w:spacing w:after="0"/>
            </w:pPr>
            <w:r w:rsidRPr="000B109B">
              <w:t>показатели воздействия на окружающую среду.</w:t>
            </w:r>
          </w:p>
        </w:tc>
      </w:tr>
      <w:tr w:rsidR="000B109B" w:rsidRPr="000B109B" w:rsidTr="009145BF">
        <w:tc>
          <w:tcPr>
            <w:tcW w:w="2127" w:type="dxa"/>
            <w:shd w:val="clear" w:color="auto" w:fill="auto"/>
          </w:tcPr>
          <w:p w:rsidR="000B109B" w:rsidRPr="000B109B" w:rsidRDefault="000B109B" w:rsidP="000B109B">
            <w:pPr>
              <w:spacing w:after="0"/>
            </w:pPr>
            <w:r w:rsidRPr="000B109B">
              <w:t>Срок реализации Программы:</w:t>
            </w:r>
          </w:p>
        </w:tc>
        <w:tc>
          <w:tcPr>
            <w:tcW w:w="8079" w:type="dxa"/>
            <w:shd w:val="clear" w:color="auto" w:fill="auto"/>
          </w:tcPr>
          <w:p w:rsidR="000B109B" w:rsidRPr="000B109B" w:rsidRDefault="000B109B" w:rsidP="000B109B">
            <w:pPr>
              <w:spacing w:after="0"/>
            </w:pPr>
            <w:r w:rsidRPr="000B109B">
              <w:t>Период 20 лет (до 2032 года) :</w:t>
            </w:r>
          </w:p>
          <w:p w:rsidR="000B109B" w:rsidRPr="000B109B" w:rsidRDefault="000B109B" w:rsidP="000B109B">
            <w:pPr>
              <w:spacing w:after="0"/>
            </w:pPr>
            <w:r w:rsidRPr="000B109B">
              <w:t xml:space="preserve">1 этап (10 лет) с </w:t>
            </w:r>
            <w:smartTag w:uri="urn:schemas-microsoft-com:office:smarttags" w:element="metricconverter">
              <w:smartTagPr>
                <w:attr w:name="ProductID" w:val="2013 г"/>
              </w:smartTagPr>
              <w:r w:rsidRPr="000B109B">
                <w:t>2013 г</w:t>
              </w:r>
            </w:smartTag>
            <w:r w:rsidRPr="000B109B">
              <w:t xml:space="preserve">. до </w:t>
            </w:r>
            <w:smartTag w:uri="urn:schemas-microsoft-com:office:smarttags" w:element="metricconverter">
              <w:smartTagPr>
                <w:attr w:name="ProductID" w:val="2022 г"/>
              </w:smartTagPr>
              <w:r w:rsidRPr="000B109B">
                <w:t>2022 г</w:t>
              </w:r>
            </w:smartTag>
            <w:r w:rsidRPr="000B109B">
              <w:t xml:space="preserve">.  </w:t>
            </w:r>
          </w:p>
          <w:p w:rsidR="000B109B" w:rsidRPr="000B109B" w:rsidRDefault="000B109B" w:rsidP="000B109B">
            <w:pPr>
              <w:spacing w:after="0"/>
            </w:pPr>
            <w:r w:rsidRPr="000B109B">
              <w:t>2 этап  (10 лет) с 2023 до 2032 г.</w:t>
            </w:r>
          </w:p>
          <w:p w:rsidR="000B109B" w:rsidRPr="000B109B" w:rsidRDefault="000B109B" w:rsidP="000B109B">
            <w:pPr>
              <w:spacing w:after="0"/>
              <w:rPr>
                <w:highlight w:val="yellow"/>
              </w:rPr>
            </w:pPr>
            <w:r w:rsidRPr="000B109B">
              <w:t>С описанием  общего направления развития  (перспективы) до 2041 года</w:t>
            </w:r>
          </w:p>
        </w:tc>
      </w:tr>
      <w:tr w:rsidR="000B109B" w:rsidRPr="000B109B" w:rsidTr="009145BF">
        <w:tc>
          <w:tcPr>
            <w:tcW w:w="2127" w:type="dxa"/>
            <w:shd w:val="clear" w:color="auto" w:fill="auto"/>
          </w:tcPr>
          <w:p w:rsidR="000B109B" w:rsidRPr="000B109B" w:rsidRDefault="000B109B" w:rsidP="000B109B">
            <w:pPr>
              <w:spacing w:after="0"/>
            </w:pPr>
            <w:r w:rsidRPr="000B109B">
              <w:lastRenderedPageBreak/>
              <w:t>Объемы финансирования:</w:t>
            </w:r>
          </w:p>
        </w:tc>
        <w:tc>
          <w:tcPr>
            <w:tcW w:w="8079" w:type="dxa"/>
            <w:shd w:val="clear" w:color="auto" w:fill="auto"/>
          </w:tcPr>
          <w:p w:rsidR="000B109B" w:rsidRPr="000B109B" w:rsidRDefault="000B109B" w:rsidP="000B109B">
            <w:pPr>
              <w:spacing w:after="0"/>
            </w:pPr>
            <w:r w:rsidRPr="000B109B">
              <w:t xml:space="preserve">Объем финансирования составляет в ценах </w:t>
            </w:r>
            <w:smartTag w:uri="urn:schemas-microsoft-com:office:smarttags" w:element="metricconverter">
              <w:smartTagPr>
                <w:attr w:name="ProductID" w:val="2012 г"/>
              </w:smartTagPr>
              <w:r w:rsidRPr="000B109B">
                <w:t>2012 г</w:t>
              </w:r>
            </w:smartTag>
            <w:r w:rsidRPr="000B109B">
              <w:t>. 1 453 771  тыс.руб., в т.ч.:</w:t>
            </w:r>
          </w:p>
          <w:p w:rsidR="000B109B" w:rsidRPr="000B109B" w:rsidRDefault="000B109B" w:rsidP="000B109B">
            <w:pPr>
              <w:spacing w:after="0"/>
            </w:pPr>
            <w:r w:rsidRPr="000B109B">
              <w:t>- 2013 г.: 203 528 тыс.руб.,</w:t>
            </w:r>
          </w:p>
          <w:p w:rsidR="000B109B" w:rsidRPr="000B109B" w:rsidRDefault="000B109B" w:rsidP="000B109B">
            <w:pPr>
              <w:spacing w:after="0"/>
            </w:pPr>
            <w:r w:rsidRPr="000B109B">
              <w:t>- 2014 г.: 188 990 тыс.руб.,</w:t>
            </w:r>
          </w:p>
          <w:p w:rsidR="000B109B" w:rsidRPr="000B109B" w:rsidRDefault="000B109B" w:rsidP="000B109B">
            <w:pPr>
              <w:spacing w:after="0"/>
            </w:pPr>
            <w:r w:rsidRPr="000B109B">
              <w:t>- 2015 г.: 174 452 тыс.руб.,</w:t>
            </w:r>
          </w:p>
          <w:p w:rsidR="000B109B" w:rsidRPr="000B109B" w:rsidRDefault="000B109B" w:rsidP="000B109B">
            <w:pPr>
              <w:spacing w:after="0"/>
            </w:pPr>
            <w:r w:rsidRPr="000B109B">
              <w:t>- 2016 г.: 159 915 тыс.руб.,</w:t>
            </w:r>
          </w:p>
          <w:p w:rsidR="000B109B" w:rsidRPr="000B109B" w:rsidRDefault="000B109B" w:rsidP="000B109B">
            <w:pPr>
              <w:spacing w:after="0"/>
            </w:pPr>
            <w:r w:rsidRPr="000B109B">
              <w:t>- 2017 г.: 148 285 тыс.руб.,</w:t>
            </w:r>
          </w:p>
          <w:p w:rsidR="000B109B" w:rsidRPr="000B109B" w:rsidRDefault="000B109B" w:rsidP="000B109B">
            <w:pPr>
              <w:spacing w:after="0"/>
            </w:pPr>
            <w:r w:rsidRPr="000B109B">
              <w:t>- 2018 г.: 142 470 тыс.руб.,</w:t>
            </w:r>
          </w:p>
          <w:p w:rsidR="000B109B" w:rsidRPr="000B109B" w:rsidRDefault="000B109B" w:rsidP="000B109B">
            <w:pPr>
              <w:spacing w:after="0"/>
            </w:pPr>
            <w:r w:rsidRPr="000B109B">
              <w:t>- 2019 г.: 130 839 тыс.руб.,</w:t>
            </w:r>
          </w:p>
          <w:p w:rsidR="000B109B" w:rsidRPr="000B109B" w:rsidRDefault="000B109B" w:rsidP="000B109B">
            <w:pPr>
              <w:spacing w:after="0"/>
            </w:pPr>
            <w:r w:rsidRPr="000B109B">
              <w:t>- 2020 г.: 116 302 тыс.руб.,</w:t>
            </w:r>
          </w:p>
          <w:p w:rsidR="000B109B" w:rsidRPr="000B109B" w:rsidRDefault="000B109B" w:rsidP="000B109B">
            <w:pPr>
              <w:spacing w:after="0"/>
            </w:pPr>
            <w:r w:rsidRPr="000B109B">
              <w:t>- 2021 г.: 101 764 тыс.руб.,</w:t>
            </w:r>
          </w:p>
          <w:p w:rsidR="000B109B" w:rsidRPr="000B109B" w:rsidRDefault="000B109B" w:rsidP="000B109B">
            <w:pPr>
              <w:spacing w:after="0"/>
            </w:pPr>
            <w:r w:rsidRPr="000B109B">
              <w:t>- 2022 г.: 87 226 тыс.руб.</w:t>
            </w:r>
          </w:p>
          <w:p w:rsidR="000B109B" w:rsidRPr="000B109B" w:rsidRDefault="000B109B" w:rsidP="000B109B">
            <w:pPr>
              <w:spacing w:after="0"/>
            </w:pPr>
          </w:p>
          <w:p w:rsidR="000B109B" w:rsidRPr="000B109B" w:rsidRDefault="000B109B" w:rsidP="000B109B">
            <w:pPr>
              <w:spacing w:after="0"/>
            </w:pPr>
            <w:r w:rsidRPr="000B109B">
              <w:t>Объем финансирования с учетом инфляционных процессов составит 1 843 008 тыс.руб., в т.ч.:</w:t>
            </w:r>
          </w:p>
          <w:p w:rsidR="000B109B" w:rsidRPr="000B109B" w:rsidRDefault="000B109B" w:rsidP="000B109B">
            <w:pPr>
              <w:spacing w:after="0"/>
            </w:pPr>
            <w:r w:rsidRPr="000B109B">
              <w:t>- 2013 г.: 216 554 тыс.руб.,</w:t>
            </w:r>
          </w:p>
          <w:p w:rsidR="000B109B" w:rsidRPr="000B109B" w:rsidRDefault="000B109B" w:rsidP="000B109B">
            <w:pPr>
              <w:spacing w:after="0"/>
            </w:pPr>
            <w:r w:rsidRPr="000B109B">
              <w:t>- 2014 г.: 212 747 тыс.руб.,</w:t>
            </w:r>
          </w:p>
          <w:p w:rsidR="000B109B" w:rsidRPr="000B109B" w:rsidRDefault="000B109B" w:rsidP="000B109B">
            <w:pPr>
              <w:spacing w:after="0"/>
            </w:pPr>
            <w:r w:rsidRPr="000B109B">
              <w:t>- 2015 г.: 206 204 тыс.руб.,</w:t>
            </w:r>
          </w:p>
          <w:p w:rsidR="000B109B" w:rsidRPr="000B109B" w:rsidRDefault="000B109B" w:rsidP="000B109B">
            <w:pPr>
              <w:spacing w:after="0"/>
            </w:pPr>
            <w:r w:rsidRPr="000B109B">
              <w:t>- 2016 г.: 197 715 тыс.руб.,</w:t>
            </w:r>
          </w:p>
          <w:p w:rsidR="000B109B" w:rsidRPr="000B109B" w:rsidRDefault="000B109B" w:rsidP="000B109B">
            <w:pPr>
              <w:spacing w:after="0"/>
            </w:pPr>
            <w:r w:rsidRPr="000B109B">
              <w:t>- 2017 г.: 191 038 тыс.руб.,</w:t>
            </w:r>
          </w:p>
          <w:p w:rsidR="000B109B" w:rsidRPr="000B109B" w:rsidRDefault="000B109B" w:rsidP="000B109B">
            <w:pPr>
              <w:spacing w:after="0"/>
            </w:pPr>
            <w:r w:rsidRPr="000B109B">
              <w:t>- 2018 г.: 190 519 тыс.руб.,</w:t>
            </w:r>
          </w:p>
          <w:p w:rsidR="000B109B" w:rsidRPr="000B109B" w:rsidRDefault="000B109B" w:rsidP="000B109B">
            <w:pPr>
              <w:spacing w:after="0"/>
            </w:pPr>
            <w:r w:rsidRPr="000B109B">
              <w:t>- 2019 г.: 181 087 тыс.руб.,</w:t>
            </w:r>
          </w:p>
          <w:p w:rsidR="000B109B" w:rsidRPr="000B109B" w:rsidRDefault="000B109B" w:rsidP="000B109B">
            <w:pPr>
              <w:spacing w:after="0"/>
            </w:pPr>
            <w:r w:rsidRPr="000B109B">
              <w:t>- 2020 г.: 165 799 тыс.руб.,</w:t>
            </w:r>
          </w:p>
          <w:p w:rsidR="000B109B" w:rsidRPr="000B109B" w:rsidRDefault="000B109B" w:rsidP="000B109B">
            <w:pPr>
              <w:spacing w:after="0"/>
            </w:pPr>
            <w:r w:rsidRPr="000B109B">
              <w:t>- 2021 г.: 149 425 тыс.руб.,</w:t>
            </w:r>
          </w:p>
          <w:p w:rsidR="000B109B" w:rsidRPr="000B109B" w:rsidRDefault="000B109B" w:rsidP="000B109B">
            <w:pPr>
              <w:spacing w:after="0"/>
            </w:pPr>
            <w:r w:rsidRPr="000B109B">
              <w:t>- 2022 г.: 131 922 тыс.руб.</w:t>
            </w:r>
          </w:p>
          <w:p w:rsidR="000B109B" w:rsidRPr="000B109B" w:rsidRDefault="000B109B" w:rsidP="000B109B">
            <w:pPr>
              <w:spacing w:after="0"/>
            </w:pPr>
          </w:p>
        </w:tc>
      </w:tr>
      <w:tr w:rsidR="000B109B" w:rsidRPr="000B109B" w:rsidTr="009145BF">
        <w:tc>
          <w:tcPr>
            <w:tcW w:w="2127" w:type="dxa"/>
            <w:shd w:val="clear" w:color="auto" w:fill="auto"/>
          </w:tcPr>
          <w:p w:rsidR="000B109B" w:rsidRPr="000B109B" w:rsidRDefault="000B109B" w:rsidP="000B109B">
            <w:pPr>
              <w:spacing w:after="0"/>
            </w:pPr>
            <w:r w:rsidRPr="000B109B">
              <w:t>Источники финансирования Программы:</w:t>
            </w:r>
          </w:p>
        </w:tc>
        <w:tc>
          <w:tcPr>
            <w:tcW w:w="8079" w:type="dxa"/>
            <w:shd w:val="clear" w:color="auto" w:fill="auto"/>
          </w:tcPr>
          <w:p w:rsidR="000B109B" w:rsidRPr="000B109B" w:rsidRDefault="000B109B" w:rsidP="000B109B">
            <w:pPr>
              <w:spacing w:after="0"/>
            </w:pPr>
            <w:r w:rsidRPr="000B109B">
              <w:t>Источниками финансирования Программы являются:</w:t>
            </w:r>
          </w:p>
          <w:p w:rsidR="000B109B" w:rsidRPr="000B109B" w:rsidRDefault="000B109B" w:rsidP="000B109B">
            <w:pPr>
              <w:spacing w:after="0"/>
            </w:pPr>
            <w:r w:rsidRPr="000B109B">
              <w:t xml:space="preserve">-собственные средства предприятий (прибыль, амортизационные отчисления), </w:t>
            </w:r>
          </w:p>
          <w:p w:rsidR="000B109B" w:rsidRPr="000B109B" w:rsidRDefault="000B109B" w:rsidP="000B109B">
            <w:pPr>
              <w:spacing w:after="0"/>
            </w:pPr>
            <w:r w:rsidRPr="000B109B">
              <w:t xml:space="preserve">-плата за подключение (присоединение), </w:t>
            </w:r>
          </w:p>
          <w:p w:rsidR="000B109B" w:rsidRPr="000B109B" w:rsidRDefault="000B109B" w:rsidP="000B109B">
            <w:pPr>
              <w:spacing w:after="0"/>
            </w:pPr>
            <w:r w:rsidRPr="000B109B">
              <w:t>-бюджетные средства (местного, регионального, федерального бюджетов), в рамках целевых и ведомственных программ</w:t>
            </w:r>
          </w:p>
          <w:p w:rsidR="000B109B" w:rsidRPr="000B109B" w:rsidRDefault="000B109B" w:rsidP="000B109B">
            <w:pPr>
              <w:spacing w:after="0"/>
            </w:pPr>
            <w:r w:rsidRPr="000B109B">
              <w:t xml:space="preserve">-заемные средства, </w:t>
            </w:r>
          </w:p>
          <w:p w:rsidR="000B109B" w:rsidRPr="000B109B" w:rsidRDefault="000B109B" w:rsidP="000B109B">
            <w:pPr>
              <w:spacing w:after="0"/>
            </w:pPr>
            <w:r w:rsidRPr="000B109B">
              <w:t>- средства фондов ( в т.ч. пенсионных),</w:t>
            </w:r>
          </w:p>
          <w:p w:rsidR="000B109B" w:rsidRPr="000B109B" w:rsidRDefault="000B109B" w:rsidP="000B109B">
            <w:pPr>
              <w:spacing w:after="0"/>
            </w:pPr>
            <w:r w:rsidRPr="000B109B">
              <w:t>-средства частных инвесторов (в том числе по договору концессии).</w:t>
            </w:r>
          </w:p>
        </w:tc>
      </w:tr>
    </w:tbl>
    <w:p w:rsidR="000B109B" w:rsidRPr="000B109B" w:rsidRDefault="000B109B" w:rsidP="000B109B">
      <w:pPr>
        <w:spacing w:after="0"/>
      </w:pPr>
    </w:p>
    <w:p w:rsidR="000B109B" w:rsidRPr="000B109B" w:rsidRDefault="000B109B" w:rsidP="000B109B">
      <w:pPr>
        <w:spacing w:after="0"/>
      </w:pPr>
      <w:bookmarkStart w:id="2" w:name="_Toc344217985"/>
      <w:r w:rsidRPr="000B109B">
        <w:t>2. Характеристика существующего состояния коммунальной инфраструктуры</w:t>
      </w:r>
      <w:bookmarkEnd w:id="2"/>
    </w:p>
    <w:p w:rsidR="000B109B" w:rsidRPr="000B109B" w:rsidRDefault="000B109B" w:rsidP="000B109B">
      <w:pPr>
        <w:spacing w:after="0"/>
      </w:pPr>
      <w:r w:rsidRPr="000B109B">
        <w:tab/>
      </w:r>
    </w:p>
    <w:p w:rsidR="000B109B" w:rsidRPr="000B109B" w:rsidRDefault="000B109B" w:rsidP="000B109B">
      <w:pPr>
        <w:spacing w:after="0"/>
      </w:pPr>
      <w:r w:rsidRPr="000B109B">
        <w:tab/>
        <w:t>Население и организации Молдаванского сельского поселения обеспечены коммунальными услугами: централизованными теплоснабжением (отоплением), холодным водоснабжением и частичным водоотведением, электроснабжением, газоснабжением и сбором и утилизацией твёрдых бытовых отходов. Горячее водоснабжение отсутствует.</w:t>
      </w:r>
    </w:p>
    <w:p w:rsidR="000B109B" w:rsidRPr="000B109B" w:rsidRDefault="000B109B" w:rsidP="000B109B">
      <w:pPr>
        <w:spacing w:after="0"/>
      </w:pPr>
      <w:r w:rsidRPr="000B109B">
        <w:tab/>
        <w:t>Производство и сбыт коммунальных ресурсов и услуг осуществляется как муниципальными предприятиями, так и предприятиями иной формы собственности.</w:t>
      </w:r>
    </w:p>
    <w:p w:rsidR="000B109B" w:rsidRPr="000B109B" w:rsidRDefault="000B109B" w:rsidP="000B109B">
      <w:pPr>
        <w:spacing w:after="0"/>
      </w:pPr>
      <w:r w:rsidRPr="000B109B">
        <w:tab/>
        <w:t xml:space="preserve">Муниципальные предприятия используют в своей производственной деятельности оборудование, находящееся в собственности муниципального образования на праве хозяйственного ведения. Предприятия формы собственности ОАО, ООО используют в производственной деятельности собственное оборудование или муниципальное имущество на основе долгосрочных договоров аренды. </w:t>
      </w:r>
    </w:p>
    <w:p w:rsidR="000B109B" w:rsidRPr="000B109B" w:rsidRDefault="000B109B" w:rsidP="000B109B">
      <w:pPr>
        <w:spacing w:after="0"/>
      </w:pPr>
    </w:p>
    <w:p w:rsidR="000B109B" w:rsidRPr="000B109B" w:rsidRDefault="000B109B" w:rsidP="000B109B">
      <w:pPr>
        <w:spacing w:after="0"/>
      </w:pPr>
      <w:r w:rsidRPr="000B109B">
        <w:t>Таблица2.1: Институциональная структура сферы производства и сбыта коммунальных ресурсов и услуг</w:t>
      </w: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127"/>
        <w:gridCol w:w="1984"/>
        <w:gridCol w:w="1985"/>
        <w:gridCol w:w="2126"/>
        <w:gridCol w:w="1984"/>
      </w:tblGrid>
      <w:tr w:rsidR="000B109B" w:rsidRPr="000B109B" w:rsidTr="009145BF">
        <w:tc>
          <w:tcPr>
            <w:tcW w:w="2127" w:type="dxa"/>
            <w:shd w:val="clear" w:color="auto" w:fill="auto"/>
            <w:vAlign w:val="center"/>
          </w:tcPr>
          <w:p w:rsidR="000B109B" w:rsidRPr="000B109B" w:rsidRDefault="000B109B" w:rsidP="000B109B">
            <w:pPr>
              <w:spacing w:after="0"/>
            </w:pPr>
            <w:r w:rsidRPr="000B109B">
              <w:t>Ресурс, услуга</w:t>
            </w:r>
          </w:p>
        </w:tc>
        <w:tc>
          <w:tcPr>
            <w:tcW w:w="1984" w:type="dxa"/>
            <w:shd w:val="clear" w:color="auto" w:fill="auto"/>
            <w:vAlign w:val="center"/>
          </w:tcPr>
          <w:p w:rsidR="000B109B" w:rsidRPr="000B109B" w:rsidRDefault="000B109B" w:rsidP="000B109B">
            <w:pPr>
              <w:spacing w:after="0"/>
            </w:pPr>
            <w:r w:rsidRPr="000B109B">
              <w:t>Организация - поставщик ресурса (коммунальной услуги)</w:t>
            </w:r>
          </w:p>
        </w:tc>
        <w:tc>
          <w:tcPr>
            <w:tcW w:w="1985" w:type="dxa"/>
            <w:shd w:val="clear" w:color="auto" w:fill="auto"/>
            <w:vAlign w:val="center"/>
          </w:tcPr>
          <w:p w:rsidR="000B109B" w:rsidRPr="000B109B" w:rsidRDefault="000B109B" w:rsidP="000B109B">
            <w:pPr>
              <w:spacing w:after="0"/>
            </w:pPr>
            <w:r w:rsidRPr="000B109B">
              <w:t>Собственник имущества</w:t>
            </w:r>
          </w:p>
        </w:tc>
        <w:tc>
          <w:tcPr>
            <w:tcW w:w="2126" w:type="dxa"/>
            <w:shd w:val="clear" w:color="auto" w:fill="auto"/>
            <w:vAlign w:val="center"/>
          </w:tcPr>
          <w:p w:rsidR="000B109B" w:rsidRPr="000B109B" w:rsidRDefault="000B109B" w:rsidP="000B109B">
            <w:pPr>
              <w:spacing w:after="0"/>
            </w:pPr>
            <w:r w:rsidRPr="000B109B">
              <w:t>Система расчётов с населением за ресурс, услугу в многоквартирных домах</w:t>
            </w:r>
          </w:p>
        </w:tc>
        <w:tc>
          <w:tcPr>
            <w:tcW w:w="1984" w:type="dxa"/>
            <w:shd w:val="clear" w:color="auto" w:fill="auto"/>
            <w:vAlign w:val="center"/>
          </w:tcPr>
          <w:p w:rsidR="000B109B" w:rsidRPr="000B109B" w:rsidRDefault="000B109B" w:rsidP="000B109B">
            <w:pPr>
              <w:spacing w:after="0"/>
            </w:pPr>
            <w:r w:rsidRPr="000B109B">
              <w:t>Система расчётов с населением за ресурс, услугу в индивидуальных жилых домах</w:t>
            </w:r>
          </w:p>
        </w:tc>
      </w:tr>
      <w:tr w:rsidR="000B109B" w:rsidRPr="000B109B" w:rsidTr="009145BF">
        <w:tc>
          <w:tcPr>
            <w:tcW w:w="2127" w:type="dxa"/>
            <w:shd w:val="clear" w:color="auto" w:fill="auto"/>
          </w:tcPr>
          <w:p w:rsidR="000B109B" w:rsidRPr="000B109B" w:rsidRDefault="000B109B" w:rsidP="000B109B">
            <w:pPr>
              <w:spacing w:after="0"/>
            </w:pPr>
            <w:r w:rsidRPr="000B109B">
              <w:t>Электроснаб-жение</w:t>
            </w:r>
          </w:p>
        </w:tc>
        <w:tc>
          <w:tcPr>
            <w:tcW w:w="1984" w:type="dxa"/>
            <w:shd w:val="clear" w:color="auto" w:fill="auto"/>
            <w:vAlign w:val="center"/>
          </w:tcPr>
          <w:p w:rsidR="000B109B" w:rsidRPr="000B109B" w:rsidRDefault="000B109B" w:rsidP="000B109B">
            <w:pPr>
              <w:spacing w:after="0"/>
            </w:pPr>
            <w:r w:rsidRPr="000B109B">
              <w:t>Передача электроэнергии и обслуживание оборудования:</w:t>
            </w:r>
          </w:p>
          <w:p w:rsidR="000B109B" w:rsidRPr="000B109B" w:rsidRDefault="000B109B" w:rsidP="000B109B">
            <w:pPr>
              <w:spacing w:after="0"/>
            </w:pPr>
            <w:r w:rsidRPr="000B109B">
              <w:t>ОАО «Кубаньэнерго»</w:t>
            </w:r>
          </w:p>
        </w:tc>
        <w:tc>
          <w:tcPr>
            <w:tcW w:w="1985" w:type="dxa"/>
            <w:shd w:val="clear" w:color="auto" w:fill="auto"/>
            <w:vAlign w:val="center"/>
          </w:tcPr>
          <w:p w:rsidR="000B109B" w:rsidRPr="000B109B" w:rsidRDefault="000B109B" w:rsidP="000B109B">
            <w:pPr>
              <w:spacing w:after="0"/>
            </w:pPr>
            <w:r w:rsidRPr="000B109B">
              <w:t>ОАО «Кубаньэнерго», муниципальное образование</w:t>
            </w:r>
          </w:p>
        </w:tc>
        <w:tc>
          <w:tcPr>
            <w:tcW w:w="2126" w:type="dxa"/>
            <w:shd w:val="clear" w:color="auto" w:fill="auto"/>
            <w:vAlign w:val="center"/>
          </w:tcPr>
          <w:p w:rsidR="000B109B" w:rsidRPr="000B109B" w:rsidRDefault="000B109B" w:rsidP="000B109B">
            <w:pPr>
              <w:spacing w:after="0"/>
            </w:pPr>
            <w:r w:rsidRPr="000B109B">
              <w:t>Прямые договора</w:t>
            </w:r>
          </w:p>
        </w:tc>
        <w:tc>
          <w:tcPr>
            <w:tcW w:w="1984" w:type="dxa"/>
            <w:shd w:val="clear" w:color="auto" w:fill="auto"/>
            <w:vAlign w:val="center"/>
          </w:tcPr>
          <w:p w:rsidR="000B109B" w:rsidRPr="000B109B" w:rsidRDefault="000B109B" w:rsidP="000B109B">
            <w:pPr>
              <w:spacing w:after="0"/>
            </w:pPr>
            <w:r w:rsidRPr="000B109B">
              <w:t>Прямые договора</w:t>
            </w:r>
          </w:p>
        </w:tc>
      </w:tr>
      <w:tr w:rsidR="000B109B" w:rsidRPr="000B109B" w:rsidTr="009145BF">
        <w:tc>
          <w:tcPr>
            <w:tcW w:w="2127" w:type="dxa"/>
            <w:shd w:val="clear" w:color="auto" w:fill="auto"/>
            <w:vAlign w:val="center"/>
          </w:tcPr>
          <w:p w:rsidR="000B109B" w:rsidRPr="000B109B" w:rsidRDefault="000B109B" w:rsidP="000B109B">
            <w:pPr>
              <w:spacing w:after="0"/>
            </w:pPr>
            <w:r w:rsidRPr="000B109B">
              <w:lastRenderedPageBreak/>
              <w:t>Теплоснабжение</w:t>
            </w:r>
          </w:p>
        </w:tc>
        <w:tc>
          <w:tcPr>
            <w:tcW w:w="1984" w:type="dxa"/>
            <w:shd w:val="clear" w:color="auto" w:fill="auto"/>
            <w:vAlign w:val="center"/>
          </w:tcPr>
          <w:p w:rsidR="000B109B" w:rsidRPr="000B109B" w:rsidRDefault="000B109B" w:rsidP="000B109B">
            <w:pPr>
              <w:spacing w:after="0"/>
            </w:pPr>
            <w:r w:rsidRPr="000B109B">
              <w:t xml:space="preserve">ООО «Эко-Строй»  </w:t>
            </w:r>
          </w:p>
        </w:tc>
        <w:tc>
          <w:tcPr>
            <w:tcW w:w="1985" w:type="dxa"/>
            <w:shd w:val="clear" w:color="auto" w:fill="auto"/>
            <w:vAlign w:val="center"/>
          </w:tcPr>
          <w:p w:rsidR="000B109B" w:rsidRPr="000B109B" w:rsidRDefault="000B109B" w:rsidP="000B109B">
            <w:pPr>
              <w:spacing w:after="0"/>
            </w:pPr>
            <w:r w:rsidRPr="000B109B">
              <w:t>муниципальное имущество</w:t>
            </w:r>
          </w:p>
        </w:tc>
        <w:tc>
          <w:tcPr>
            <w:tcW w:w="2126" w:type="dxa"/>
            <w:shd w:val="clear" w:color="auto" w:fill="auto"/>
            <w:vAlign w:val="center"/>
          </w:tcPr>
          <w:p w:rsidR="000B109B" w:rsidRPr="000B109B" w:rsidRDefault="000B109B" w:rsidP="000B109B">
            <w:pPr>
              <w:spacing w:after="0"/>
            </w:pPr>
            <w:r w:rsidRPr="000B109B">
              <w:t>Прямые договора</w:t>
            </w:r>
          </w:p>
        </w:tc>
        <w:tc>
          <w:tcPr>
            <w:tcW w:w="1984" w:type="dxa"/>
            <w:shd w:val="clear" w:color="auto" w:fill="auto"/>
            <w:vAlign w:val="center"/>
          </w:tcPr>
          <w:p w:rsidR="000B109B" w:rsidRPr="000B109B" w:rsidRDefault="000B109B" w:rsidP="000B109B">
            <w:pPr>
              <w:spacing w:after="0"/>
            </w:pPr>
            <w:r w:rsidRPr="000B109B">
              <w:t>Прямые договора</w:t>
            </w:r>
          </w:p>
        </w:tc>
      </w:tr>
      <w:tr w:rsidR="000B109B" w:rsidRPr="000B109B" w:rsidTr="009145BF">
        <w:tc>
          <w:tcPr>
            <w:tcW w:w="2127" w:type="dxa"/>
            <w:shd w:val="clear" w:color="auto" w:fill="auto"/>
            <w:vAlign w:val="center"/>
          </w:tcPr>
          <w:p w:rsidR="000B109B" w:rsidRPr="000B109B" w:rsidRDefault="000B109B" w:rsidP="000B109B">
            <w:pPr>
              <w:spacing w:after="0"/>
            </w:pPr>
            <w:r w:rsidRPr="000B109B">
              <w:t>Холодное водоснабжение</w:t>
            </w:r>
          </w:p>
        </w:tc>
        <w:tc>
          <w:tcPr>
            <w:tcW w:w="1984" w:type="dxa"/>
            <w:shd w:val="clear" w:color="auto" w:fill="auto"/>
            <w:vAlign w:val="center"/>
          </w:tcPr>
          <w:p w:rsidR="000B109B" w:rsidRPr="000B109B" w:rsidRDefault="000B109B" w:rsidP="000B109B">
            <w:pPr>
              <w:spacing w:after="0"/>
            </w:pPr>
            <w:r w:rsidRPr="000B109B">
              <w:t>ООО «Крымский водоканал»</w:t>
            </w:r>
          </w:p>
        </w:tc>
        <w:tc>
          <w:tcPr>
            <w:tcW w:w="1985" w:type="dxa"/>
            <w:shd w:val="clear" w:color="auto" w:fill="auto"/>
            <w:vAlign w:val="center"/>
          </w:tcPr>
          <w:p w:rsidR="000B109B" w:rsidRPr="000B109B" w:rsidRDefault="000B109B" w:rsidP="000B109B">
            <w:pPr>
              <w:spacing w:after="0"/>
            </w:pPr>
            <w:r w:rsidRPr="000B109B">
              <w:t>муниципальное имущество</w:t>
            </w:r>
          </w:p>
        </w:tc>
        <w:tc>
          <w:tcPr>
            <w:tcW w:w="2126" w:type="dxa"/>
            <w:shd w:val="clear" w:color="auto" w:fill="auto"/>
            <w:vAlign w:val="center"/>
          </w:tcPr>
          <w:p w:rsidR="000B109B" w:rsidRPr="000B109B" w:rsidRDefault="000B109B" w:rsidP="000B109B">
            <w:pPr>
              <w:spacing w:after="0"/>
            </w:pPr>
            <w:r w:rsidRPr="000B109B">
              <w:t>Прямые договора</w:t>
            </w:r>
          </w:p>
        </w:tc>
        <w:tc>
          <w:tcPr>
            <w:tcW w:w="1984" w:type="dxa"/>
            <w:shd w:val="clear" w:color="auto" w:fill="auto"/>
            <w:vAlign w:val="center"/>
          </w:tcPr>
          <w:p w:rsidR="000B109B" w:rsidRPr="000B109B" w:rsidRDefault="000B109B" w:rsidP="000B109B">
            <w:pPr>
              <w:spacing w:after="0"/>
            </w:pPr>
            <w:r w:rsidRPr="000B109B">
              <w:t>Прямые договора</w:t>
            </w:r>
          </w:p>
        </w:tc>
      </w:tr>
      <w:tr w:rsidR="000B109B" w:rsidRPr="000B109B" w:rsidTr="009145BF">
        <w:tc>
          <w:tcPr>
            <w:tcW w:w="2127" w:type="dxa"/>
            <w:shd w:val="clear" w:color="auto" w:fill="auto"/>
            <w:vAlign w:val="center"/>
          </w:tcPr>
          <w:p w:rsidR="000B109B" w:rsidRPr="000B109B" w:rsidRDefault="000B109B" w:rsidP="000B109B">
            <w:pPr>
              <w:spacing w:after="0"/>
            </w:pPr>
            <w:r w:rsidRPr="000B109B">
              <w:t>Водоотведение</w:t>
            </w:r>
          </w:p>
        </w:tc>
        <w:tc>
          <w:tcPr>
            <w:tcW w:w="1984" w:type="dxa"/>
            <w:shd w:val="clear" w:color="auto" w:fill="auto"/>
            <w:vAlign w:val="center"/>
          </w:tcPr>
          <w:p w:rsidR="000B109B" w:rsidRPr="000B109B" w:rsidRDefault="000B109B" w:rsidP="000B109B">
            <w:pPr>
              <w:spacing w:after="0"/>
            </w:pPr>
            <w:r w:rsidRPr="000B109B">
              <w:t>МУП «Благоуст-ройство»</w:t>
            </w:r>
          </w:p>
        </w:tc>
        <w:tc>
          <w:tcPr>
            <w:tcW w:w="1985" w:type="dxa"/>
            <w:shd w:val="clear" w:color="auto" w:fill="auto"/>
            <w:vAlign w:val="center"/>
          </w:tcPr>
          <w:p w:rsidR="000B109B" w:rsidRPr="000B109B" w:rsidRDefault="000B109B" w:rsidP="000B109B">
            <w:pPr>
              <w:spacing w:after="0"/>
            </w:pPr>
            <w:r w:rsidRPr="000B109B">
              <w:t>муниципальное имущество</w:t>
            </w:r>
          </w:p>
        </w:tc>
        <w:tc>
          <w:tcPr>
            <w:tcW w:w="2126" w:type="dxa"/>
            <w:shd w:val="clear" w:color="auto" w:fill="auto"/>
            <w:vAlign w:val="center"/>
          </w:tcPr>
          <w:p w:rsidR="000B109B" w:rsidRPr="000B109B" w:rsidRDefault="000B109B" w:rsidP="000B109B">
            <w:pPr>
              <w:spacing w:after="0"/>
            </w:pPr>
            <w:r w:rsidRPr="000B109B">
              <w:t>Прямые договора</w:t>
            </w:r>
          </w:p>
        </w:tc>
        <w:tc>
          <w:tcPr>
            <w:tcW w:w="1984" w:type="dxa"/>
            <w:shd w:val="clear" w:color="auto" w:fill="auto"/>
            <w:vAlign w:val="center"/>
          </w:tcPr>
          <w:p w:rsidR="000B109B" w:rsidRPr="000B109B" w:rsidRDefault="000B109B" w:rsidP="000B109B">
            <w:pPr>
              <w:spacing w:after="0"/>
            </w:pPr>
            <w:r w:rsidRPr="000B109B">
              <w:t>Прямые договора</w:t>
            </w:r>
          </w:p>
        </w:tc>
      </w:tr>
      <w:tr w:rsidR="000B109B" w:rsidRPr="000B109B" w:rsidTr="009145BF">
        <w:tc>
          <w:tcPr>
            <w:tcW w:w="2127" w:type="dxa"/>
            <w:shd w:val="clear" w:color="auto" w:fill="auto"/>
            <w:vAlign w:val="center"/>
          </w:tcPr>
          <w:p w:rsidR="000B109B" w:rsidRPr="000B109B" w:rsidRDefault="000B109B" w:rsidP="000B109B">
            <w:pPr>
              <w:spacing w:after="0"/>
            </w:pPr>
            <w:r w:rsidRPr="000B109B">
              <w:t>Газоснабжение</w:t>
            </w:r>
          </w:p>
        </w:tc>
        <w:tc>
          <w:tcPr>
            <w:tcW w:w="1984" w:type="dxa"/>
            <w:shd w:val="clear" w:color="auto" w:fill="auto"/>
            <w:vAlign w:val="center"/>
          </w:tcPr>
          <w:p w:rsidR="000B109B" w:rsidRPr="000B109B" w:rsidRDefault="000B109B" w:rsidP="000B109B">
            <w:pPr>
              <w:spacing w:after="0"/>
            </w:pPr>
            <w:r w:rsidRPr="000B109B">
              <w:t>ОАО «Краснодаркрайгаз»</w:t>
            </w:r>
          </w:p>
        </w:tc>
        <w:tc>
          <w:tcPr>
            <w:tcW w:w="1985" w:type="dxa"/>
            <w:shd w:val="clear" w:color="auto" w:fill="auto"/>
            <w:vAlign w:val="center"/>
          </w:tcPr>
          <w:p w:rsidR="000B109B" w:rsidRPr="000B109B" w:rsidRDefault="000B109B" w:rsidP="000B109B">
            <w:pPr>
              <w:spacing w:after="0"/>
            </w:pPr>
            <w:r w:rsidRPr="000B109B">
              <w:t>ОАО «Краснодаркрайгаз»</w:t>
            </w:r>
          </w:p>
        </w:tc>
        <w:tc>
          <w:tcPr>
            <w:tcW w:w="2126" w:type="dxa"/>
            <w:shd w:val="clear" w:color="auto" w:fill="auto"/>
            <w:vAlign w:val="center"/>
          </w:tcPr>
          <w:p w:rsidR="000B109B" w:rsidRPr="000B109B" w:rsidRDefault="000B109B" w:rsidP="000B109B">
            <w:pPr>
              <w:spacing w:after="0"/>
            </w:pPr>
            <w:r w:rsidRPr="000B109B">
              <w:t>Прямые договора</w:t>
            </w:r>
          </w:p>
        </w:tc>
        <w:tc>
          <w:tcPr>
            <w:tcW w:w="1984" w:type="dxa"/>
            <w:shd w:val="clear" w:color="auto" w:fill="auto"/>
            <w:vAlign w:val="center"/>
          </w:tcPr>
          <w:p w:rsidR="000B109B" w:rsidRPr="000B109B" w:rsidRDefault="000B109B" w:rsidP="000B109B">
            <w:pPr>
              <w:spacing w:after="0"/>
            </w:pPr>
            <w:r w:rsidRPr="000B109B">
              <w:t>Прямые договора</w:t>
            </w:r>
          </w:p>
        </w:tc>
      </w:tr>
      <w:tr w:rsidR="000B109B" w:rsidRPr="000B109B" w:rsidTr="009145BF">
        <w:tc>
          <w:tcPr>
            <w:tcW w:w="2127" w:type="dxa"/>
            <w:shd w:val="clear" w:color="auto" w:fill="auto"/>
            <w:vAlign w:val="center"/>
          </w:tcPr>
          <w:p w:rsidR="000B109B" w:rsidRPr="000B109B" w:rsidRDefault="000B109B" w:rsidP="000B109B">
            <w:pPr>
              <w:spacing w:after="0"/>
            </w:pPr>
            <w:r w:rsidRPr="000B109B">
              <w:t>Сбор и утилизация ТБО</w:t>
            </w:r>
          </w:p>
        </w:tc>
        <w:tc>
          <w:tcPr>
            <w:tcW w:w="1984" w:type="dxa"/>
            <w:shd w:val="clear" w:color="auto" w:fill="auto"/>
            <w:vAlign w:val="center"/>
          </w:tcPr>
          <w:p w:rsidR="000B109B" w:rsidRPr="000B109B" w:rsidRDefault="000B109B" w:rsidP="000B109B">
            <w:pPr>
              <w:spacing w:after="0"/>
            </w:pPr>
            <w:r w:rsidRPr="000B109B">
              <w:t>ООО «Коммунально-бытовой сервис»</w:t>
            </w:r>
          </w:p>
        </w:tc>
        <w:tc>
          <w:tcPr>
            <w:tcW w:w="1985" w:type="dxa"/>
            <w:shd w:val="clear" w:color="auto" w:fill="auto"/>
            <w:vAlign w:val="center"/>
          </w:tcPr>
          <w:p w:rsidR="000B109B" w:rsidRPr="000B109B" w:rsidRDefault="000B109B" w:rsidP="000B109B">
            <w:pPr>
              <w:spacing w:after="0"/>
            </w:pPr>
            <w:r w:rsidRPr="000B109B">
              <w:t>ООО «Коммунально-бытовой сервис»</w:t>
            </w:r>
          </w:p>
        </w:tc>
        <w:tc>
          <w:tcPr>
            <w:tcW w:w="2126" w:type="dxa"/>
            <w:shd w:val="clear" w:color="auto" w:fill="auto"/>
            <w:vAlign w:val="center"/>
          </w:tcPr>
          <w:p w:rsidR="000B109B" w:rsidRPr="000B109B" w:rsidRDefault="000B109B" w:rsidP="000B109B">
            <w:pPr>
              <w:spacing w:after="0"/>
            </w:pPr>
            <w:r w:rsidRPr="000B109B">
              <w:t>Прямые договора</w:t>
            </w:r>
          </w:p>
        </w:tc>
        <w:tc>
          <w:tcPr>
            <w:tcW w:w="1984" w:type="dxa"/>
            <w:shd w:val="clear" w:color="auto" w:fill="auto"/>
            <w:vAlign w:val="center"/>
          </w:tcPr>
          <w:p w:rsidR="000B109B" w:rsidRPr="000B109B" w:rsidRDefault="000B109B" w:rsidP="000B109B">
            <w:pPr>
              <w:spacing w:after="0"/>
            </w:pPr>
            <w:r w:rsidRPr="000B109B">
              <w:t>Прямые договора</w:t>
            </w:r>
          </w:p>
        </w:tc>
      </w:tr>
    </w:tbl>
    <w:p w:rsidR="000B109B" w:rsidRPr="000B109B" w:rsidRDefault="000B109B" w:rsidP="000B109B">
      <w:pPr>
        <w:spacing w:after="0"/>
      </w:pPr>
    </w:p>
    <w:p w:rsidR="000B109B" w:rsidRPr="000B109B" w:rsidRDefault="000B109B" w:rsidP="000B109B">
      <w:pPr>
        <w:spacing w:after="0"/>
      </w:pPr>
      <w:r w:rsidRPr="000B109B">
        <w:t>Молдаванское сельское поселение входит в состав муниципального образования Крымский район и наделено статусом муниципального образования.</w:t>
      </w:r>
    </w:p>
    <w:p w:rsidR="000B109B" w:rsidRPr="000B109B" w:rsidRDefault="000B109B" w:rsidP="000B109B">
      <w:pPr>
        <w:spacing w:after="0"/>
      </w:pPr>
      <w:r w:rsidRPr="000B109B">
        <w:t xml:space="preserve">С. Молдаванское (административный центр), х. Безводный, х. Виноградный, х. Горно-Веселый, х. Даманка, х. Долгождановский, х. Красный, х. Ленинский, х. Меккерстук, х. Милютинский, х. Новокрымский, х. Орджоникидзе, х. Первенец, х. Прохладный, х. Русское, х. Саук-Дере, х. Свобода, х. Трудовой, х. Подгорный являются населенными пунктами в составе муниципального образования Молдаванского сельского поселения.    </w:t>
      </w:r>
    </w:p>
    <w:p w:rsidR="000B109B" w:rsidRPr="000B109B" w:rsidRDefault="000B109B" w:rsidP="000B109B">
      <w:pPr>
        <w:spacing w:after="0"/>
      </w:pPr>
    </w:p>
    <w:p w:rsidR="000B109B" w:rsidRPr="000B109B" w:rsidRDefault="000B109B" w:rsidP="000B109B">
      <w:pPr>
        <w:spacing w:after="0"/>
      </w:pPr>
      <w:bookmarkStart w:id="3" w:name="_Toc344217987"/>
    </w:p>
    <w:p w:rsidR="000B109B" w:rsidRPr="000B109B" w:rsidRDefault="000B109B" w:rsidP="000B109B">
      <w:pPr>
        <w:spacing w:after="0"/>
        <w:rPr>
          <w:highlight w:val="yellow"/>
        </w:rPr>
      </w:pPr>
      <w:r w:rsidRPr="000B109B">
        <w:t>2.1. Основные показатели системы теплоснабжения</w:t>
      </w:r>
      <w:bookmarkEnd w:id="3"/>
    </w:p>
    <w:p w:rsidR="000B109B" w:rsidRPr="000B109B" w:rsidRDefault="000B109B" w:rsidP="000B109B">
      <w:pPr>
        <w:spacing w:after="0"/>
      </w:pPr>
    </w:p>
    <w:p w:rsidR="000B109B" w:rsidRPr="000B109B" w:rsidRDefault="000B109B" w:rsidP="000B109B">
      <w:pPr>
        <w:spacing w:after="0"/>
      </w:pPr>
      <w:r w:rsidRPr="000B109B">
        <w:t xml:space="preserve">Все оборудование централизованной системы теплоснабжения находится в собственности муниципального образования Крымский район. Котельные и тепловые сети Молдаванского сельского поселения обслуживаются ООО «Эко-Строй». Основным видом топлива на котельных является газ. Схема теплоснабжения закрытая. </w:t>
      </w:r>
    </w:p>
    <w:p w:rsidR="000B109B" w:rsidRPr="000B109B" w:rsidRDefault="000B109B" w:rsidP="000B109B">
      <w:pPr>
        <w:spacing w:after="0"/>
      </w:pPr>
    </w:p>
    <w:p w:rsidR="000B109B" w:rsidRPr="000B109B" w:rsidRDefault="000B109B" w:rsidP="000B109B">
      <w:pPr>
        <w:spacing w:after="0"/>
      </w:pPr>
      <w:r w:rsidRPr="000B109B">
        <w:lastRenderedPageBreak/>
        <w:t>Таблица 2.1.1. Система теплоснабжения Молдаванского сельского поселения характеризуется следующими основными характеристиками и показателями:</w:t>
      </w:r>
    </w:p>
    <w:tbl>
      <w:tblPr>
        <w:tblW w:w="9923" w:type="dxa"/>
        <w:tblInd w:w="250" w:type="dxa"/>
        <w:tblLayout w:type="fixed"/>
        <w:tblLook w:val="04A0"/>
      </w:tblPr>
      <w:tblGrid>
        <w:gridCol w:w="4678"/>
        <w:gridCol w:w="1417"/>
        <w:gridCol w:w="1276"/>
        <w:gridCol w:w="1276"/>
        <w:gridCol w:w="1276"/>
      </w:tblGrid>
      <w:tr w:rsidR="000B109B" w:rsidRPr="000B109B" w:rsidTr="009145BF">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 </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109B" w:rsidRPr="000B109B" w:rsidRDefault="000B109B" w:rsidP="000B109B">
            <w:pPr>
              <w:spacing w:after="0"/>
            </w:pPr>
            <w:r w:rsidRPr="000B109B">
              <w:t>Сущ. положение</w:t>
            </w:r>
          </w:p>
        </w:tc>
        <w:tc>
          <w:tcPr>
            <w:tcW w:w="25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109B" w:rsidRPr="000B109B" w:rsidRDefault="000B109B" w:rsidP="000B109B">
            <w:pPr>
              <w:spacing w:after="0"/>
            </w:pPr>
            <w:r w:rsidRPr="000B109B">
              <w:t>Перспективные показатели</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1</w:t>
            </w:r>
          </w:p>
        </w:tc>
        <w:tc>
          <w:tcPr>
            <w:tcW w:w="1417"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2</w:t>
            </w:r>
          </w:p>
        </w:tc>
        <w:tc>
          <w:tcPr>
            <w:tcW w:w="1276"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3</w:t>
            </w:r>
          </w:p>
        </w:tc>
        <w:tc>
          <w:tcPr>
            <w:tcW w:w="1276"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4</w:t>
            </w:r>
          </w:p>
        </w:tc>
        <w:tc>
          <w:tcPr>
            <w:tcW w:w="1276"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5</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Установленная мощность котельных</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4,27</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Гкал/ч</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17,45</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Гкал/ч</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Кол-во котельных</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9</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шт</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32</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шт</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Присоединённая нагрузка</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4,19</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Гкал/ч</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15,09</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Гкал/ч</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Коэффициент использования мощности котельных</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98,20</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86,47</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Общая протяженность сетей</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0,68</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км</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3,82</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км</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в т.ч., нуждающихся в замене</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0,68</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км</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 </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 </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Выработка тепловой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7398,63</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27896,96</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Гкал/год</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Годовая выработка + передача покупного тепла :</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 </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 </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27896,96</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Гкал/год</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Расход тепловой энергии на собственные нужды</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164,93</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621,87</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Гкал/год</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То   же,  относительно выработки</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2,23</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2,23</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То    же,  относительно отпуска</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2,28</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2,28</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Потери в сетях</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89,29</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386,02</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Гкал/год</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относительно выработки</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1,21</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1,38</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относительно отпуска</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1,25</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1,44</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Отпуск теплоэнергии в теплосети</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7,23</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27,28</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тыс. Гкал/год</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в т.ч. отопление</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7,23</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20,42</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тыс. Гкал/год</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в т.ч. ГВС</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 </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6,86</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тыс. Гкал/год</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Нормативный объем потерь при передаче тепловой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0,72</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2,73</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тыс. Гкал/год</w:t>
            </w:r>
          </w:p>
        </w:tc>
      </w:tr>
      <w:tr w:rsidR="000B109B" w:rsidRPr="000B109B" w:rsidTr="009145BF">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Фактический объем потерь при передаче тепловой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0,09</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0,39</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тыс. Гкал/год</w:t>
            </w:r>
          </w:p>
        </w:tc>
      </w:tr>
      <w:tr w:rsidR="000B109B" w:rsidRPr="000B109B" w:rsidTr="009145BF">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Фактический уровень потерь при передаче тепловой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1,23</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1,42</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w:t>
            </w:r>
          </w:p>
        </w:tc>
      </w:tr>
      <w:tr w:rsidR="000B109B" w:rsidRPr="000B109B" w:rsidTr="009145BF">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 </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 </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 </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 </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 </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lastRenderedPageBreak/>
              <w:t>Отпущено тепловой энергии всем потребителям в теплосети</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7,23</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27,28</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тыс. Гкал/год</w:t>
            </w:r>
          </w:p>
        </w:tc>
      </w:tr>
      <w:tr w:rsidR="000B109B" w:rsidRPr="000B109B" w:rsidTr="009145BF">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Годовой полезный отпуск тепла за вычетом потерь в теплосетях</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7,14</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26,89</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тыс. Гкал/год</w:t>
            </w:r>
          </w:p>
        </w:tc>
      </w:tr>
      <w:tr w:rsidR="000B109B" w:rsidRPr="000B109B" w:rsidTr="009145BF">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Удельный расход воды</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0,83</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м3/Гкал</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0,60</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м3/Гкал</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 xml:space="preserve">То    же,  отнесённый к 1 Гкал полезно отпущенного тепла </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0,86</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м3/Гкал</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0,62</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м3/Гкал</w:t>
            </w:r>
          </w:p>
        </w:tc>
      </w:tr>
      <w:tr w:rsidR="000B109B" w:rsidRPr="000B109B" w:rsidTr="009145BF">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Удельный расход эл.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28,67</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кВт*ч/Гкал</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22,08</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кВт*ч/Гкал</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 xml:space="preserve">То    же,  отнесённый к 1 Гкал полезно отпущенного тепла </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29,69</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кВт*ч/Гкал</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22,90</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кВт*ч/Гкал</w:t>
            </w:r>
          </w:p>
        </w:tc>
      </w:tr>
      <w:tr w:rsidR="000B109B" w:rsidRPr="000B109B" w:rsidTr="009145BF">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Удельный расход топлива</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174,65</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кгут/Гкал</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159,26</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кгут/Гкал</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 xml:space="preserve">То    же,  отнесённый к 1 Гкал полезно отпущенного тепла </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180,87</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кгут/Гкал полезно отпущенного тепла</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165,23</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кгут/Гкал полезно отпущенного тепла</w:t>
            </w:r>
          </w:p>
        </w:tc>
      </w:tr>
      <w:tr w:rsidR="000B109B" w:rsidRPr="000B109B" w:rsidTr="009145BF">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То    же,  отнесённый к 1 Гкал произведенного и покупного тепла</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 </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 </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159,26</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кгут/Гкал</w:t>
            </w:r>
          </w:p>
        </w:tc>
      </w:tr>
      <w:tr w:rsidR="000B109B" w:rsidRPr="000B109B" w:rsidTr="009145BF">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Годовой расход топлива</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1,29</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тыс. тут</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4,44</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тыс. тут</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Годовой расход воды</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6,14</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тыс.м3</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16,76</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тыс.м3</w:t>
            </w:r>
          </w:p>
        </w:tc>
      </w:tr>
      <w:tr w:rsidR="000B109B" w:rsidRPr="000B109B" w:rsidTr="009145BF">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Годовой расход эл.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212,14</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МВт</w:t>
            </w:r>
          </w:p>
        </w:tc>
        <w:tc>
          <w:tcPr>
            <w:tcW w:w="1276"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615,88</w:t>
            </w:r>
          </w:p>
        </w:tc>
        <w:tc>
          <w:tcPr>
            <w:tcW w:w="1276" w:type="dxa"/>
            <w:tcBorders>
              <w:top w:val="nil"/>
              <w:left w:val="nil"/>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МВт</w:t>
            </w:r>
          </w:p>
        </w:tc>
      </w:tr>
    </w:tbl>
    <w:p w:rsidR="000B109B" w:rsidRPr="000B109B" w:rsidRDefault="000B109B" w:rsidP="000B109B">
      <w:pPr>
        <w:spacing w:after="0"/>
      </w:pPr>
    </w:p>
    <w:p w:rsidR="000B109B" w:rsidRPr="000B109B" w:rsidRDefault="000B109B" w:rsidP="000B109B">
      <w:pPr>
        <w:spacing w:after="0"/>
      </w:pPr>
      <w:r w:rsidRPr="000B109B">
        <w:t xml:space="preserve">В Молдаванском сельском поселении нет дефицита по зонам действия источника теплоснабжения. </w:t>
      </w:r>
    </w:p>
    <w:p w:rsidR="000B109B" w:rsidRPr="000B109B" w:rsidRDefault="000B109B" w:rsidP="000B109B">
      <w:pPr>
        <w:spacing w:after="0"/>
      </w:pPr>
      <w:r w:rsidRPr="000B109B">
        <w:t>Анализ надежности системы теплоснабжения показал отсутствие превышения предельно допустимых отклонений в системе теплоснабжения в Молдаванском сельском поселении по всем параметрам надежности системы. Система теплоснабжения функционирует без аварийных ситуаций, сопровождающихся прекращением подачи тепловой энергии потребителям; термодинамические параметры теплоносителя соответствуют установленным нормативам.</w:t>
      </w:r>
    </w:p>
    <w:p w:rsidR="000B109B" w:rsidRPr="000B109B" w:rsidRDefault="000B109B" w:rsidP="000B109B">
      <w:pPr>
        <w:spacing w:after="0"/>
      </w:pPr>
      <w:r w:rsidRPr="000B109B">
        <w:lastRenderedPageBreak/>
        <w:t>Качество поставляемых услуг по отоплению в Молдаванском сельском поселении соответствует требованиям российского законодательства и требуемому уровню качества, установленному в договорах теплоснабжающих предприятий с потребителями услуг.</w:t>
      </w:r>
    </w:p>
    <w:p w:rsidR="000B109B" w:rsidRPr="000B109B" w:rsidRDefault="000B109B" w:rsidP="000B109B">
      <w:pPr>
        <w:spacing w:after="0"/>
      </w:pPr>
      <w:r w:rsidRPr="000B109B">
        <w:t>Воздействие системы теплоснабжения Молдаванского сельского поселения на окружающую среду находится в рамках допустимых значений и соответствует установленным нормативам.</w:t>
      </w:r>
    </w:p>
    <w:p w:rsidR="000B109B" w:rsidRPr="000B109B" w:rsidRDefault="000B109B" w:rsidP="000B109B">
      <w:pPr>
        <w:spacing w:after="0"/>
      </w:pPr>
      <w:r w:rsidRPr="000B109B">
        <w:t xml:space="preserve">В системе показателей и индикаторов настоящей Программы надёжность системы теплоснабжения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 </w:t>
      </w:r>
    </w:p>
    <w:p w:rsidR="000B109B" w:rsidRPr="000B109B" w:rsidRDefault="000B109B" w:rsidP="000B109B">
      <w:pPr>
        <w:spacing w:after="0"/>
      </w:pPr>
    </w:p>
    <w:p w:rsidR="000B109B" w:rsidRPr="000B109B" w:rsidRDefault="000B109B" w:rsidP="000B109B">
      <w:pPr>
        <w:spacing w:after="0"/>
      </w:pPr>
      <w:r w:rsidRPr="000B109B">
        <w:t>Тарифы для населения на отопление</w:t>
      </w:r>
    </w:p>
    <w:p w:rsidR="000B109B" w:rsidRPr="000B109B" w:rsidRDefault="000B109B" w:rsidP="000B109B">
      <w:pPr>
        <w:spacing w:after="0"/>
      </w:pPr>
    </w:p>
    <w:p w:rsidR="000B109B" w:rsidRPr="000B109B" w:rsidRDefault="000B109B" w:rsidP="000B109B">
      <w:pPr>
        <w:spacing w:after="0"/>
      </w:pPr>
      <w:r w:rsidRPr="000B109B">
        <w:t xml:space="preserve">Таблица №2.1.2. Тарифы для населения за потребляемые услуги по отоплению </w:t>
      </w:r>
    </w:p>
    <w:tbl>
      <w:tblPr>
        <w:tblW w:w="9522" w:type="dxa"/>
        <w:tblCellSpacing w:w="0" w:type="dxa"/>
        <w:tblCellMar>
          <w:top w:w="105" w:type="dxa"/>
          <w:left w:w="105" w:type="dxa"/>
          <w:bottom w:w="105" w:type="dxa"/>
          <w:right w:w="105" w:type="dxa"/>
        </w:tblCellMar>
        <w:tblLook w:val="04A0"/>
      </w:tblPr>
      <w:tblGrid>
        <w:gridCol w:w="2384"/>
        <w:gridCol w:w="915"/>
        <w:gridCol w:w="1402"/>
        <w:gridCol w:w="1402"/>
        <w:gridCol w:w="1511"/>
        <w:gridCol w:w="1908"/>
      </w:tblGrid>
      <w:tr w:rsidR="000B109B" w:rsidRPr="000B109B" w:rsidTr="009145BF">
        <w:trPr>
          <w:trHeight w:val="30"/>
          <w:tblCellSpacing w:w="0" w:type="dxa"/>
        </w:trPr>
        <w:tc>
          <w:tcPr>
            <w:tcW w:w="2443" w:type="dxa"/>
            <w:tcBorders>
              <w:top w:val="single" w:sz="12" w:space="0" w:color="000000"/>
              <w:left w:val="single" w:sz="12" w:space="0" w:color="000000"/>
              <w:bottom w:val="single" w:sz="12" w:space="0" w:color="000000"/>
              <w:right w:val="nil"/>
            </w:tcBorders>
            <w:shd w:val="clear" w:color="auto" w:fill="FFFFFF"/>
            <w:tcMar>
              <w:top w:w="0" w:type="dxa"/>
              <w:left w:w="108" w:type="dxa"/>
              <w:bottom w:w="0" w:type="dxa"/>
              <w:right w:w="0" w:type="dxa"/>
            </w:tcMar>
            <w:vAlign w:val="center"/>
            <w:hideMark/>
          </w:tcPr>
          <w:p w:rsidR="000B109B" w:rsidRPr="000B109B" w:rsidRDefault="000B109B" w:rsidP="000B109B">
            <w:pPr>
              <w:spacing w:after="0"/>
            </w:pPr>
            <w:r w:rsidRPr="000B109B">
              <w:tab/>
              <w:t>Показатели</w:t>
            </w:r>
          </w:p>
        </w:tc>
        <w:tc>
          <w:tcPr>
            <w:tcW w:w="973"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hideMark/>
          </w:tcPr>
          <w:p w:rsidR="000B109B" w:rsidRPr="000B109B" w:rsidRDefault="000B109B" w:rsidP="000B109B">
            <w:pPr>
              <w:spacing w:after="0"/>
            </w:pPr>
            <w:r w:rsidRPr="000B109B">
              <w:t>Ед. изм.</w:t>
            </w:r>
          </w:p>
        </w:tc>
        <w:tc>
          <w:tcPr>
            <w:tcW w:w="1258"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hideMark/>
          </w:tcPr>
          <w:p w:rsidR="000B109B" w:rsidRPr="000B109B" w:rsidRDefault="000B109B" w:rsidP="000B109B">
            <w:pPr>
              <w:spacing w:after="0"/>
            </w:pPr>
            <w:r w:rsidRPr="000B109B">
              <w:t>2011</w:t>
            </w:r>
          </w:p>
        </w:tc>
        <w:tc>
          <w:tcPr>
            <w:tcW w:w="1312"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hideMark/>
          </w:tcPr>
          <w:p w:rsidR="000B109B" w:rsidRPr="000B109B" w:rsidRDefault="000B109B" w:rsidP="000B109B">
            <w:pPr>
              <w:spacing w:after="0"/>
            </w:pPr>
            <w:r w:rsidRPr="000B109B">
              <w:t>1-е п/г 2012</w:t>
            </w:r>
          </w:p>
        </w:tc>
        <w:tc>
          <w:tcPr>
            <w:tcW w:w="1523"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hideMark/>
          </w:tcPr>
          <w:p w:rsidR="000B109B" w:rsidRPr="000B109B" w:rsidRDefault="000B109B" w:rsidP="000B109B">
            <w:pPr>
              <w:spacing w:after="0"/>
            </w:pPr>
            <w:r w:rsidRPr="000B109B">
              <w:t>01.07.-31.08. 2012</w:t>
            </w:r>
          </w:p>
        </w:tc>
        <w:tc>
          <w:tcPr>
            <w:tcW w:w="2013" w:type="dxa"/>
            <w:tcBorders>
              <w:top w:val="single" w:sz="12" w:space="0" w:color="000000"/>
              <w:left w:val="single" w:sz="6"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0B109B" w:rsidRPr="000B109B" w:rsidRDefault="000B109B" w:rsidP="000B109B">
            <w:pPr>
              <w:spacing w:after="0"/>
            </w:pPr>
            <w:r w:rsidRPr="000B109B">
              <w:t>01.09.-31.12 2012</w:t>
            </w:r>
          </w:p>
        </w:tc>
      </w:tr>
      <w:tr w:rsidR="000B109B" w:rsidRPr="000B109B" w:rsidTr="009145BF">
        <w:trPr>
          <w:trHeight w:val="60"/>
          <w:tblCellSpacing w:w="0" w:type="dxa"/>
        </w:trPr>
        <w:tc>
          <w:tcPr>
            <w:tcW w:w="9522" w:type="dxa"/>
            <w:gridSpan w:val="6"/>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0B109B" w:rsidRPr="000B109B" w:rsidRDefault="000B109B" w:rsidP="000B109B">
            <w:pPr>
              <w:spacing w:after="0"/>
            </w:pPr>
            <w:r w:rsidRPr="000B109B">
              <w:t>Централизованное отопление</w:t>
            </w:r>
          </w:p>
        </w:tc>
      </w:tr>
      <w:tr w:rsidR="000B109B" w:rsidRPr="000B109B" w:rsidTr="009145BF">
        <w:trPr>
          <w:trHeight w:val="240"/>
          <w:tblCellSpacing w:w="0" w:type="dxa"/>
        </w:trPr>
        <w:tc>
          <w:tcPr>
            <w:tcW w:w="2443" w:type="dxa"/>
            <w:tcBorders>
              <w:top w:val="single" w:sz="12" w:space="0" w:color="000000"/>
              <w:left w:val="single" w:sz="12" w:space="0" w:color="000000"/>
              <w:bottom w:val="single" w:sz="6" w:space="0" w:color="000000"/>
              <w:right w:val="nil"/>
            </w:tcBorders>
            <w:shd w:val="clear" w:color="auto" w:fill="FFFFFF"/>
            <w:tcMar>
              <w:top w:w="0" w:type="dxa"/>
              <w:left w:w="108" w:type="dxa"/>
              <w:bottom w:w="0" w:type="dxa"/>
              <w:right w:w="0" w:type="dxa"/>
            </w:tcMar>
            <w:vAlign w:val="center"/>
            <w:hideMark/>
          </w:tcPr>
          <w:p w:rsidR="000B109B" w:rsidRPr="000B109B" w:rsidRDefault="000B109B" w:rsidP="000B109B">
            <w:pPr>
              <w:spacing w:after="0"/>
            </w:pPr>
            <w:r w:rsidRPr="000B109B">
              <w:t xml:space="preserve">Тариф </w:t>
            </w:r>
          </w:p>
          <w:p w:rsidR="000B109B" w:rsidRPr="000B109B" w:rsidRDefault="000B109B" w:rsidP="000B109B">
            <w:pPr>
              <w:spacing w:after="0"/>
            </w:pPr>
            <w:r w:rsidRPr="000B109B">
              <w:t>- население</w:t>
            </w:r>
          </w:p>
          <w:p w:rsidR="000B109B" w:rsidRPr="000B109B" w:rsidRDefault="000B109B" w:rsidP="000B109B">
            <w:pPr>
              <w:spacing w:after="0"/>
            </w:pPr>
            <w:r w:rsidRPr="000B109B">
              <w:t>- прочие потребители</w:t>
            </w:r>
          </w:p>
        </w:tc>
        <w:tc>
          <w:tcPr>
            <w:tcW w:w="973"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0B109B" w:rsidRPr="000B109B" w:rsidRDefault="000B109B" w:rsidP="000B109B">
            <w:pPr>
              <w:spacing w:after="0"/>
            </w:pPr>
            <w:r w:rsidRPr="000B109B">
              <w:t>за 1 Гкал, с НДС</w:t>
            </w:r>
          </w:p>
        </w:tc>
        <w:tc>
          <w:tcPr>
            <w:tcW w:w="1258"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bottom"/>
            <w:hideMark/>
          </w:tcPr>
          <w:p w:rsidR="000B109B" w:rsidRPr="000B109B" w:rsidRDefault="000B109B" w:rsidP="000B109B">
            <w:pPr>
              <w:spacing w:after="0"/>
            </w:pPr>
            <w:r w:rsidRPr="000B109B">
              <w:t>2506,74</w:t>
            </w:r>
          </w:p>
          <w:p w:rsidR="000B109B" w:rsidRPr="000B109B" w:rsidRDefault="000B109B" w:rsidP="000B109B">
            <w:pPr>
              <w:spacing w:after="0"/>
            </w:pPr>
            <w:r w:rsidRPr="000B109B">
              <w:t>3000,80</w:t>
            </w:r>
          </w:p>
        </w:tc>
        <w:tc>
          <w:tcPr>
            <w:tcW w:w="1312"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bottom"/>
          </w:tcPr>
          <w:p w:rsidR="000B109B" w:rsidRPr="000B109B" w:rsidRDefault="000B109B" w:rsidP="000B109B">
            <w:pPr>
              <w:spacing w:after="0"/>
            </w:pPr>
            <w:r w:rsidRPr="000B109B">
              <w:t>2506,74</w:t>
            </w:r>
          </w:p>
          <w:p w:rsidR="000B109B" w:rsidRPr="000B109B" w:rsidRDefault="000B109B" w:rsidP="000B109B">
            <w:pPr>
              <w:spacing w:after="0"/>
            </w:pPr>
            <w:r w:rsidRPr="000B109B">
              <w:t>3000,80</w:t>
            </w:r>
          </w:p>
        </w:tc>
        <w:tc>
          <w:tcPr>
            <w:tcW w:w="1523"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bottom"/>
          </w:tcPr>
          <w:p w:rsidR="000B109B" w:rsidRPr="000B109B" w:rsidRDefault="000B109B" w:rsidP="000B109B">
            <w:pPr>
              <w:spacing w:after="0"/>
            </w:pPr>
            <w:r w:rsidRPr="000B109B">
              <w:t xml:space="preserve">2611,31 </w:t>
            </w:r>
          </w:p>
          <w:p w:rsidR="000B109B" w:rsidRPr="000B109B" w:rsidRDefault="000B109B" w:rsidP="000B109B">
            <w:pPr>
              <w:spacing w:after="0"/>
            </w:pPr>
            <w:r w:rsidRPr="000B109B">
              <w:t xml:space="preserve">3042,69 </w:t>
            </w:r>
          </w:p>
        </w:tc>
        <w:tc>
          <w:tcPr>
            <w:tcW w:w="2013" w:type="dxa"/>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bottom"/>
          </w:tcPr>
          <w:p w:rsidR="000B109B" w:rsidRPr="000B109B" w:rsidRDefault="000B109B" w:rsidP="000B109B">
            <w:pPr>
              <w:spacing w:after="0"/>
            </w:pPr>
            <w:r w:rsidRPr="000B109B">
              <w:t>2611,64</w:t>
            </w:r>
          </w:p>
          <w:p w:rsidR="000B109B" w:rsidRPr="000B109B" w:rsidRDefault="000B109B" w:rsidP="000B109B">
            <w:pPr>
              <w:spacing w:after="0"/>
            </w:pPr>
            <w:r w:rsidRPr="000B109B">
              <w:t>3042,75</w:t>
            </w:r>
          </w:p>
        </w:tc>
      </w:tr>
      <w:tr w:rsidR="000B109B" w:rsidRPr="000B109B" w:rsidTr="009145BF">
        <w:trPr>
          <w:trHeight w:val="315"/>
          <w:tblCellSpacing w:w="0" w:type="dxa"/>
        </w:trPr>
        <w:tc>
          <w:tcPr>
            <w:tcW w:w="2443" w:type="dxa"/>
            <w:tcBorders>
              <w:top w:val="single" w:sz="6" w:space="0" w:color="000000"/>
              <w:left w:val="single" w:sz="12" w:space="0" w:color="000000"/>
              <w:bottom w:val="single" w:sz="6" w:space="0" w:color="000000"/>
              <w:right w:val="nil"/>
            </w:tcBorders>
            <w:shd w:val="clear" w:color="auto" w:fill="FFFFFF"/>
            <w:tcMar>
              <w:top w:w="0" w:type="dxa"/>
              <w:left w:w="108" w:type="dxa"/>
              <w:bottom w:w="0" w:type="dxa"/>
              <w:right w:w="0" w:type="dxa"/>
            </w:tcMar>
            <w:vAlign w:val="center"/>
            <w:hideMark/>
          </w:tcPr>
          <w:p w:rsidR="000B109B" w:rsidRPr="000B109B" w:rsidRDefault="000B109B" w:rsidP="000B109B">
            <w:pPr>
              <w:spacing w:after="0"/>
            </w:pPr>
            <w:r w:rsidRPr="000B109B">
              <w:t xml:space="preserve">Решение о принятом тарифе №, дата </w:t>
            </w:r>
          </w:p>
        </w:tc>
        <w:tc>
          <w:tcPr>
            <w:tcW w:w="97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0B109B" w:rsidRPr="000B109B" w:rsidRDefault="000B109B" w:rsidP="000B109B">
            <w:pPr>
              <w:spacing w:after="0"/>
            </w:pPr>
            <w:r w:rsidRPr="000B109B">
              <w:t> </w:t>
            </w:r>
          </w:p>
        </w:tc>
        <w:tc>
          <w:tcPr>
            <w:tcW w:w="125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0B109B" w:rsidRPr="000B109B" w:rsidRDefault="000B109B" w:rsidP="000B109B">
            <w:pPr>
              <w:spacing w:after="0"/>
            </w:pPr>
            <w:r w:rsidRPr="000B109B">
              <w:t>Приказ РЭК-ДЦ и ТКК №31/2010-т от 30.11.10</w:t>
            </w:r>
          </w:p>
        </w:tc>
        <w:tc>
          <w:tcPr>
            <w:tcW w:w="131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0B109B" w:rsidRPr="000B109B" w:rsidRDefault="000B109B" w:rsidP="000B109B">
            <w:pPr>
              <w:spacing w:after="0"/>
            </w:pPr>
            <w:r w:rsidRPr="000B109B">
              <w:t xml:space="preserve">Приказ РЭК-ДЦ и ТКК №45/2011-т от 01.12.11 </w:t>
            </w:r>
          </w:p>
        </w:tc>
        <w:tc>
          <w:tcPr>
            <w:tcW w:w="152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0B109B" w:rsidRPr="000B109B" w:rsidRDefault="000B109B" w:rsidP="000B109B">
            <w:pPr>
              <w:spacing w:after="0"/>
            </w:pPr>
            <w:r w:rsidRPr="000B109B">
              <w:t>Приказ РЭК-ДЦ и ТКК №45/2011-т от 01.12.11</w:t>
            </w:r>
          </w:p>
        </w:tc>
        <w:tc>
          <w:tcPr>
            <w:tcW w:w="2013"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hideMark/>
          </w:tcPr>
          <w:p w:rsidR="000B109B" w:rsidRPr="000B109B" w:rsidRDefault="000B109B" w:rsidP="000B109B">
            <w:pPr>
              <w:spacing w:after="0"/>
            </w:pPr>
            <w:r w:rsidRPr="000B109B">
              <w:t>Приказ РЭК-ДЦ и ТКК №45/2011-т от 01.12.11</w:t>
            </w:r>
          </w:p>
        </w:tc>
      </w:tr>
      <w:tr w:rsidR="000B109B" w:rsidRPr="000B109B" w:rsidTr="009145BF">
        <w:trPr>
          <w:trHeight w:val="315"/>
          <w:tblCellSpacing w:w="0" w:type="dxa"/>
        </w:trPr>
        <w:tc>
          <w:tcPr>
            <w:tcW w:w="2443" w:type="dxa"/>
            <w:tcBorders>
              <w:top w:val="single" w:sz="6" w:space="0" w:color="000000"/>
              <w:left w:val="single" w:sz="12" w:space="0" w:color="000000"/>
              <w:bottom w:val="single" w:sz="12" w:space="0" w:color="000000"/>
              <w:right w:val="nil"/>
            </w:tcBorders>
            <w:shd w:val="clear" w:color="auto" w:fill="FFFFFF"/>
            <w:tcMar>
              <w:top w:w="0" w:type="dxa"/>
              <w:left w:w="108" w:type="dxa"/>
              <w:bottom w:w="0" w:type="dxa"/>
              <w:right w:w="0" w:type="dxa"/>
            </w:tcMar>
            <w:vAlign w:val="center"/>
          </w:tcPr>
          <w:p w:rsidR="000B109B" w:rsidRPr="000B109B" w:rsidRDefault="000B109B" w:rsidP="000B109B">
            <w:pPr>
              <w:spacing w:after="0"/>
            </w:pPr>
            <w:r w:rsidRPr="000B109B">
              <w:t>Сроки действия тарифа</w:t>
            </w:r>
          </w:p>
        </w:tc>
        <w:tc>
          <w:tcPr>
            <w:tcW w:w="973"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0B109B" w:rsidRPr="000B109B" w:rsidRDefault="000B109B" w:rsidP="000B109B">
            <w:pPr>
              <w:spacing w:after="0"/>
            </w:pPr>
            <w:r w:rsidRPr="000B109B">
              <w:t> </w:t>
            </w:r>
          </w:p>
        </w:tc>
        <w:tc>
          <w:tcPr>
            <w:tcW w:w="1258"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0B109B" w:rsidRPr="000B109B" w:rsidRDefault="000B109B" w:rsidP="000B109B">
            <w:pPr>
              <w:spacing w:after="0"/>
            </w:pPr>
            <w:r w:rsidRPr="000B109B">
              <w:t>01.01.2011 г. до 31.12.2011 г.</w:t>
            </w:r>
          </w:p>
        </w:tc>
        <w:tc>
          <w:tcPr>
            <w:tcW w:w="1312"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0B109B" w:rsidRPr="000B109B" w:rsidRDefault="000B109B" w:rsidP="000B109B">
            <w:pPr>
              <w:spacing w:after="0"/>
            </w:pPr>
            <w:r w:rsidRPr="000B109B">
              <w:t>01.01.2012 г. до 30.06.2012 г.</w:t>
            </w:r>
          </w:p>
        </w:tc>
        <w:tc>
          <w:tcPr>
            <w:tcW w:w="1523"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0B109B" w:rsidRPr="000B109B" w:rsidRDefault="000B109B" w:rsidP="000B109B">
            <w:pPr>
              <w:spacing w:after="0"/>
            </w:pPr>
            <w:r w:rsidRPr="000B109B">
              <w:t xml:space="preserve">01.07.2012-31.08.2012 </w:t>
            </w:r>
          </w:p>
        </w:tc>
        <w:tc>
          <w:tcPr>
            <w:tcW w:w="2013" w:type="dxa"/>
            <w:tcBorders>
              <w:top w:val="single" w:sz="6" w:space="0" w:color="000000"/>
              <w:left w:val="single" w:sz="6"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0B109B" w:rsidRPr="000B109B" w:rsidRDefault="000B109B" w:rsidP="000B109B">
            <w:pPr>
              <w:spacing w:after="0"/>
            </w:pPr>
            <w:r w:rsidRPr="000B109B">
              <w:t>01.09.2012-31.12.2012 г.</w:t>
            </w:r>
          </w:p>
        </w:tc>
      </w:tr>
    </w:tbl>
    <w:p w:rsidR="000B109B" w:rsidRPr="000B109B" w:rsidRDefault="000B109B" w:rsidP="000B109B">
      <w:pPr>
        <w:spacing w:after="0"/>
      </w:pPr>
    </w:p>
    <w:p w:rsidR="000B109B" w:rsidRPr="000B109B" w:rsidRDefault="000B109B" w:rsidP="000B109B">
      <w:pPr>
        <w:spacing w:after="0"/>
      </w:pPr>
      <w:r w:rsidRPr="000B109B">
        <w:t>Технические и технологические проблемы в системе:</w:t>
      </w:r>
    </w:p>
    <w:p w:rsidR="000B109B" w:rsidRPr="000B109B" w:rsidRDefault="000B109B" w:rsidP="000B109B">
      <w:pPr>
        <w:spacing w:after="0"/>
      </w:pPr>
    </w:p>
    <w:p w:rsidR="000B109B" w:rsidRPr="000B109B" w:rsidRDefault="000B109B" w:rsidP="000B109B">
      <w:pPr>
        <w:spacing w:after="0"/>
      </w:pPr>
      <w:r w:rsidRPr="000B109B">
        <w:t>- неоптимальная доля использования установленной мощности котельных;</w:t>
      </w:r>
    </w:p>
    <w:p w:rsidR="000B109B" w:rsidRPr="000B109B" w:rsidRDefault="000B109B" w:rsidP="000B109B">
      <w:pPr>
        <w:spacing w:after="0"/>
      </w:pPr>
      <w:r w:rsidRPr="000B109B">
        <w:lastRenderedPageBreak/>
        <w:t>- высокий уровень морального и физического износа основного теплотехнического оборудования источников и тепловых сетей, значительная доля оборудования и теплотрасс выработала нормативный срок службы;</w:t>
      </w:r>
    </w:p>
    <w:p w:rsidR="000B109B" w:rsidRPr="000B109B" w:rsidRDefault="000B109B" w:rsidP="000B109B">
      <w:pPr>
        <w:spacing w:after="0"/>
      </w:pPr>
      <w:r w:rsidRPr="000B109B">
        <w:t>- котельное оборудование имеет большую степень износа. Средний уровень износа теплотехнического оборудования приближается к критическому, при достижении которого резко возрастает возможность возникновения аварий;</w:t>
      </w:r>
    </w:p>
    <w:p w:rsidR="000B109B" w:rsidRPr="000B109B" w:rsidRDefault="000B109B" w:rsidP="000B109B">
      <w:pPr>
        <w:spacing w:after="0"/>
      </w:pPr>
      <w:r w:rsidRPr="000B109B">
        <w:t>- низкий уровень автоматизации, отвечающей современным требованиям;</w:t>
      </w:r>
    </w:p>
    <w:p w:rsidR="000B109B" w:rsidRPr="000B109B" w:rsidRDefault="000B109B" w:rsidP="000B109B">
      <w:pPr>
        <w:spacing w:after="0"/>
        <w:rPr>
          <w:highlight w:val="yellow"/>
        </w:rPr>
      </w:pPr>
      <w:r w:rsidRPr="000B109B">
        <w:t>- большой процент износа сетей теплоснабжения.</w:t>
      </w:r>
    </w:p>
    <w:p w:rsidR="000B109B" w:rsidRPr="000B109B" w:rsidRDefault="000B109B" w:rsidP="000B109B">
      <w:pPr>
        <w:spacing w:after="0"/>
        <w:rPr>
          <w:highlight w:val="yellow"/>
        </w:rPr>
      </w:pPr>
    </w:p>
    <w:p w:rsidR="000B109B" w:rsidRPr="000B109B" w:rsidRDefault="000B109B" w:rsidP="000B109B">
      <w:pPr>
        <w:spacing w:after="0"/>
        <w:rPr>
          <w:highlight w:val="yellow"/>
        </w:rPr>
      </w:pPr>
    </w:p>
    <w:p w:rsidR="000B109B" w:rsidRPr="000B109B" w:rsidRDefault="000B109B" w:rsidP="000B109B">
      <w:pPr>
        <w:spacing w:after="0"/>
        <w:rPr>
          <w:highlight w:val="yellow"/>
        </w:rPr>
      </w:pPr>
    </w:p>
    <w:p w:rsidR="000B109B" w:rsidRPr="000B109B" w:rsidRDefault="000B109B" w:rsidP="000B109B">
      <w:pPr>
        <w:spacing w:after="0"/>
      </w:pPr>
      <w:bookmarkStart w:id="4" w:name="_Toc344217988"/>
      <w:r w:rsidRPr="000B109B">
        <w:t>2.2. Основные показатели системы водоснабжения</w:t>
      </w:r>
      <w:bookmarkEnd w:id="4"/>
    </w:p>
    <w:p w:rsidR="000B109B" w:rsidRPr="000B109B" w:rsidRDefault="000B109B" w:rsidP="000B109B">
      <w:pPr>
        <w:spacing w:after="0"/>
      </w:pPr>
      <w:bookmarkStart w:id="5" w:name="_Toc344217989"/>
    </w:p>
    <w:p w:rsidR="000B109B" w:rsidRPr="000B109B" w:rsidRDefault="000B109B" w:rsidP="000B109B">
      <w:pPr>
        <w:spacing w:after="0"/>
      </w:pPr>
      <w:r w:rsidRPr="000B109B">
        <w:t>ООО «Крымский водоканал» эксплуатирующий систему централизованного водоснабжения, осуществляет водоснабжение населения, предприятий и организаций села Молдаванское, а также п.Саук-Дере, п.Первенец, п.Виноградный, х.Красный, с.Русское.</w:t>
      </w:r>
    </w:p>
    <w:p w:rsidR="000B109B" w:rsidRPr="000B109B" w:rsidRDefault="000B109B" w:rsidP="000B109B">
      <w:pPr>
        <w:spacing w:after="0"/>
      </w:pPr>
      <w:r w:rsidRPr="000B109B">
        <w:t>В х.Меккерстук, х.Милютинский, х.Трудовой, х. Горно-Веселый, х.Подгорный, х.Свобода, х. Даманка, х.Безводный, х.Орджоникидзе, х.Ленинский, х.Прохладный централизованное водоснабжение отсутствует.</w:t>
      </w:r>
    </w:p>
    <w:p w:rsidR="000B109B" w:rsidRPr="000B109B" w:rsidRDefault="000B109B" w:rsidP="000B109B">
      <w:pPr>
        <w:spacing w:after="0"/>
      </w:pPr>
      <w:r w:rsidRPr="000B109B">
        <w:t>Источником водоснабжения являются родники и индивидуальные колодцы.</w:t>
      </w:r>
    </w:p>
    <w:p w:rsidR="000B109B" w:rsidRPr="000B109B" w:rsidRDefault="000B109B" w:rsidP="000B109B">
      <w:pPr>
        <w:spacing w:after="0"/>
      </w:pPr>
      <w:r w:rsidRPr="000B109B">
        <w:t>Источником водоснабжения служат подземные воды 14 артезианских скважин, 7 рабочих, 7 резервных, дебитом 10-20м3/час каждая, расположенных в разных частях поселков.</w:t>
      </w:r>
    </w:p>
    <w:p w:rsidR="000B109B" w:rsidRPr="000B109B" w:rsidRDefault="000B109B" w:rsidP="000B109B">
      <w:pPr>
        <w:spacing w:after="0"/>
      </w:pPr>
      <w:r w:rsidRPr="000B109B">
        <w:t>Скважины, находящиеся на существующих водозаборах, могут быть загрязнены и за период эксплуатации, вследствие интенсивного использования подземных вод, создается большая и глубокая районная депрессия их уровня и снижение дебита.</w:t>
      </w:r>
    </w:p>
    <w:p w:rsidR="000B109B" w:rsidRPr="000B109B" w:rsidRDefault="000B109B" w:rsidP="000B109B">
      <w:pPr>
        <w:spacing w:after="0"/>
      </w:pPr>
      <w:r w:rsidRPr="000B109B">
        <w:t>Магистральные и уличные водопроводные сети находятся в аварийном изношенном состоянии, процент износа более 65%, что приводит к потере воды до 40%.</w:t>
      </w:r>
    </w:p>
    <w:p w:rsidR="000B109B" w:rsidRPr="000B109B" w:rsidRDefault="000B109B" w:rsidP="000B109B">
      <w:pPr>
        <w:spacing w:after="0"/>
      </w:pPr>
      <w:r w:rsidRPr="000B109B">
        <w:t>Анализ сложившейся ситуации в водоснабжении МО Молдаванское СП показывает, что на сегодняшний день водозаборные водопроводные системы малых населенных пунктов находятся в состоянии, когда уровень их износа составляет более 80%.</w:t>
      </w:r>
    </w:p>
    <w:p w:rsidR="000B109B" w:rsidRPr="000B109B" w:rsidRDefault="000B109B" w:rsidP="000B109B">
      <w:pPr>
        <w:spacing w:after="0"/>
      </w:pPr>
      <w:r w:rsidRPr="000B109B">
        <w:lastRenderedPageBreak/>
        <w:t>Загруженность сельских артезианских скважин не постоянная, что обусловлено особенностью схемы водоснабжения: использованием накопительных напорных башен Рожновского.</w:t>
      </w:r>
    </w:p>
    <w:p w:rsidR="000B109B" w:rsidRPr="000B109B" w:rsidRDefault="000B109B" w:rsidP="000B109B">
      <w:pPr>
        <w:spacing w:after="0"/>
      </w:pPr>
      <w:r w:rsidRPr="000B109B">
        <w:t>Водоснабжение населения с.Молдаванское снабжается водой от Троицкого группового водопровода Ø150-250мм.</w:t>
      </w:r>
    </w:p>
    <w:p w:rsidR="000B109B" w:rsidRPr="000B109B" w:rsidRDefault="000B109B" w:rsidP="000B109B">
      <w:pPr>
        <w:spacing w:after="0"/>
      </w:pPr>
      <w:r w:rsidRPr="000B109B">
        <w:t>Водоснабжение х.Безводный осуществляется от проектируемого водозабора х.Даманка</w:t>
      </w:r>
    </w:p>
    <w:p w:rsidR="000B109B" w:rsidRPr="000B109B" w:rsidRDefault="000B109B" w:rsidP="000B109B">
      <w:pPr>
        <w:spacing w:after="0"/>
      </w:pPr>
      <w:r w:rsidRPr="000B109B">
        <w:t>Источником водоснабжения населения п.Виноградный является артскважины.</w:t>
      </w:r>
    </w:p>
    <w:p w:rsidR="000B109B" w:rsidRPr="000B109B" w:rsidRDefault="000B109B" w:rsidP="000B109B">
      <w:pPr>
        <w:spacing w:after="0"/>
      </w:pPr>
      <w:r w:rsidRPr="000B109B">
        <w:t>Водоснабжение населения х.Саук-Дере от Троицкого группового водопровода.</w:t>
      </w:r>
    </w:p>
    <w:p w:rsidR="000B109B" w:rsidRPr="000B109B" w:rsidRDefault="000B109B" w:rsidP="000B109B">
      <w:pPr>
        <w:spacing w:after="0"/>
      </w:pPr>
      <w:r w:rsidRPr="000B109B">
        <w:t>х.Горно-Веселый и х.Ленинский осуществляется от х.Саук-Дере.</w:t>
      </w:r>
    </w:p>
    <w:p w:rsidR="000B109B" w:rsidRPr="000B109B" w:rsidRDefault="000B109B" w:rsidP="000B109B">
      <w:pPr>
        <w:spacing w:after="0"/>
      </w:pPr>
      <w:r w:rsidRPr="000B109B">
        <w:t>Источником водоснабжения населения х.Даманка и п.Орджоникидзе являются артскважины.</w:t>
      </w:r>
    </w:p>
    <w:p w:rsidR="000B109B" w:rsidRPr="000B109B" w:rsidRDefault="000B109B" w:rsidP="000B109B">
      <w:pPr>
        <w:spacing w:after="0"/>
      </w:pPr>
      <w:r w:rsidRPr="000B109B">
        <w:t>Источником водоснабжения населения х.Красный и с.Русское от артскважин.</w:t>
      </w:r>
    </w:p>
    <w:p w:rsidR="000B109B" w:rsidRPr="000B109B" w:rsidRDefault="000B109B" w:rsidP="000B109B">
      <w:pPr>
        <w:spacing w:after="0"/>
      </w:pPr>
      <w:r w:rsidRPr="000B109B">
        <w:t>Водоснабжения населения х.Меккерстук и х.Первенец от Троицкого группового водопровода.</w:t>
      </w:r>
    </w:p>
    <w:p w:rsidR="000B109B" w:rsidRPr="000B109B" w:rsidRDefault="000B109B" w:rsidP="000B109B">
      <w:pPr>
        <w:spacing w:after="0"/>
      </w:pPr>
      <w:r w:rsidRPr="000B109B">
        <w:t>Водоснабжение населения х.Милютинский, х.Трудовой, х.Прохладный, х.Безводный осуществляется от х.Даманка.</w:t>
      </w:r>
    </w:p>
    <w:p w:rsidR="000B109B" w:rsidRPr="000B109B" w:rsidRDefault="000B109B" w:rsidP="000B109B">
      <w:pPr>
        <w:spacing w:after="0"/>
      </w:pPr>
      <w:r w:rsidRPr="000B109B">
        <w:t>Источником водоснабжения населения х.Новокрымский являются артскважины.</w:t>
      </w:r>
    </w:p>
    <w:p w:rsidR="000B109B" w:rsidRPr="000B109B" w:rsidRDefault="000B109B" w:rsidP="000B109B">
      <w:pPr>
        <w:spacing w:after="0"/>
      </w:pPr>
      <w:r w:rsidRPr="000B109B">
        <w:t>Источником водоснабжения населения х.Свобода  является артскважины.</w:t>
      </w:r>
    </w:p>
    <w:p w:rsidR="000B109B" w:rsidRPr="000B109B" w:rsidRDefault="000B109B" w:rsidP="000B109B">
      <w:pPr>
        <w:spacing w:after="0"/>
      </w:pPr>
      <w:r w:rsidRPr="000B109B">
        <w:t>Водоснабжение населения х.Долгождановский от индивидуальных колодцев.</w:t>
      </w:r>
    </w:p>
    <w:p w:rsidR="000B109B" w:rsidRPr="000B109B" w:rsidRDefault="000B109B" w:rsidP="000B109B">
      <w:pPr>
        <w:spacing w:after="0"/>
      </w:pPr>
      <w:r w:rsidRPr="000B109B">
        <w:t>Существующие водопроводные сети в основном тупиковые, выполнены из разных материалов: сталь, ПВХ, асбестоцемент, полиэтилен, с диаметром труб от 50 до 200мм.</w:t>
      </w:r>
    </w:p>
    <w:p w:rsidR="000B109B" w:rsidRPr="000B109B" w:rsidRDefault="000B109B" w:rsidP="000B109B">
      <w:pPr>
        <w:spacing w:after="0"/>
      </w:pPr>
      <w:r w:rsidRPr="000B109B">
        <w:t>Общая протяженность водопроводной сети составляет: 30,708 км:</w:t>
      </w:r>
    </w:p>
    <w:p w:rsidR="000B109B" w:rsidRPr="000B109B" w:rsidRDefault="000B109B" w:rsidP="000B109B">
      <w:pPr>
        <w:spacing w:after="0"/>
      </w:pPr>
      <w:r w:rsidRPr="000B109B">
        <w:t>с. Молдаванское  – 16,968;</w:t>
      </w:r>
    </w:p>
    <w:p w:rsidR="000B109B" w:rsidRPr="000B109B" w:rsidRDefault="000B109B" w:rsidP="000B109B">
      <w:pPr>
        <w:spacing w:after="0"/>
      </w:pPr>
      <w:r w:rsidRPr="000B109B">
        <w:t>х. Саук-Дере – 2,840;</w:t>
      </w:r>
    </w:p>
    <w:p w:rsidR="000B109B" w:rsidRPr="000B109B" w:rsidRDefault="000B109B" w:rsidP="000B109B">
      <w:pPr>
        <w:spacing w:after="0"/>
      </w:pPr>
      <w:r w:rsidRPr="000B109B">
        <w:t>х. Виноградный – 2,140;</w:t>
      </w:r>
    </w:p>
    <w:p w:rsidR="000B109B" w:rsidRPr="000B109B" w:rsidRDefault="000B109B" w:rsidP="000B109B">
      <w:pPr>
        <w:spacing w:after="0"/>
      </w:pPr>
      <w:r w:rsidRPr="000B109B">
        <w:t>п. Первенец – 1,130;</w:t>
      </w:r>
    </w:p>
    <w:p w:rsidR="000B109B" w:rsidRPr="000B109B" w:rsidRDefault="000B109B" w:rsidP="000B109B">
      <w:pPr>
        <w:spacing w:after="0"/>
      </w:pPr>
      <w:r w:rsidRPr="000B109B">
        <w:t>х. Красный – 1,990;</w:t>
      </w:r>
    </w:p>
    <w:p w:rsidR="000B109B" w:rsidRPr="000B109B" w:rsidRDefault="000B109B" w:rsidP="000B109B">
      <w:pPr>
        <w:spacing w:after="0"/>
      </w:pPr>
      <w:r w:rsidRPr="000B109B">
        <w:t>с. Русское – 5,640;</w:t>
      </w:r>
    </w:p>
    <w:p w:rsidR="000B109B" w:rsidRPr="000B109B" w:rsidRDefault="000B109B" w:rsidP="000B109B">
      <w:pPr>
        <w:spacing w:after="0"/>
      </w:pPr>
      <w:r w:rsidRPr="000B109B">
        <w:t>Основная часть водопроводных сетей  проложена в 1974-2010 годах, в связи этим  износ водопроводных сетей МО Молдаванское  СП составляет 80%.</w:t>
      </w:r>
    </w:p>
    <w:p w:rsidR="000B109B" w:rsidRPr="000B109B" w:rsidRDefault="000B109B" w:rsidP="000B109B">
      <w:pPr>
        <w:spacing w:after="0"/>
      </w:pPr>
      <w:r w:rsidRPr="000B109B">
        <w:t>В связи со значительной изношенностью водопроводных сетей имеют место высокие потери.</w:t>
      </w:r>
    </w:p>
    <w:p w:rsidR="000B109B" w:rsidRPr="000B109B" w:rsidRDefault="000B109B" w:rsidP="000B109B">
      <w:pPr>
        <w:spacing w:after="0"/>
      </w:pPr>
      <w:r w:rsidRPr="000B109B">
        <w:lastRenderedPageBreak/>
        <w:t>На большей части водозаборов  МО Молдаванское  СП  необходимое давления и выравнивание неравномерного потребления воды обеспечивается посредством водонапорных башен Рожновского.</w:t>
      </w:r>
    </w:p>
    <w:p w:rsidR="000B109B" w:rsidRPr="000B109B" w:rsidRDefault="000B109B" w:rsidP="000B109B">
      <w:pPr>
        <w:spacing w:after="0"/>
      </w:pPr>
      <w:r w:rsidRPr="000B109B">
        <w:t>Автоматика водонапорных башен сельского поселения имеет высокую степень изношенности, что зачастую вызывает переливы, несвоевременные отключения или, наоборот, повторные включения насосов.</w:t>
      </w:r>
    </w:p>
    <w:p w:rsidR="000B109B" w:rsidRPr="000B109B" w:rsidRDefault="000B109B" w:rsidP="000B109B">
      <w:pPr>
        <w:spacing w:after="0"/>
      </w:pPr>
      <w:r w:rsidRPr="000B109B">
        <w:t>Водонапорные башни представляют собой устаревшее конструктивное решение и имеют ряд принципиальных недостатков и ограничений: значительные капитальные затраты, трудоемкость эксплуатации, возможные переливы и коррозийные процессы.</w:t>
      </w:r>
    </w:p>
    <w:p w:rsidR="000B109B" w:rsidRPr="000B109B" w:rsidRDefault="000B109B" w:rsidP="000B109B">
      <w:pPr>
        <w:spacing w:after="0"/>
      </w:pPr>
    </w:p>
    <w:p w:rsidR="000B109B" w:rsidRPr="000B109B" w:rsidRDefault="000B109B" w:rsidP="000B109B">
      <w:pPr>
        <w:spacing w:after="0"/>
      </w:pPr>
      <w:r w:rsidRPr="000B109B">
        <w:t>Тарифы для населения за водоснабжение</w:t>
      </w:r>
    </w:p>
    <w:p w:rsidR="000B109B" w:rsidRPr="000B109B" w:rsidRDefault="000B109B" w:rsidP="000B109B">
      <w:pPr>
        <w:spacing w:after="0"/>
      </w:pPr>
    </w:p>
    <w:p w:rsidR="000B109B" w:rsidRPr="000B109B" w:rsidRDefault="000B109B" w:rsidP="000B109B">
      <w:pPr>
        <w:spacing w:after="0"/>
      </w:pPr>
      <w:r w:rsidRPr="000B109B">
        <w:t>Таблица №2.2.1. Тарифы для населения за потребляемые услуги по холодному водоснабжению</w:t>
      </w:r>
    </w:p>
    <w:tbl>
      <w:tblPr>
        <w:tblpPr w:leftFromText="180" w:rightFromText="180" w:vertAnchor="text" w:horzAnchor="margin" w:tblpY="218"/>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2268"/>
        <w:gridCol w:w="1242"/>
        <w:gridCol w:w="1701"/>
        <w:gridCol w:w="1701"/>
        <w:gridCol w:w="1701"/>
        <w:gridCol w:w="1701"/>
      </w:tblGrid>
      <w:tr w:rsidR="000B109B" w:rsidRPr="000B109B" w:rsidTr="009145BF">
        <w:trPr>
          <w:trHeight w:val="276"/>
        </w:trPr>
        <w:tc>
          <w:tcPr>
            <w:tcW w:w="2268" w:type="dxa"/>
            <w:tcBorders>
              <w:bottom w:val="single" w:sz="12" w:space="0" w:color="auto"/>
            </w:tcBorders>
            <w:shd w:val="clear" w:color="auto" w:fill="FFFFFF"/>
            <w:vAlign w:val="center"/>
          </w:tcPr>
          <w:p w:rsidR="000B109B" w:rsidRPr="000B109B" w:rsidRDefault="000B109B" w:rsidP="000B109B">
            <w:pPr>
              <w:spacing w:after="0"/>
            </w:pPr>
            <w:r w:rsidRPr="000B109B">
              <w:t>Показатели</w:t>
            </w:r>
          </w:p>
        </w:tc>
        <w:tc>
          <w:tcPr>
            <w:tcW w:w="1242" w:type="dxa"/>
            <w:tcBorders>
              <w:bottom w:val="single" w:sz="12" w:space="0" w:color="auto"/>
            </w:tcBorders>
            <w:shd w:val="clear" w:color="auto" w:fill="FFFFFF"/>
            <w:noWrap/>
            <w:vAlign w:val="center"/>
          </w:tcPr>
          <w:p w:rsidR="000B109B" w:rsidRPr="000B109B" w:rsidRDefault="000B109B" w:rsidP="000B109B">
            <w:pPr>
              <w:spacing w:after="0"/>
            </w:pPr>
            <w:r w:rsidRPr="000B109B">
              <w:t>Ед. изм.</w:t>
            </w:r>
          </w:p>
        </w:tc>
        <w:tc>
          <w:tcPr>
            <w:tcW w:w="1701" w:type="dxa"/>
            <w:tcBorders>
              <w:bottom w:val="single" w:sz="12" w:space="0" w:color="auto"/>
            </w:tcBorders>
            <w:shd w:val="clear" w:color="auto" w:fill="FFFFFF"/>
            <w:noWrap/>
            <w:vAlign w:val="center"/>
          </w:tcPr>
          <w:p w:rsidR="000B109B" w:rsidRPr="000B109B" w:rsidRDefault="000B109B" w:rsidP="000B109B">
            <w:pPr>
              <w:spacing w:after="0"/>
            </w:pPr>
            <w:r w:rsidRPr="000B109B">
              <w:t>2011</w:t>
            </w:r>
          </w:p>
        </w:tc>
        <w:tc>
          <w:tcPr>
            <w:tcW w:w="1701" w:type="dxa"/>
            <w:tcBorders>
              <w:bottom w:val="single" w:sz="12" w:space="0" w:color="auto"/>
            </w:tcBorders>
            <w:shd w:val="clear" w:color="auto" w:fill="FFFFFF"/>
            <w:noWrap/>
            <w:vAlign w:val="center"/>
          </w:tcPr>
          <w:p w:rsidR="000B109B" w:rsidRPr="000B109B" w:rsidRDefault="000B109B" w:rsidP="000B109B">
            <w:pPr>
              <w:spacing w:after="0"/>
            </w:pPr>
            <w:r w:rsidRPr="000B109B">
              <w:t>1-е п/г 2012</w:t>
            </w:r>
          </w:p>
        </w:tc>
        <w:tc>
          <w:tcPr>
            <w:tcW w:w="1701" w:type="dxa"/>
            <w:tcBorders>
              <w:bottom w:val="single" w:sz="12" w:space="0" w:color="auto"/>
            </w:tcBorders>
            <w:shd w:val="clear" w:color="auto" w:fill="FFFFFF"/>
            <w:noWrap/>
            <w:vAlign w:val="center"/>
          </w:tcPr>
          <w:p w:rsidR="000B109B" w:rsidRPr="000B109B" w:rsidRDefault="000B109B" w:rsidP="000B109B">
            <w:pPr>
              <w:spacing w:after="0"/>
            </w:pPr>
            <w:r w:rsidRPr="000B109B">
              <w:t>01.07.-31.08. 2012</w:t>
            </w:r>
          </w:p>
        </w:tc>
        <w:tc>
          <w:tcPr>
            <w:tcW w:w="1701" w:type="dxa"/>
            <w:tcBorders>
              <w:bottom w:val="single" w:sz="12" w:space="0" w:color="auto"/>
            </w:tcBorders>
            <w:shd w:val="clear" w:color="auto" w:fill="FFFFFF"/>
            <w:noWrap/>
            <w:vAlign w:val="center"/>
          </w:tcPr>
          <w:p w:rsidR="000B109B" w:rsidRPr="000B109B" w:rsidRDefault="000B109B" w:rsidP="000B109B">
            <w:pPr>
              <w:spacing w:after="0"/>
            </w:pPr>
            <w:r w:rsidRPr="000B109B">
              <w:t>01.09.-31.12. 2012</w:t>
            </w:r>
          </w:p>
        </w:tc>
      </w:tr>
      <w:tr w:rsidR="000B109B" w:rsidRPr="000B109B" w:rsidTr="009145BF">
        <w:trPr>
          <w:trHeight w:val="276"/>
        </w:trPr>
        <w:tc>
          <w:tcPr>
            <w:tcW w:w="10314" w:type="dxa"/>
            <w:gridSpan w:val="6"/>
            <w:tcBorders>
              <w:top w:val="single" w:sz="12" w:space="0" w:color="auto"/>
              <w:bottom w:val="single" w:sz="12" w:space="0" w:color="auto"/>
            </w:tcBorders>
            <w:shd w:val="clear" w:color="auto" w:fill="FFFFFF"/>
            <w:noWrap/>
            <w:vAlign w:val="center"/>
          </w:tcPr>
          <w:p w:rsidR="000B109B" w:rsidRPr="000B109B" w:rsidRDefault="000B109B" w:rsidP="000B109B">
            <w:pPr>
              <w:spacing w:after="0"/>
            </w:pPr>
            <w:r w:rsidRPr="000B109B">
              <w:t>Холодное водоснабжение</w:t>
            </w:r>
          </w:p>
        </w:tc>
      </w:tr>
      <w:tr w:rsidR="000B109B" w:rsidRPr="000B109B" w:rsidTr="009145BF">
        <w:trPr>
          <w:trHeight w:val="451"/>
        </w:trPr>
        <w:tc>
          <w:tcPr>
            <w:tcW w:w="2268" w:type="dxa"/>
            <w:tcBorders>
              <w:top w:val="single" w:sz="12" w:space="0" w:color="auto"/>
            </w:tcBorders>
            <w:shd w:val="clear" w:color="auto" w:fill="FFFFFF"/>
            <w:vAlign w:val="center"/>
          </w:tcPr>
          <w:p w:rsidR="000B109B" w:rsidRPr="000B109B" w:rsidRDefault="000B109B" w:rsidP="000B109B">
            <w:pPr>
              <w:spacing w:after="0"/>
            </w:pPr>
            <w:r w:rsidRPr="000B109B">
              <w:t xml:space="preserve">Тариф ООО «Крымский водоканал» </w:t>
            </w:r>
          </w:p>
        </w:tc>
        <w:tc>
          <w:tcPr>
            <w:tcW w:w="1242" w:type="dxa"/>
            <w:tcBorders>
              <w:top w:val="single" w:sz="12" w:space="0" w:color="auto"/>
            </w:tcBorders>
            <w:shd w:val="clear" w:color="auto" w:fill="FFFFFF"/>
            <w:vAlign w:val="center"/>
          </w:tcPr>
          <w:p w:rsidR="000B109B" w:rsidRPr="000B109B" w:rsidRDefault="000B109B" w:rsidP="000B109B">
            <w:pPr>
              <w:spacing w:after="0"/>
            </w:pPr>
            <w:r w:rsidRPr="000B109B">
              <w:t>за 1 куб.м., с НДС</w:t>
            </w:r>
          </w:p>
        </w:tc>
        <w:tc>
          <w:tcPr>
            <w:tcW w:w="1701" w:type="dxa"/>
            <w:tcBorders>
              <w:top w:val="single" w:sz="12" w:space="0" w:color="auto"/>
            </w:tcBorders>
            <w:shd w:val="clear" w:color="auto" w:fill="FFFFFF"/>
            <w:vAlign w:val="center"/>
          </w:tcPr>
          <w:p w:rsidR="000B109B" w:rsidRPr="000B109B" w:rsidRDefault="000B109B" w:rsidP="000B109B">
            <w:pPr>
              <w:spacing w:after="0"/>
            </w:pPr>
            <w:r w:rsidRPr="000B109B">
              <w:t>37,36</w:t>
            </w:r>
          </w:p>
        </w:tc>
        <w:tc>
          <w:tcPr>
            <w:tcW w:w="1701" w:type="dxa"/>
            <w:tcBorders>
              <w:top w:val="single" w:sz="12" w:space="0" w:color="auto"/>
            </w:tcBorders>
            <w:shd w:val="clear" w:color="auto" w:fill="FFFFFF"/>
            <w:vAlign w:val="center"/>
          </w:tcPr>
          <w:p w:rsidR="000B109B" w:rsidRPr="000B109B" w:rsidRDefault="000B109B" w:rsidP="000B109B">
            <w:pPr>
              <w:spacing w:after="0"/>
            </w:pPr>
            <w:r w:rsidRPr="000B109B">
              <w:t>37,36</w:t>
            </w:r>
          </w:p>
        </w:tc>
        <w:tc>
          <w:tcPr>
            <w:tcW w:w="1701" w:type="dxa"/>
            <w:tcBorders>
              <w:top w:val="single" w:sz="12" w:space="0" w:color="auto"/>
            </w:tcBorders>
            <w:shd w:val="clear" w:color="auto" w:fill="FFFFFF"/>
            <w:vAlign w:val="center"/>
          </w:tcPr>
          <w:p w:rsidR="000B109B" w:rsidRPr="000B109B" w:rsidRDefault="000B109B" w:rsidP="000B109B">
            <w:pPr>
              <w:spacing w:after="0"/>
            </w:pPr>
            <w:r w:rsidRPr="000B109B">
              <w:t>37,36</w:t>
            </w:r>
          </w:p>
        </w:tc>
        <w:tc>
          <w:tcPr>
            <w:tcW w:w="1701" w:type="dxa"/>
            <w:tcBorders>
              <w:top w:val="single" w:sz="12" w:space="0" w:color="auto"/>
            </w:tcBorders>
            <w:shd w:val="clear" w:color="auto" w:fill="FFFFFF"/>
            <w:vAlign w:val="center"/>
          </w:tcPr>
          <w:p w:rsidR="000B109B" w:rsidRPr="000B109B" w:rsidRDefault="000B109B" w:rsidP="000B109B">
            <w:pPr>
              <w:spacing w:after="0"/>
            </w:pPr>
            <w:r w:rsidRPr="000B109B">
              <w:t>37,36</w:t>
            </w:r>
          </w:p>
        </w:tc>
      </w:tr>
      <w:tr w:rsidR="000B109B" w:rsidRPr="000B109B" w:rsidTr="009145BF">
        <w:trPr>
          <w:trHeight w:val="528"/>
        </w:trPr>
        <w:tc>
          <w:tcPr>
            <w:tcW w:w="2268" w:type="dxa"/>
            <w:shd w:val="clear" w:color="auto" w:fill="FFFFFF"/>
            <w:vAlign w:val="center"/>
          </w:tcPr>
          <w:p w:rsidR="000B109B" w:rsidRPr="000B109B" w:rsidRDefault="000B109B" w:rsidP="000B109B">
            <w:pPr>
              <w:spacing w:after="0"/>
            </w:pPr>
            <w:r w:rsidRPr="000B109B">
              <w:t>Решение о принятом тарифе №, дата</w:t>
            </w:r>
          </w:p>
        </w:tc>
        <w:tc>
          <w:tcPr>
            <w:tcW w:w="1242" w:type="dxa"/>
            <w:shd w:val="clear" w:color="auto" w:fill="FFFFFF"/>
            <w:vAlign w:val="center"/>
          </w:tcPr>
          <w:p w:rsidR="000B109B" w:rsidRPr="000B109B" w:rsidRDefault="000B109B" w:rsidP="000B109B">
            <w:pPr>
              <w:spacing w:after="0"/>
            </w:pPr>
            <w:r w:rsidRPr="000B109B">
              <w:t> </w:t>
            </w:r>
          </w:p>
        </w:tc>
        <w:tc>
          <w:tcPr>
            <w:tcW w:w="1701" w:type="dxa"/>
            <w:shd w:val="clear" w:color="auto" w:fill="FFFFFF"/>
            <w:vAlign w:val="center"/>
          </w:tcPr>
          <w:p w:rsidR="000B109B" w:rsidRPr="000B109B" w:rsidRDefault="000B109B" w:rsidP="000B109B">
            <w:pPr>
              <w:spacing w:after="0"/>
            </w:pPr>
            <w:r w:rsidRPr="000B109B">
              <w:t>Приказ РЭК-ДЦ и ТКК от 01.02.2011 г. №2/2011-окк</w:t>
            </w:r>
          </w:p>
        </w:tc>
        <w:tc>
          <w:tcPr>
            <w:tcW w:w="1701" w:type="dxa"/>
            <w:shd w:val="clear" w:color="auto" w:fill="FFFFFF"/>
            <w:vAlign w:val="center"/>
          </w:tcPr>
          <w:p w:rsidR="000B109B" w:rsidRPr="000B109B" w:rsidRDefault="000B109B" w:rsidP="000B109B">
            <w:pPr>
              <w:spacing w:after="0"/>
            </w:pPr>
            <w:r w:rsidRPr="000B109B">
              <w:t xml:space="preserve">Приказ РЭК-ДЦ и ТКК от 30.11.11 г. № 35/2011-окк </w:t>
            </w:r>
          </w:p>
        </w:tc>
        <w:tc>
          <w:tcPr>
            <w:tcW w:w="1701" w:type="dxa"/>
            <w:shd w:val="clear" w:color="auto" w:fill="FFFFFF"/>
            <w:vAlign w:val="center"/>
          </w:tcPr>
          <w:p w:rsidR="000B109B" w:rsidRPr="000B109B" w:rsidRDefault="000B109B" w:rsidP="000B109B">
            <w:pPr>
              <w:spacing w:after="0"/>
            </w:pPr>
            <w:r w:rsidRPr="000B109B">
              <w:t>Приказ РЭК-ДЦ и ТКК от 30.11.11 г. № 35/2011-окк</w:t>
            </w:r>
          </w:p>
        </w:tc>
        <w:tc>
          <w:tcPr>
            <w:tcW w:w="1701" w:type="dxa"/>
            <w:shd w:val="clear" w:color="auto" w:fill="FFFFFF"/>
            <w:vAlign w:val="center"/>
          </w:tcPr>
          <w:p w:rsidR="000B109B" w:rsidRPr="000B109B" w:rsidRDefault="000B109B" w:rsidP="000B109B">
            <w:pPr>
              <w:spacing w:after="0"/>
            </w:pPr>
            <w:r w:rsidRPr="000B109B">
              <w:t>Приказ РЭК-ДЦ и ТКК от 30.11.11 г. № 35/2011-окк</w:t>
            </w:r>
          </w:p>
        </w:tc>
      </w:tr>
      <w:tr w:rsidR="000B109B" w:rsidRPr="000B109B" w:rsidTr="009145BF">
        <w:trPr>
          <w:trHeight w:val="912"/>
        </w:trPr>
        <w:tc>
          <w:tcPr>
            <w:tcW w:w="2268" w:type="dxa"/>
            <w:tcBorders>
              <w:bottom w:val="single" w:sz="12" w:space="0" w:color="auto"/>
            </w:tcBorders>
            <w:shd w:val="clear" w:color="auto" w:fill="FFFFFF"/>
            <w:vAlign w:val="center"/>
          </w:tcPr>
          <w:p w:rsidR="000B109B" w:rsidRPr="000B109B" w:rsidRDefault="000B109B" w:rsidP="000B109B">
            <w:pPr>
              <w:spacing w:after="0"/>
            </w:pPr>
            <w:r w:rsidRPr="000B109B">
              <w:t>Сроки действия тарифа</w:t>
            </w:r>
          </w:p>
        </w:tc>
        <w:tc>
          <w:tcPr>
            <w:tcW w:w="1242" w:type="dxa"/>
            <w:tcBorders>
              <w:bottom w:val="single" w:sz="12" w:space="0" w:color="auto"/>
            </w:tcBorders>
            <w:shd w:val="clear" w:color="auto" w:fill="FFFFFF"/>
            <w:vAlign w:val="center"/>
          </w:tcPr>
          <w:p w:rsidR="000B109B" w:rsidRPr="000B109B" w:rsidRDefault="000B109B" w:rsidP="000B109B">
            <w:pPr>
              <w:spacing w:after="0"/>
            </w:pPr>
            <w:r w:rsidRPr="000B109B">
              <w:t> </w:t>
            </w:r>
          </w:p>
        </w:tc>
        <w:tc>
          <w:tcPr>
            <w:tcW w:w="1701" w:type="dxa"/>
            <w:tcBorders>
              <w:bottom w:val="single" w:sz="12" w:space="0" w:color="auto"/>
            </w:tcBorders>
            <w:shd w:val="clear" w:color="auto" w:fill="FFFFFF"/>
            <w:vAlign w:val="center"/>
          </w:tcPr>
          <w:p w:rsidR="000B109B" w:rsidRPr="000B109B" w:rsidRDefault="000B109B" w:rsidP="000B109B">
            <w:pPr>
              <w:spacing w:after="0"/>
            </w:pPr>
            <w:r w:rsidRPr="000B109B">
              <w:t>01.01.2011 г. до 31.12.2011 г.</w:t>
            </w:r>
          </w:p>
        </w:tc>
        <w:tc>
          <w:tcPr>
            <w:tcW w:w="1701" w:type="dxa"/>
            <w:tcBorders>
              <w:bottom w:val="single" w:sz="12" w:space="0" w:color="auto"/>
            </w:tcBorders>
            <w:shd w:val="clear" w:color="auto" w:fill="FFFFFF"/>
            <w:vAlign w:val="center"/>
          </w:tcPr>
          <w:p w:rsidR="000B109B" w:rsidRPr="000B109B" w:rsidRDefault="000B109B" w:rsidP="000B109B">
            <w:pPr>
              <w:spacing w:after="0"/>
            </w:pPr>
            <w:r w:rsidRPr="000B109B">
              <w:t>01.01.2012 г. до 30.06.2012 г.</w:t>
            </w:r>
          </w:p>
        </w:tc>
        <w:tc>
          <w:tcPr>
            <w:tcW w:w="1701" w:type="dxa"/>
            <w:tcBorders>
              <w:bottom w:val="single" w:sz="12" w:space="0" w:color="auto"/>
            </w:tcBorders>
            <w:shd w:val="clear" w:color="auto" w:fill="FFFFFF"/>
            <w:vAlign w:val="center"/>
          </w:tcPr>
          <w:p w:rsidR="000B109B" w:rsidRPr="000B109B" w:rsidRDefault="000B109B" w:rsidP="000B109B">
            <w:pPr>
              <w:spacing w:after="0"/>
            </w:pPr>
            <w:r w:rsidRPr="000B109B">
              <w:t xml:space="preserve">01.07.2012-31.08.2012 </w:t>
            </w:r>
          </w:p>
        </w:tc>
        <w:tc>
          <w:tcPr>
            <w:tcW w:w="1701" w:type="dxa"/>
            <w:tcBorders>
              <w:bottom w:val="single" w:sz="12" w:space="0" w:color="auto"/>
            </w:tcBorders>
            <w:shd w:val="clear" w:color="auto" w:fill="FFFFFF"/>
            <w:vAlign w:val="center"/>
          </w:tcPr>
          <w:p w:rsidR="000B109B" w:rsidRPr="000B109B" w:rsidRDefault="000B109B" w:rsidP="000B109B">
            <w:pPr>
              <w:spacing w:after="0"/>
            </w:pPr>
            <w:r w:rsidRPr="000B109B">
              <w:t>01.09.2012- 31.12.2012 г.</w:t>
            </w:r>
          </w:p>
        </w:tc>
      </w:tr>
    </w:tbl>
    <w:p w:rsidR="000B109B" w:rsidRPr="000B109B" w:rsidRDefault="000B109B" w:rsidP="000B109B">
      <w:pPr>
        <w:spacing w:after="0"/>
      </w:pPr>
    </w:p>
    <w:p w:rsidR="000B109B" w:rsidRPr="000B109B" w:rsidRDefault="000B109B" w:rsidP="000B109B">
      <w:pPr>
        <w:spacing w:after="0"/>
      </w:pPr>
    </w:p>
    <w:p w:rsidR="000B109B" w:rsidRPr="000B109B" w:rsidRDefault="000B109B" w:rsidP="000B109B">
      <w:pPr>
        <w:spacing w:after="0"/>
      </w:pPr>
      <w:r w:rsidRPr="000B109B">
        <w:t>2.3. Основные показатели системы водоотведения</w:t>
      </w:r>
      <w:bookmarkEnd w:id="5"/>
    </w:p>
    <w:p w:rsidR="000B109B" w:rsidRPr="000B109B" w:rsidRDefault="000B109B" w:rsidP="000B109B">
      <w:pPr>
        <w:spacing w:after="0"/>
        <w:rPr>
          <w:highlight w:val="yellow"/>
        </w:rPr>
      </w:pPr>
    </w:p>
    <w:p w:rsidR="000B109B" w:rsidRPr="000B109B" w:rsidRDefault="000B109B" w:rsidP="000B109B">
      <w:pPr>
        <w:spacing w:after="0"/>
      </w:pPr>
      <w:r w:rsidRPr="000B109B">
        <w:lastRenderedPageBreak/>
        <w:t>Молдаванское сельское поселение частично обеспечено централизованной сетью водоотведения.</w:t>
      </w:r>
    </w:p>
    <w:p w:rsidR="000B109B" w:rsidRPr="000B109B" w:rsidRDefault="000B109B" w:rsidP="000B109B">
      <w:pPr>
        <w:spacing w:after="0"/>
      </w:pPr>
      <w:r w:rsidRPr="000B109B">
        <w:t>Территория индивидуальной жилой застройки МО Молдаванское СП централизованной сетью водоотведения не обеспечена. Отвод стоков производится в выгребные ямы с вывозом ассенизаторскими машинами на полигон ТБО.</w:t>
      </w:r>
    </w:p>
    <w:p w:rsidR="000B109B" w:rsidRPr="000B109B" w:rsidRDefault="000B109B" w:rsidP="000B109B">
      <w:pPr>
        <w:spacing w:after="0"/>
      </w:pPr>
      <w:r w:rsidRPr="000B109B">
        <w:t>Выгребные ямы зачастую находятся в неудовлетворительном состоянии и пропускают содержимое, из-за чего загрязняется окружающая среда, ухудшается санитарно-гигиеническая и эпидемиологическая обстановка.</w:t>
      </w:r>
    </w:p>
    <w:p w:rsidR="000B109B" w:rsidRPr="000B109B" w:rsidRDefault="000B109B" w:rsidP="000B109B">
      <w:pPr>
        <w:spacing w:after="0"/>
      </w:pPr>
      <w:r w:rsidRPr="000B109B">
        <w:t>В плане развития Молдаванского сельского поселения на расчетный срок для поселка необходимо предусматривать строительство единой централизованной системы канализации, в которую будут поступать хозяйственно-бытовые и загрязненные промстоки, прошедшие предварительную очистку на локальных сооружениях промпредприятий.</w:t>
      </w:r>
    </w:p>
    <w:p w:rsidR="000B109B" w:rsidRPr="000B109B" w:rsidRDefault="000B109B" w:rsidP="000B109B">
      <w:pPr>
        <w:spacing w:after="0"/>
      </w:pPr>
      <w:r w:rsidRPr="000B109B">
        <w:t>Перспективная схема водоотведения приведена в составе Генерального плана. Его отдельные параметры нуждаются в корректировке, которая обусловлена:</w:t>
      </w:r>
    </w:p>
    <w:p w:rsidR="000B109B" w:rsidRPr="000B109B" w:rsidRDefault="000B109B" w:rsidP="000B109B">
      <w:pPr>
        <w:spacing w:after="0"/>
      </w:pPr>
      <w:r w:rsidRPr="000B109B">
        <w:t>- тенденциями фактического водоотведения;</w:t>
      </w:r>
    </w:p>
    <w:p w:rsidR="000B109B" w:rsidRPr="000B109B" w:rsidRDefault="000B109B" w:rsidP="000B109B">
      <w:pPr>
        <w:spacing w:after="0"/>
      </w:pPr>
      <w:r w:rsidRPr="000B109B">
        <w:t>- положениями новых руководящих документов в области энерго- и водосбережения.</w:t>
      </w:r>
    </w:p>
    <w:p w:rsidR="000B109B" w:rsidRPr="000B109B" w:rsidRDefault="000B109B" w:rsidP="000B109B">
      <w:pPr>
        <w:spacing w:after="0"/>
      </w:pPr>
    </w:p>
    <w:p w:rsidR="000B109B" w:rsidRPr="000B109B" w:rsidRDefault="000B109B" w:rsidP="000B109B">
      <w:pPr>
        <w:spacing w:after="0"/>
      </w:pPr>
      <w:r w:rsidRPr="000B109B">
        <w:t>Таблица №2.3.1. Тарифы для населения за потребляемые услуги по водоотведению</w:t>
      </w:r>
    </w:p>
    <w:tbl>
      <w:tblPr>
        <w:tblpPr w:leftFromText="180" w:rightFromText="180" w:vertAnchor="text" w:horzAnchor="margin" w:tblpY="218"/>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2268"/>
        <w:gridCol w:w="1242"/>
        <w:gridCol w:w="1701"/>
        <w:gridCol w:w="1701"/>
        <w:gridCol w:w="1701"/>
        <w:gridCol w:w="1701"/>
      </w:tblGrid>
      <w:tr w:rsidR="000B109B" w:rsidRPr="000B109B" w:rsidTr="009145BF">
        <w:trPr>
          <w:trHeight w:val="276"/>
        </w:trPr>
        <w:tc>
          <w:tcPr>
            <w:tcW w:w="2268" w:type="dxa"/>
            <w:tcBorders>
              <w:bottom w:val="single" w:sz="12" w:space="0" w:color="auto"/>
            </w:tcBorders>
            <w:shd w:val="clear" w:color="auto" w:fill="FFFFFF"/>
            <w:vAlign w:val="center"/>
          </w:tcPr>
          <w:p w:rsidR="000B109B" w:rsidRPr="000B109B" w:rsidRDefault="000B109B" w:rsidP="000B109B">
            <w:pPr>
              <w:spacing w:after="0"/>
            </w:pPr>
            <w:r w:rsidRPr="000B109B">
              <w:t>Показатели</w:t>
            </w:r>
          </w:p>
        </w:tc>
        <w:tc>
          <w:tcPr>
            <w:tcW w:w="1242" w:type="dxa"/>
            <w:tcBorders>
              <w:bottom w:val="single" w:sz="12" w:space="0" w:color="auto"/>
            </w:tcBorders>
            <w:shd w:val="clear" w:color="auto" w:fill="FFFFFF"/>
            <w:noWrap/>
            <w:vAlign w:val="center"/>
          </w:tcPr>
          <w:p w:rsidR="000B109B" w:rsidRPr="000B109B" w:rsidRDefault="000B109B" w:rsidP="000B109B">
            <w:pPr>
              <w:spacing w:after="0"/>
            </w:pPr>
            <w:r w:rsidRPr="000B109B">
              <w:t>Ед. изм.</w:t>
            </w:r>
          </w:p>
        </w:tc>
        <w:tc>
          <w:tcPr>
            <w:tcW w:w="1701" w:type="dxa"/>
            <w:tcBorders>
              <w:bottom w:val="single" w:sz="12" w:space="0" w:color="auto"/>
            </w:tcBorders>
            <w:shd w:val="clear" w:color="auto" w:fill="FFFFFF"/>
            <w:noWrap/>
            <w:vAlign w:val="center"/>
          </w:tcPr>
          <w:p w:rsidR="000B109B" w:rsidRPr="000B109B" w:rsidRDefault="000B109B" w:rsidP="000B109B">
            <w:pPr>
              <w:spacing w:after="0"/>
            </w:pPr>
            <w:r w:rsidRPr="000B109B">
              <w:t>2011</w:t>
            </w:r>
          </w:p>
        </w:tc>
        <w:tc>
          <w:tcPr>
            <w:tcW w:w="1701" w:type="dxa"/>
            <w:tcBorders>
              <w:bottom w:val="single" w:sz="12" w:space="0" w:color="auto"/>
            </w:tcBorders>
            <w:shd w:val="clear" w:color="auto" w:fill="FFFFFF"/>
            <w:noWrap/>
            <w:vAlign w:val="center"/>
          </w:tcPr>
          <w:p w:rsidR="000B109B" w:rsidRPr="000B109B" w:rsidRDefault="000B109B" w:rsidP="000B109B">
            <w:pPr>
              <w:spacing w:after="0"/>
            </w:pPr>
            <w:r w:rsidRPr="000B109B">
              <w:t>1-е п/г 2012</w:t>
            </w:r>
          </w:p>
        </w:tc>
        <w:tc>
          <w:tcPr>
            <w:tcW w:w="1701" w:type="dxa"/>
            <w:tcBorders>
              <w:bottom w:val="single" w:sz="12" w:space="0" w:color="auto"/>
            </w:tcBorders>
            <w:shd w:val="clear" w:color="auto" w:fill="FFFFFF"/>
            <w:noWrap/>
            <w:vAlign w:val="center"/>
          </w:tcPr>
          <w:p w:rsidR="000B109B" w:rsidRPr="000B109B" w:rsidRDefault="000B109B" w:rsidP="000B109B">
            <w:pPr>
              <w:spacing w:after="0"/>
            </w:pPr>
            <w:r w:rsidRPr="000B109B">
              <w:t>01.07.-31.08. 2012</w:t>
            </w:r>
          </w:p>
        </w:tc>
        <w:tc>
          <w:tcPr>
            <w:tcW w:w="1701" w:type="dxa"/>
            <w:tcBorders>
              <w:bottom w:val="single" w:sz="12" w:space="0" w:color="auto"/>
            </w:tcBorders>
            <w:shd w:val="clear" w:color="auto" w:fill="FFFFFF"/>
            <w:noWrap/>
            <w:vAlign w:val="center"/>
          </w:tcPr>
          <w:p w:rsidR="000B109B" w:rsidRPr="000B109B" w:rsidRDefault="000B109B" w:rsidP="000B109B">
            <w:pPr>
              <w:spacing w:after="0"/>
            </w:pPr>
            <w:r w:rsidRPr="000B109B">
              <w:t>01.09.-31.12. 2012</w:t>
            </w:r>
          </w:p>
        </w:tc>
      </w:tr>
      <w:tr w:rsidR="000B109B" w:rsidRPr="000B109B" w:rsidTr="009145BF">
        <w:trPr>
          <w:trHeight w:val="276"/>
        </w:trPr>
        <w:tc>
          <w:tcPr>
            <w:tcW w:w="10314" w:type="dxa"/>
            <w:gridSpan w:val="6"/>
            <w:tcBorders>
              <w:top w:val="single" w:sz="12" w:space="0" w:color="auto"/>
              <w:bottom w:val="single" w:sz="12" w:space="0" w:color="auto"/>
            </w:tcBorders>
            <w:shd w:val="clear" w:color="auto" w:fill="FFFFFF"/>
            <w:noWrap/>
            <w:vAlign w:val="center"/>
          </w:tcPr>
          <w:p w:rsidR="000B109B" w:rsidRPr="000B109B" w:rsidRDefault="000B109B" w:rsidP="000B109B">
            <w:pPr>
              <w:spacing w:after="0"/>
            </w:pPr>
            <w:r w:rsidRPr="000B109B">
              <w:t>Водоотведение</w:t>
            </w:r>
          </w:p>
        </w:tc>
      </w:tr>
      <w:tr w:rsidR="000B109B" w:rsidRPr="000B109B" w:rsidTr="009145BF">
        <w:trPr>
          <w:trHeight w:val="451"/>
        </w:trPr>
        <w:tc>
          <w:tcPr>
            <w:tcW w:w="2268" w:type="dxa"/>
            <w:tcBorders>
              <w:top w:val="single" w:sz="12" w:space="0" w:color="auto"/>
            </w:tcBorders>
            <w:shd w:val="clear" w:color="auto" w:fill="FFFFFF"/>
            <w:vAlign w:val="center"/>
          </w:tcPr>
          <w:p w:rsidR="000B109B" w:rsidRPr="000B109B" w:rsidRDefault="000B109B" w:rsidP="000B109B">
            <w:pPr>
              <w:spacing w:after="0"/>
            </w:pPr>
            <w:r w:rsidRPr="000B109B">
              <w:t xml:space="preserve">Тариф </w:t>
            </w:r>
          </w:p>
        </w:tc>
        <w:tc>
          <w:tcPr>
            <w:tcW w:w="1242" w:type="dxa"/>
            <w:tcBorders>
              <w:top w:val="single" w:sz="12" w:space="0" w:color="auto"/>
            </w:tcBorders>
            <w:shd w:val="clear" w:color="auto" w:fill="FFFFFF"/>
            <w:vAlign w:val="center"/>
          </w:tcPr>
          <w:p w:rsidR="000B109B" w:rsidRPr="000B109B" w:rsidRDefault="000B109B" w:rsidP="000B109B">
            <w:pPr>
              <w:spacing w:after="0"/>
            </w:pPr>
            <w:r w:rsidRPr="000B109B">
              <w:t>за 1 куб.м., с НДС</w:t>
            </w:r>
          </w:p>
        </w:tc>
        <w:tc>
          <w:tcPr>
            <w:tcW w:w="1701" w:type="dxa"/>
            <w:tcBorders>
              <w:top w:val="single" w:sz="12" w:space="0" w:color="auto"/>
            </w:tcBorders>
            <w:shd w:val="clear" w:color="auto" w:fill="FFFFFF"/>
            <w:vAlign w:val="center"/>
          </w:tcPr>
          <w:p w:rsidR="000B109B" w:rsidRPr="000B109B" w:rsidRDefault="000B109B" w:rsidP="000B109B">
            <w:pPr>
              <w:spacing w:after="0"/>
            </w:pPr>
            <w:r w:rsidRPr="000B109B">
              <w:t>21,50</w:t>
            </w:r>
          </w:p>
        </w:tc>
        <w:tc>
          <w:tcPr>
            <w:tcW w:w="1701" w:type="dxa"/>
            <w:tcBorders>
              <w:top w:val="single" w:sz="12" w:space="0" w:color="auto"/>
            </w:tcBorders>
            <w:shd w:val="clear" w:color="auto" w:fill="FFFFFF"/>
            <w:vAlign w:val="center"/>
          </w:tcPr>
          <w:p w:rsidR="000B109B" w:rsidRPr="000B109B" w:rsidRDefault="000B109B" w:rsidP="000B109B">
            <w:pPr>
              <w:spacing w:after="0"/>
            </w:pPr>
            <w:r w:rsidRPr="000B109B">
              <w:t>21,50</w:t>
            </w:r>
          </w:p>
        </w:tc>
        <w:tc>
          <w:tcPr>
            <w:tcW w:w="1701" w:type="dxa"/>
            <w:tcBorders>
              <w:top w:val="single" w:sz="12" w:space="0" w:color="auto"/>
            </w:tcBorders>
            <w:shd w:val="clear" w:color="auto" w:fill="FFFFFF"/>
            <w:vAlign w:val="center"/>
          </w:tcPr>
          <w:p w:rsidR="000B109B" w:rsidRPr="000B109B" w:rsidRDefault="000B109B" w:rsidP="000B109B">
            <w:pPr>
              <w:spacing w:after="0"/>
            </w:pPr>
            <w:r w:rsidRPr="000B109B">
              <w:t xml:space="preserve">22,79 </w:t>
            </w:r>
          </w:p>
        </w:tc>
        <w:tc>
          <w:tcPr>
            <w:tcW w:w="1701" w:type="dxa"/>
            <w:tcBorders>
              <w:top w:val="single" w:sz="12" w:space="0" w:color="auto"/>
            </w:tcBorders>
            <w:shd w:val="clear" w:color="auto" w:fill="FFFFFF"/>
            <w:vAlign w:val="center"/>
          </w:tcPr>
          <w:p w:rsidR="000B109B" w:rsidRPr="000B109B" w:rsidRDefault="000B109B" w:rsidP="000B109B">
            <w:pPr>
              <w:spacing w:after="0"/>
            </w:pPr>
            <w:r w:rsidRPr="000B109B">
              <w:t>24,03</w:t>
            </w:r>
          </w:p>
        </w:tc>
      </w:tr>
      <w:tr w:rsidR="000B109B" w:rsidRPr="000B109B" w:rsidTr="009145BF">
        <w:trPr>
          <w:trHeight w:val="528"/>
        </w:trPr>
        <w:tc>
          <w:tcPr>
            <w:tcW w:w="2268" w:type="dxa"/>
            <w:shd w:val="clear" w:color="auto" w:fill="FFFFFF"/>
            <w:vAlign w:val="center"/>
          </w:tcPr>
          <w:p w:rsidR="000B109B" w:rsidRPr="000B109B" w:rsidRDefault="000B109B" w:rsidP="000B109B">
            <w:pPr>
              <w:spacing w:after="0"/>
            </w:pPr>
            <w:r w:rsidRPr="000B109B">
              <w:t>Решение о принятом тарифе №, дата</w:t>
            </w:r>
          </w:p>
        </w:tc>
        <w:tc>
          <w:tcPr>
            <w:tcW w:w="1242" w:type="dxa"/>
            <w:shd w:val="clear" w:color="auto" w:fill="FFFFFF"/>
            <w:vAlign w:val="center"/>
          </w:tcPr>
          <w:p w:rsidR="000B109B" w:rsidRPr="000B109B" w:rsidRDefault="000B109B" w:rsidP="000B109B">
            <w:pPr>
              <w:spacing w:after="0"/>
            </w:pPr>
            <w:r w:rsidRPr="000B109B">
              <w:t> </w:t>
            </w:r>
          </w:p>
        </w:tc>
        <w:tc>
          <w:tcPr>
            <w:tcW w:w="1701" w:type="dxa"/>
            <w:shd w:val="clear" w:color="auto" w:fill="FFFFFF"/>
            <w:vAlign w:val="center"/>
          </w:tcPr>
          <w:p w:rsidR="000B109B" w:rsidRPr="000B109B" w:rsidRDefault="000B109B" w:rsidP="000B109B">
            <w:pPr>
              <w:spacing w:after="0"/>
            </w:pPr>
            <w:r w:rsidRPr="000B109B">
              <w:t>Приказ РЭК-ДЦ и ТКК от 19.11.10 г. № 15/2010-жкх</w:t>
            </w:r>
          </w:p>
        </w:tc>
        <w:tc>
          <w:tcPr>
            <w:tcW w:w="1701" w:type="dxa"/>
            <w:shd w:val="clear" w:color="auto" w:fill="FFFFFF"/>
            <w:vAlign w:val="center"/>
          </w:tcPr>
          <w:p w:rsidR="000B109B" w:rsidRPr="000B109B" w:rsidRDefault="000B109B" w:rsidP="000B109B">
            <w:pPr>
              <w:spacing w:after="0"/>
            </w:pPr>
            <w:r w:rsidRPr="000B109B">
              <w:t xml:space="preserve">Приказ РЭК-ДЦ и ТКК от 25.11.11 г. № 26/2011-окк </w:t>
            </w:r>
          </w:p>
        </w:tc>
        <w:tc>
          <w:tcPr>
            <w:tcW w:w="1701" w:type="dxa"/>
            <w:shd w:val="clear" w:color="auto" w:fill="FFFFFF"/>
            <w:vAlign w:val="center"/>
          </w:tcPr>
          <w:p w:rsidR="000B109B" w:rsidRPr="000B109B" w:rsidRDefault="000B109B" w:rsidP="000B109B">
            <w:pPr>
              <w:spacing w:after="0"/>
            </w:pPr>
            <w:r w:rsidRPr="000B109B">
              <w:t>Приказ РЭК-ДЦ и ТКК от 25.11.11 г. № 26/2011-окк</w:t>
            </w:r>
          </w:p>
        </w:tc>
        <w:tc>
          <w:tcPr>
            <w:tcW w:w="1701" w:type="dxa"/>
            <w:shd w:val="clear" w:color="auto" w:fill="FFFFFF"/>
            <w:vAlign w:val="center"/>
          </w:tcPr>
          <w:p w:rsidR="000B109B" w:rsidRPr="000B109B" w:rsidRDefault="000B109B" w:rsidP="000B109B">
            <w:pPr>
              <w:spacing w:after="0"/>
            </w:pPr>
            <w:r w:rsidRPr="000B109B">
              <w:t>Приказ РЭК-ДЦ и ТКК от 25.11.11 г. № 26/2011-окк</w:t>
            </w:r>
          </w:p>
        </w:tc>
      </w:tr>
      <w:tr w:rsidR="000B109B" w:rsidRPr="000B109B" w:rsidTr="009145BF">
        <w:trPr>
          <w:trHeight w:val="912"/>
        </w:trPr>
        <w:tc>
          <w:tcPr>
            <w:tcW w:w="2268" w:type="dxa"/>
            <w:tcBorders>
              <w:bottom w:val="single" w:sz="12" w:space="0" w:color="auto"/>
            </w:tcBorders>
            <w:shd w:val="clear" w:color="auto" w:fill="FFFFFF"/>
            <w:vAlign w:val="center"/>
          </w:tcPr>
          <w:p w:rsidR="000B109B" w:rsidRPr="000B109B" w:rsidRDefault="000B109B" w:rsidP="000B109B">
            <w:pPr>
              <w:spacing w:after="0"/>
            </w:pPr>
            <w:r w:rsidRPr="000B109B">
              <w:lastRenderedPageBreak/>
              <w:t>Сроки действия тарифа</w:t>
            </w:r>
          </w:p>
        </w:tc>
        <w:tc>
          <w:tcPr>
            <w:tcW w:w="1242" w:type="dxa"/>
            <w:tcBorders>
              <w:bottom w:val="single" w:sz="12" w:space="0" w:color="auto"/>
            </w:tcBorders>
            <w:shd w:val="clear" w:color="auto" w:fill="FFFFFF"/>
            <w:vAlign w:val="center"/>
          </w:tcPr>
          <w:p w:rsidR="000B109B" w:rsidRPr="000B109B" w:rsidRDefault="000B109B" w:rsidP="000B109B">
            <w:pPr>
              <w:spacing w:after="0"/>
            </w:pPr>
            <w:r w:rsidRPr="000B109B">
              <w:t> </w:t>
            </w:r>
          </w:p>
        </w:tc>
        <w:tc>
          <w:tcPr>
            <w:tcW w:w="1701" w:type="dxa"/>
            <w:tcBorders>
              <w:bottom w:val="single" w:sz="12" w:space="0" w:color="auto"/>
            </w:tcBorders>
            <w:shd w:val="clear" w:color="auto" w:fill="FFFFFF"/>
            <w:vAlign w:val="center"/>
          </w:tcPr>
          <w:p w:rsidR="000B109B" w:rsidRPr="000B109B" w:rsidRDefault="000B109B" w:rsidP="000B109B">
            <w:pPr>
              <w:spacing w:after="0"/>
            </w:pPr>
            <w:r w:rsidRPr="000B109B">
              <w:t>01.01.2011 г. до 31.12.2011 г.</w:t>
            </w:r>
          </w:p>
        </w:tc>
        <w:tc>
          <w:tcPr>
            <w:tcW w:w="1701" w:type="dxa"/>
            <w:tcBorders>
              <w:bottom w:val="single" w:sz="12" w:space="0" w:color="auto"/>
            </w:tcBorders>
            <w:shd w:val="clear" w:color="auto" w:fill="FFFFFF"/>
            <w:vAlign w:val="center"/>
          </w:tcPr>
          <w:p w:rsidR="000B109B" w:rsidRPr="000B109B" w:rsidRDefault="000B109B" w:rsidP="000B109B">
            <w:pPr>
              <w:spacing w:after="0"/>
            </w:pPr>
            <w:r w:rsidRPr="000B109B">
              <w:t>01.01.2012 г. до 30.06.2012 г.</w:t>
            </w:r>
          </w:p>
        </w:tc>
        <w:tc>
          <w:tcPr>
            <w:tcW w:w="1701" w:type="dxa"/>
            <w:tcBorders>
              <w:bottom w:val="single" w:sz="12" w:space="0" w:color="auto"/>
            </w:tcBorders>
            <w:shd w:val="clear" w:color="auto" w:fill="FFFFFF"/>
            <w:vAlign w:val="center"/>
          </w:tcPr>
          <w:p w:rsidR="000B109B" w:rsidRPr="000B109B" w:rsidRDefault="000B109B" w:rsidP="000B109B">
            <w:pPr>
              <w:spacing w:after="0"/>
            </w:pPr>
            <w:r w:rsidRPr="000B109B">
              <w:t xml:space="preserve">01.07.2012-31.08.2012 </w:t>
            </w:r>
          </w:p>
        </w:tc>
        <w:tc>
          <w:tcPr>
            <w:tcW w:w="1701" w:type="dxa"/>
            <w:tcBorders>
              <w:bottom w:val="single" w:sz="12" w:space="0" w:color="auto"/>
            </w:tcBorders>
            <w:shd w:val="clear" w:color="auto" w:fill="FFFFFF"/>
            <w:vAlign w:val="center"/>
          </w:tcPr>
          <w:p w:rsidR="000B109B" w:rsidRPr="000B109B" w:rsidRDefault="000B109B" w:rsidP="000B109B">
            <w:pPr>
              <w:spacing w:after="0"/>
            </w:pPr>
            <w:r w:rsidRPr="000B109B">
              <w:t>01.09.2012- 31.12.2012 г.</w:t>
            </w:r>
          </w:p>
        </w:tc>
      </w:tr>
    </w:tbl>
    <w:p w:rsidR="000B109B" w:rsidRPr="000B109B" w:rsidRDefault="000B109B" w:rsidP="000B109B">
      <w:pPr>
        <w:spacing w:after="0"/>
      </w:pPr>
    </w:p>
    <w:p w:rsidR="000B109B" w:rsidRPr="000B109B" w:rsidRDefault="000B109B" w:rsidP="000B109B">
      <w:pPr>
        <w:spacing w:after="0"/>
      </w:pPr>
    </w:p>
    <w:p w:rsidR="000B109B" w:rsidRPr="000B109B" w:rsidRDefault="000B109B" w:rsidP="000B109B">
      <w:pPr>
        <w:spacing w:after="0"/>
      </w:pPr>
      <w:bookmarkStart w:id="6" w:name="_Toc344217986"/>
      <w:bookmarkStart w:id="7" w:name="_Toc344217990"/>
      <w:r w:rsidRPr="000B109B">
        <w:t>2.4. Основные показатели состояния системы электроснабжения</w:t>
      </w:r>
      <w:bookmarkEnd w:id="6"/>
    </w:p>
    <w:p w:rsidR="000B109B" w:rsidRPr="000B109B" w:rsidRDefault="000B109B" w:rsidP="000B109B">
      <w:pPr>
        <w:spacing w:after="0"/>
      </w:pPr>
    </w:p>
    <w:p w:rsidR="000B109B" w:rsidRPr="000B109B" w:rsidRDefault="000B109B" w:rsidP="000B109B">
      <w:pPr>
        <w:spacing w:after="0"/>
      </w:pPr>
      <w:r w:rsidRPr="000B109B">
        <w:t xml:space="preserve">Ресурсоснабжающей организацией МО Молдаванского сельского поселения является Крымский РРЭС Юго-Западных электросетей ОАО «Кубаньэнерго». </w:t>
      </w:r>
    </w:p>
    <w:p w:rsidR="000B109B" w:rsidRPr="000B109B" w:rsidRDefault="000B109B" w:rsidP="000B109B">
      <w:pPr>
        <w:spacing w:after="0"/>
      </w:pPr>
      <w:r w:rsidRPr="000B109B">
        <w:t>Электроснабжение Молдаванского сельского поселения осуществляется от подстанции ПС 110/10 кВ «КПТФ», ПС 110/35/10 кВ «Никитинская»,                              ПС 35/10 кВ «Саук-Дере», ПС 35/6 кВ «Саук-Дере-2», ПС 35/10 кВ «Садовая»,                ПС 35/10 кВ «Ленинский Путь», ПС 35/6 кВ «Новоукраинская». Характеристики существующих источников электроснабжения приведены в таблице 2.4.1.</w:t>
      </w:r>
    </w:p>
    <w:p w:rsidR="000B109B" w:rsidRPr="000B109B" w:rsidRDefault="000B109B" w:rsidP="000B109B">
      <w:pPr>
        <w:spacing w:after="0"/>
      </w:pPr>
    </w:p>
    <w:p w:rsidR="000B109B" w:rsidRPr="000B109B" w:rsidRDefault="000B109B" w:rsidP="000B109B">
      <w:pPr>
        <w:spacing w:after="0"/>
      </w:pPr>
      <w:r w:rsidRPr="000B109B">
        <w:t>Таблица 2.4.1. Характеристики существующих источников электроснабжения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38"/>
        <w:gridCol w:w="1710"/>
        <w:gridCol w:w="2264"/>
        <w:gridCol w:w="1417"/>
        <w:gridCol w:w="2127"/>
      </w:tblGrid>
      <w:tr w:rsidR="000B109B" w:rsidRPr="000B109B" w:rsidTr="009145BF">
        <w:trPr>
          <w:cantSplit/>
          <w:trHeight w:val="701"/>
          <w:tblHeader/>
        </w:trPr>
        <w:tc>
          <w:tcPr>
            <w:tcW w:w="1838" w:type="dxa"/>
            <w:tcBorders>
              <w:top w:val="single" w:sz="4" w:space="0" w:color="auto"/>
              <w:left w:val="single" w:sz="4" w:space="0" w:color="auto"/>
              <w:bottom w:val="single" w:sz="4" w:space="0" w:color="auto"/>
              <w:right w:val="single" w:sz="4" w:space="0" w:color="auto"/>
            </w:tcBorders>
          </w:tcPr>
          <w:p w:rsidR="000B109B" w:rsidRPr="000B109B" w:rsidRDefault="000B109B" w:rsidP="000B109B">
            <w:pPr>
              <w:spacing w:after="0"/>
            </w:pPr>
            <w:r w:rsidRPr="000B109B">
              <w:t>Наименование</w:t>
            </w:r>
          </w:p>
          <w:p w:rsidR="000B109B" w:rsidRPr="000B109B" w:rsidRDefault="000B109B" w:rsidP="000B109B">
            <w:pPr>
              <w:spacing w:after="0"/>
            </w:pPr>
            <w:r w:rsidRPr="000B109B">
              <w:t>ПС</w:t>
            </w:r>
          </w:p>
        </w:tc>
        <w:tc>
          <w:tcPr>
            <w:tcW w:w="1710" w:type="dxa"/>
            <w:tcBorders>
              <w:top w:val="single" w:sz="4" w:space="0" w:color="auto"/>
              <w:left w:val="single" w:sz="4" w:space="0" w:color="auto"/>
              <w:bottom w:val="single" w:sz="4" w:space="0" w:color="auto"/>
              <w:right w:val="single" w:sz="4" w:space="0" w:color="auto"/>
            </w:tcBorders>
          </w:tcPr>
          <w:p w:rsidR="000B109B" w:rsidRPr="000B109B" w:rsidRDefault="000B109B" w:rsidP="000B109B">
            <w:pPr>
              <w:spacing w:after="0"/>
            </w:pPr>
            <w:r w:rsidRPr="000B109B">
              <w:t>Мощность</w:t>
            </w:r>
          </w:p>
          <w:p w:rsidR="000B109B" w:rsidRPr="000B109B" w:rsidRDefault="000B109B" w:rsidP="000B109B">
            <w:pPr>
              <w:spacing w:after="0"/>
            </w:pPr>
            <w:r w:rsidRPr="000B109B">
              <w:t>фактич.</w:t>
            </w:r>
          </w:p>
          <w:p w:rsidR="000B109B" w:rsidRPr="000B109B" w:rsidRDefault="000B109B" w:rsidP="000B109B">
            <w:pPr>
              <w:spacing w:after="0"/>
            </w:pPr>
            <w:r w:rsidRPr="000B109B">
              <w:t>каждого тр-ра</w:t>
            </w:r>
          </w:p>
        </w:tc>
        <w:tc>
          <w:tcPr>
            <w:tcW w:w="2264" w:type="dxa"/>
            <w:tcBorders>
              <w:top w:val="single" w:sz="4" w:space="0" w:color="auto"/>
              <w:left w:val="single" w:sz="4" w:space="0" w:color="auto"/>
              <w:bottom w:val="single" w:sz="4" w:space="0" w:color="auto"/>
              <w:right w:val="single" w:sz="4" w:space="0" w:color="auto"/>
            </w:tcBorders>
          </w:tcPr>
          <w:p w:rsidR="000B109B" w:rsidRPr="000B109B" w:rsidRDefault="000B109B" w:rsidP="000B109B">
            <w:pPr>
              <w:spacing w:after="0"/>
            </w:pPr>
            <w:r w:rsidRPr="000B109B">
              <w:t>Энергопотребите-ли (населенные пункты, пром. и с/х объекты)</w:t>
            </w:r>
          </w:p>
        </w:tc>
        <w:tc>
          <w:tcPr>
            <w:tcW w:w="1417" w:type="dxa"/>
            <w:tcBorders>
              <w:top w:val="single" w:sz="4" w:space="0" w:color="auto"/>
              <w:left w:val="single" w:sz="4" w:space="0" w:color="auto"/>
              <w:bottom w:val="single" w:sz="4" w:space="0" w:color="auto"/>
              <w:right w:val="single" w:sz="4" w:space="0" w:color="auto"/>
            </w:tcBorders>
          </w:tcPr>
          <w:p w:rsidR="000B109B" w:rsidRPr="000B109B" w:rsidRDefault="000B109B" w:rsidP="000B109B">
            <w:pPr>
              <w:spacing w:after="0"/>
            </w:pPr>
            <w:r w:rsidRPr="000B109B">
              <w:t>Техн.состояние</w:t>
            </w:r>
          </w:p>
          <w:p w:rsidR="000B109B" w:rsidRPr="000B109B" w:rsidRDefault="000B109B" w:rsidP="000B109B">
            <w:pPr>
              <w:spacing w:after="0"/>
            </w:pPr>
            <w:r w:rsidRPr="000B109B">
              <w:t>(год стр-ва)</w:t>
            </w:r>
          </w:p>
        </w:tc>
        <w:tc>
          <w:tcPr>
            <w:tcW w:w="2127" w:type="dxa"/>
            <w:tcBorders>
              <w:top w:val="single" w:sz="4" w:space="0" w:color="auto"/>
              <w:left w:val="single" w:sz="4" w:space="0" w:color="auto"/>
              <w:bottom w:val="single" w:sz="4" w:space="0" w:color="auto"/>
              <w:right w:val="single" w:sz="4" w:space="0" w:color="auto"/>
            </w:tcBorders>
          </w:tcPr>
          <w:p w:rsidR="000B109B" w:rsidRPr="000B109B" w:rsidRDefault="000B109B" w:rsidP="000B109B">
            <w:pPr>
              <w:spacing w:after="0"/>
            </w:pPr>
            <w:r w:rsidRPr="000B109B">
              <w:t>Ведомственная принадлежность</w:t>
            </w:r>
          </w:p>
        </w:tc>
      </w:tr>
      <w:tr w:rsidR="000B109B" w:rsidRPr="000B109B" w:rsidTr="009145BF">
        <w:trPr>
          <w:cantSplit/>
          <w:trHeight w:val="701"/>
        </w:trPr>
        <w:tc>
          <w:tcPr>
            <w:tcW w:w="1838"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ПС 110/10 кВ «КПТФ»</w:t>
            </w:r>
          </w:p>
        </w:tc>
        <w:tc>
          <w:tcPr>
            <w:tcW w:w="1710"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Т1-6,3 МВА</w:t>
            </w:r>
          </w:p>
          <w:p w:rsidR="000B109B" w:rsidRPr="000B109B" w:rsidRDefault="000B109B" w:rsidP="000B109B">
            <w:pPr>
              <w:spacing w:after="0"/>
            </w:pPr>
            <w:r w:rsidRPr="000B109B">
              <w:t>Т2-6,3 МВА</w:t>
            </w:r>
          </w:p>
        </w:tc>
        <w:tc>
          <w:tcPr>
            <w:tcW w:w="2264"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с. Молдаванское пос. Виноград-ный, х. Ново-крымский</w:t>
            </w:r>
          </w:p>
        </w:tc>
        <w:tc>
          <w:tcPr>
            <w:tcW w:w="1417"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1978</w:t>
            </w:r>
          </w:p>
        </w:tc>
        <w:tc>
          <w:tcPr>
            <w:tcW w:w="2127"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ОАО «Кубаньэнерго»</w:t>
            </w:r>
          </w:p>
        </w:tc>
      </w:tr>
      <w:tr w:rsidR="000B109B" w:rsidRPr="000B109B" w:rsidTr="009145BF">
        <w:trPr>
          <w:cantSplit/>
          <w:trHeight w:val="701"/>
        </w:trPr>
        <w:tc>
          <w:tcPr>
            <w:tcW w:w="1838"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lastRenderedPageBreak/>
              <w:t>ПС 110/35/10 кВ «Никитинская»</w:t>
            </w:r>
          </w:p>
        </w:tc>
        <w:tc>
          <w:tcPr>
            <w:tcW w:w="1710"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Т2-16,0 МВА</w:t>
            </w:r>
          </w:p>
        </w:tc>
        <w:tc>
          <w:tcPr>
            <w:tcW w:w="2264"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х. Милютинскийх. Безводный, пос. Виноград-ный, х. Долго-ждановский, с. Русское, х. Красный, х. Подгорный, х. Свобода, х. Трудовой.</w:t>
            </w:r>
          </w:p>
        </w:tc>
        <w:tc>
          <w:tcPr>
            <w:tcW w:w="1417"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1980</w:t>
            </w:r>
          </w:p>
        </w:tc>
        <w:tc>
          <w:tcPr>
            <w:tcW w:w="2127"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ОАО «Кубаньэнерго»</w:t>
            </w:r>
          </w:p>
        </w:tc>
      </w:tr>
      <w:tr w:rsidR="000B109B" w:rsidRPr="000B109B" w:rsidTr="009145BF">
        <w:trPr>
          <w:cantSplit/>
          <w:trHeight w:val="701"/>
        </w:trPr>
        <w:tc>
          <w:tcPr>
            <w:tcW w:w="1838"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ПС 35/10 кВ «Саук-Дере»</w:t>
            </w:r>
          </w:p>
        </w:tc>
        <w:tc>
          <w:tcPr>
            <w:tcW w:w="1710"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Т1-2,5 МВА</w:t>
            </w:r>
          </w:p>
        </w:tc>
        <w:tc>
          <w:tcPr>
            <w:tcW w:w="2264"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с. Молдаванское пос. Первенец, х. Меккерстук, х. Ленинский, х. Горновеселый пос. Саук-Дере.</w:t>
            </w:r>
          </w:p>
        </w:tc>
        <w:tc>
          <w:tcPr>
            <w:tcW w:w="1417"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1984</w:t>
            </w:r>
          </w:p>
        </w:tc>
        <w:tc>
          <w:tcPr>
            <w:tcW w:w="2127"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ОАО «Кубаньэнерго»</w:t>
            </w:r>
          </w:p>
        </w:tc>
      </w:tr>
      <w:tr w:rsidR="000B109B" w:rsidRPr="000B109B" w:rsidTr="009145BF">
        <w:trPr>
          <w:cantSplit/>
          <w:trHeight w:val="701"/>
        </w:trPr>
        <w:tc>
          <w:tcPr>
            <w:tcW w:w="1838"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ПС 35/6 кВ «Саук-Дере»</w:t>
            </w:r>
          </w:p>
        </w:tc>
        <w:tc>
          <w:tcPr>
            <w:tcW w:w="1710"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Т1-2,5 МВА</w:t>
            </w:r>
          </w:p>
        </w:tc>
        <w:tc>
          <w:tcPr>
            <w:tcW w:w="2264"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пос. Саук-Дере</w:t>
            </w:r>
          </w:p>
        </w:tc>
        <w:tc>
          <w:tcPr>
            <w:tcW w:w="1417"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1981</w:t>
            </w:r>
          </w:p>
        </w:tc>
        <w:tc>
          <w:tcPr>
            <w:tcW w:w="2127"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ОАО «Кубаньэнерго»</w:t>
            </w:r>
          </w:p>
        </w:tc>
      </w:tr>
      <w:tr w:rsidR="000B109B" w:rsidRPr="000B109B" w:rsidTr="009145BF">
        <w:trPr>
          <w:cantSplit/>
          <w:trHeight w:val="701"/>
        </w:trPr>
        <w:tc>
          <w:tcPr>
            <w:tcW w:w="1838"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ПС 35/10 кВ «Садовая»</w:t>
            </w:r>
          </w:p>
        </w:tc>
        <w:tc>
          <w:tcPr>
            <w:tcW w:w="1710"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Т1-4,0 МВА</w:t>
            </w:r>
          </w:p>
        </w:tc>
        <w:tc>
          <w:tcPr>
            <w:tcW w:w="2264"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х. Даманка, х. Орджоникид-зе, х. Прохладный</w:t>
            </w:r>
          </w:p>
        </w:tc>
        <w:tc>
          <w:tcPr>
            <w:tcW w:w="1417"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1978</w:t>
            </w:r>
          </w:p>
        </w:tc>
        <w:tc>
          <w:tcPr>
            <w:tcW w:w="2127"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ОАО «Кубаньэнерго»</w:t>
            </w:r>
          </w:p>
        </w:tc>
      </w:tr>
      <w:tr w:rsidR="000B109B" w:rsidRPr="000B109B" w:rsidTr="009145BF">
        <w:trPr>
          <w:cantSplit/>
          <w:trHeight w:val="701"/>
        </w:trPr>
        <w:tc>
          <w:tcPr>
            <w:tcW w:w="1838"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ПС 35/10 кВ «Ленинский Путь»</w:t>
            </w:r>
          </w:p>
        </w:tc>
        <w:tc>
          <w:tcPr>
            <w:tcW w:w="1710"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Т1-2,5 МВА</w:t>
            </w:r>
          </w:p>
          <w:p w:rsidR="000B109B" w:rsidRPr="000B109B" w:rsidRDefault="000B109B" w:rsidP="000B109B">
            <w:pPr>
              <w:spacing w:after="0"/>
            </w:pPr>
            <w:r w:rsidRPr="000B109B">
              <w:t>Т2-2,5 МВА</w:t>
            </w:r>
          </w:p>
        </w:tc>
        <w:tc>
          <w:tcPr>
            <w:tcW w:w="2264"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х. Ленинский</w:t>
            </w:r>
          </w:p>
        </w:tc>
        <w:tc>
          <w:tcPr>
            <w:tcW w:w="1417"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1985</w:t>
            </w:r>
          </w:p>
        </w:tc>
        <w:tc>
          <w:tcPr>
            <w:tcW w:w="2127" w:type="dxa"/>
            <w:tcBorders>
              <w:top w:val="single" w:sz="4" w:space="0" w:color="auto"/>
              <w:left w:val="single" w:sz="4" w:space="0" w:color="auto"/>
              <w:bottom w:val="single" w:sz="4" w:space="0" w:color="auto"/>
              <w:right w:val="single" w:sz="4" w:space="0" w:color="auto"/>
            </w:tcBorders>
            <w:vAlign w:val="center"/>
          </w:tcPr>
          <w:p w:rsidR="000B109B" w:rsidRPr="000B109B" w:rsidRDefault="000B109B" w:rsidP="000B109B">
            <w:pPr>
              <w:spacing w:after="0"/>
            </w:pPr>
            <w:r w:rsidRPr="000B109B">
              <w:t>ОАО «Кубаньэнерго»</w:t>
            </w:r>
          </w:p>
        </w:tc>
      </w:tr>
    </w:tbl>
    <w:p w:rsidR="000B109B" w:rsidRPr="000B109B" w:rsidRDefault="000B109B" w:rsidP="000B109B">
      <w:pPr>
        <w:spacing w:after="0"/>
      </w:pPr>
    </w:p>
    <w:p w:rsidR="000B109B" w:rsidRPr="000B109B" w:rsidRDefault="000B109B" w:rsidP="000B109B">
      <w:pPr>
        <w:spacing w:after="0"/>
      </w:pPr>
    </w:p>
    <w:p w:rsidR="000B109B" w:rsidRPr="000B109B" w:rsidRDefault="000B109B" w:rsidP="000B109B">
      <w:pPr>
        <w:spacing w:after="0"/>
      </w:pPr>
      <w:r w:rsidRPr="000B109B">
        <w:t>Основные характеристики системы электроснабжения муниципального образования Молдаванское сельское поселение:</w:t>
      </w:r>
    </w:p>
    <w:p w:rsidR="000B109B" w:rsidRPr="000B109B" w:rsidRDefault="000B109B" w:rsidP="000B109B">
      <w:pPr>
        <w:spacing w:after="0"/>
      </w:pPr>
    </w:p>
    <w:p w:rsidR="000B109B" w:rsidRPr="000B109B" w:rsidRDefault="000B109B" w:rsidP="000B109B">
      <w:pPr>
        <w:spacing w:after="0"/>
      </w:pPr>
      <w:r w:rsidRPr="000B109B">
        <w:lastRenderedPageBreak/>
        <w:t>Таблица 2.4.2. Показатели системы электроснабжения</w:t>
      </w:r>
    </w:p>
    <w:tbl>
      <w:tblPr>
        <w:tblW w:w="9408" w:type="dxa"/>
        <w:tblLook w:val="00A0"/>
      </w:tblPr>
      <w:tblGrid>
        <w:gridCol w:w="1435"/>
        <w:gridCol w:w="4005"/>
        <w:gridCol w:w="1523"/>
        <w:gridCol w:w="2445"/>
      </w:tblGrid>
      <w:tr w:rsidR="000B109B" w:rsidRPr="000B109B" w:rsidTr="009145BF">
        <w:trPr>
          <w:trHeight w:val="885"/>
        </w:trPr>
        <w:tc>
          <w:tcPr>
            <w:tcW w:w="1435" w:type="dxa"/>
            <w:vMerge w:val="restart"/>
            <w:tcBorders>
              <w:top w:val="single" w:sz="8" w:space="0" w:color="auto"/>
              <w:left w:val="single" w:sz="8" w:space="0" w:color="auto"/>
              <w:bottom w:val="single" w:sz="8" w:space="0" w:color="000000"/>
              <w:right w:val="single" w:sz="4" w:space="0" w:color="auto"/>
            </w:tcBorders>
          </w:tcPr>
          <w:p w:rsidR="000B109B" w:rsidRPr="000B109B" w:rsidRDefault="000B109B" w:rsidP="000B109B">
            <w:pPr>
              <w:spacing w:after="0"/>
            </w:pPr>
            <w:r w:rsidRPr="000B109B">
              <w:t>№ п/п</w:t>
            </w:r>
          </w:p>
        </w:tc>
        <w:tc>
          <w:tcPr>
            <w:tcW w:w="4005" w:type="dxa"/>
            <w:vMerge w:val="restart"/>
            <w:tcBorders>
              <w:top w:val="single" w:sz="8" w:space="0" w:color="auto"/>
              <w:left w:val="single" w:sz="4" w:space="0" w:color="auto"/>
              <w:bottom w:val="single" w:sz="8" w:space="0" w:color="000000"/>
              <w:right w:val="single" w:sz="4" w:space="0" w:color="auto"/>
            </w:tcBorders>
          </w:tcPr>
          <w:p w:rsidR="000B109B" w:rsidRPr="000B109B" w:rsidRDefault="000B109B" w:rsidP="000B109B">
            <w:pPr>
              <w:spacing w:after="0"/>
            </w:pPr>
            <w:r w:rsidRPr="000B109B">
              <w:t>Показатели</w:t>
            </w:r>
          </w:p>
        </w:tc>
        <w:tc>
          <w:tcPr>
            <w:tcW w:w="1523" w:type="dxa"/>
            <w:vMerge w:val="restart"/>
            <w:tcBorders>
              <w:top w:val="single" w:sz="8" w:space="0" w:color="auto"/>
              <w:left w:val="single" w:sz="4" w:space="0" w:color="auto"/>
              <w:bottom w:val="single" w:sz="8" w:space="0" w:color="000000"/>
              <w:right w:val="nil"/>
            </w:tcBorders>
          </w:tcPr>
          <w:p w:rsidR="000B109B" w:rsidRPr="000B109B" w:rsidRDefault="000B109B" w:rsidP="000B109B">
            <w:pPr>
              <w:spacing w:after="0"/>
            </w:pPr>
            <w:r w:rsidRPr="000B109B">
              <w:t>Ед. изм.</w:t>
            </w:r>
          </w:p>
        </w:tc>
        <w:tc>
          <w:tcPr>
            <w:tcW w:w="2445" w:type="dxa"/>
            <w:tcBorders>
              <w:top w:val="single" w:sz="8" w:space="0" w:color="auto"/>
              <w:left w:val="single" w:sz="8" w:space="0" w:color="auto"/>
              <w:bottom w:val="single" w:sz="4" w:space="0" w:color="auto"/>
              <w:right w:val="single" w:sz="8" w:space="0" w:color="auto"/>
            </w:tcBorders>
          </w:tcPr>
          <w:p w:rsidR="000B109B" w:rsidRPr="000B109B" w:rsidRDefault="000B109B" w:rsidP="000B109B">
            <w:pPr>
              <w:spacing w:after="0"/>
            </w:pPr>
            <w:r w:rsidRPr="000B109B">
              <w:t>МО</w:t>
            </w:r>
          </w:p>
          <w:p w:rsidR="000B109B" w:rsidRPr="000B109B" w:rsidRDefault="000B109B" w:rsidP="000B109B">
            <w:pPr>
              <w:spacing w:after="0"/>
            </w:pPr>
            <w:r w:rsidRPr="000B109B">
              <w:t>Молдаванское сельское поселение</w:t>
            </w:r>
          </w:p>
        </w:tc>
      </w:tr>
      <w:tr w:rsidR="000B109B" w:rsidRPr="000B109B" w:rsidTr="009145BF">
        <w:trPr>
          <w:trHeight w:val="345"/>
        </w:trPr>
        <w:tc>
          <w:tcPr>
            <w:tcW w:w="1435" w:type="dxa"/>
            <w:vMerge/>
            <w:tcBorders>
              <w:top w:val="single" w:sz="8" w:space="0" w:color="auto"/>
              <w:left w:val="single" w:sz="8" w:space="0" w:color="auto"/>
              <w:bottom w:val="single" w:sz="8" w:space="0" w:color="000000"/>
              <w:right w:val="single" w:sz="4" w:space="0" w:color="auto"/>
            </w:tcBorders>
            <w:vAlign w:val="center"/>
          </w:tcPr>
          <w:p w:rsidR="000B109B" w:rsidRPr="000B109B" w:rsidRDefault="000B109B" w:rsidP="000B109B">
            <w:pPr>
              <w:spacing w:after="0"/>
            </w:pPr>
          </w:p>
        </w:tc>
        <w:tc>
          <w:tcPr>
            <w:tcW w:w="4005" w:type="dxa"/>
            <w:vMerge/>
            <w:tcBorders>
              <w:top w:val="single" w:sz="8" w:space="0" w:color="auto"/>
              <w:left w:val="single" w:sz="4" w:space="0" w:color="auto"/>
              <w:bottom w:val="single" w:sz="8" w:space="0" w:color="000000"/>
              <w:right w:val="single" w:sz="4" w:space="0" w:color="auto"/>
            </w:tcBorders>
            <w:vAlign w:val="center"/>
          </w:tcPr>
          <w:p w:rsidR="000B109B" w:rsidRPr="000B109B" w:rsidRDefault="000B109B" w:rsidP="000B109B">
            <w:pPr>
              <w:spacing w:after="0"/>
            </w:pPr>
          </w:p>
        </w:tc>
        <w:tc>
          <w:tcPr>
            <w:tcW w:w="1523" w:type="dxa"/>
            <w:vMerge/>
            <w:tcBorders>
              <w:top w:val="single" w:sz="8" w:space="0" w:color="auto"/>
              <w:left w:val="single" w:sz="4" w:space="0" w:color="auto"/>
              <w:bottom w:val="single" w:sz="8" w:space="0" w:color="000000"/>
              <w:right w:val="nil"/>
            </w:tcBorders>
            <w:vAlign w:val="center"/>
          </w:tcPr>
          <w:p w:rsidR="000B109B" w:rsidRPr="000B109B" w:rsidRDefault="000B109B" w:rsidP="000B109B">
            <w:pPr>
              <w:spacing w:after="0"/>
            </w:pPr>
          </w:p>
        </w:tc>
        <w:tc>
          <w:tcPr>
            <w:tcW w:w="2445" w:type="dxa"/>
            <w:tcBorders>
              <w:top w:val="nil"/>
              <w:left w:val="single" w:sz="8" w:space="0" w:color="auto"/>
              <w:bottom w:val="single" w:sz="8" w:space="0" w:color="auto"/>
              <w:right w:val="single" w:sz="8" w:space="0" w:color="auto"/>
            </w:tcBorders>
          </w:tcPr>
          <w:p w:rsidR="000B109B" w:rsidRPr="000B109B" w:rsidRDefault="000B109B" w:rsidP="000B109B">
            <w:pPr>
              <w:spacing w:after="0"/>
            </w:pPr>
            <w:r w:rsidRPr="000B109B">
              <w:t>кол-во, в т.ч</w:t>
            </w:r>
          </w:p>
        </w:tc>
      </w:tr>
      <w:tr w:rsidR="000B109B" w:rsidRPr="000B109B" w:rsidTr="009145BF">
        <w:trPr>
          <w:trHeight w:val="315"/>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1.</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Количество подстанций ПС</w:t>
            </w:r>
          </w:p>
        </w:tc>
        <w:tc>
          <w:tcPr>
            <w:tcW w:w="1523" w:type="dxa"/>
            <w:tcBorders>
              <w:top w:val="nil"/>
              <w:left w:val="nil"/>
              <w:bottom w:val="single" w:sz="4" w:space="0" w:color="auto"/>
              <w:right w:val="nil"/>
            </w:tcBorders>
          </w:tcPr>
          <w:p w:rsidR="000B109B" w:rsidRPr="000B109B" w:rsidRDefault="000B109B" w:rsidP="000B109B">
            <w:pPr>
              <w:spacing w:after="0"/>
            </w:pPr>
            <w:r w:rsidRPr="000B109B">
              <w:t>шт.</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6</w:t>
            </w:r>
          </w:p>
        </w:tc>
      </w:tr>
      <w:tr w:rsidR="000B109B" w:rsidRPr="000B109B" w:rsidTr="009145BF">
        <w:trPr>
          <w:trHeight w:val="630"/>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2.</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Количество распределительных пунктов РП</w:t>
            </w:r>
          </w:p>
        </w:tc>
        <w:tc>
          <w:tcPr>
            <w:tcW w:w="1523" w:type="dxa"/>
            <w:tcBorders>
              <w:top w:val="nil"/>
              <w:left w:val="nil"/>
              <w:bottom w:val="single" w:sz="4" w:space="0" w:color="auto"/>
              <w:right w:val="nil"/>
            </w:tcBorders>
          </w:tcPr>
          <w:p w:rsidR="000B109B" w:rsidRPr="000B109B" w:rsidRDefault="000B109B" w:rsidP="000B109B">
            <w:pPr>
              <w:spacing w:after="0"/>
            </w:pPr>
            <w:r w:rsidRPr="000B109B">
              <w:t>шт.</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2</w:t>
            </w:r>
          </w:p>
        </w:tc>
      </w:tr>
      <w:tr w:rsidR="000B109B" w:rsidRPr="000B109B" w:rsidTr="009145BF">
        <w:trPr>
          <w:trHeight w:val="630"/>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3.</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 xml:space="preserve">Количество трансформаторных подстанций ТП, КТП </w:t>
            </w:r>
          </w:p>
        </w:tc>
        <w:tc>
          <w:tcPr>
            <w:tcW w:w="1523" w:type="dxa"/>
            <w:tcBorders>
              <w:top w:val="nil"/>
              <w:left w:val="nil"/>
              <w:bottom w:val="single" w:sz="4" w:space="0" w:color="auto"/>
              <w:right w:val="nil"/>
            </w:tcBorders>
          </w:tcPr>
          <w:p w:rsidR="000B109B" w:rsidRPr="000B109B" w:rsidRDefault="000B109B" w:rsidP="000B109B">
            <w:pPr>
              <w:spacing w:after="0"/>
            </w:pPr>
            <w:r w:rsidRPr="000B109B">
              <w:t>шт.</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64</w:t>
            </w:r>
          </w:p>
        </w:tc>
      </w:tr>
      <w:tr w:rsidR="000B109B" w:rsidRPr="000B109B" w:rsidTr="009145BF">
        <w:trPr>
          <w:trHeight w:val="630"/>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4.</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Суммарная установленная мощность ПС</w:t>
            </w:r>
          </w:p>
        </w:tc>
        <w:tc>
          <w:tcPr>
            <w:tcW w:w="1523" w:type="dxa"/>
            <w:tcBorders>
              <w:top w:val="nil"/>
              <w:left w:val="nil"/>
              <w:bottom w:val="single" w:sz="4" w:space="0" w:color="auto"/>
              <w:right w:val="nil"/>
            </w:tcBorders>
          </w:tcPr>
          <w:p w:rsidR="000B109B" w:rsidRPr="000B109B" w:rsidRDefault="000B109B" w:rsidP="000B109B">
            <w:pPr>
              <w:spacing w:after="0"/>
            </w:pPr>
            <w:r w:rsidRPr="000B109B">
              <w:t>МВА</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0</w:t>
            </w:r>
          </w:p>
        </w:tc>
      </w:tr>
      <w:tr w:rsidR="000B109B" w:rsidRPr="000B109B" w:rsidTr="009145BF">
        <w:trPr>
          <w:trHeight w:val="630"/>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5.</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Суммарная установленная мощность ТП, РП</w:t>
            </w:r>
          </w:p>
        </w:tc>
        <w:tc>
          <w:tcPr>
            <w:tcW w:w="1523" w:type="dxa"/>
            <w:tcBorders>
              <w:top w:val="nil"/>
              <w:left w:val="nil"/>
              <w:bottom w:val="single" w:sz="4" w:space="0" w:color="auto"/>
              <w:right w:val="nil"/>
            </w:tcBorders>
          </w:tcPr>
          <w:p w:rsidR="000B109B" w:rsidRPr="000B109B" w:rsidRDefault="000B109B" w:rsidP="000B109B">
            <w:pPr>
              <w:spacing w:after="0"/>
            </w:pPr>
            <w:r w:rsidRPr="000B109B">
              <w:t>МВА</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10,011</w:t>
            </w:r>
          </w:p>
        </w:tc>
      </w:tr>
      <w:tr w:rsidR="000B109B" w:rsidRPr="000B109B" w:rsidTr="009145BF">
        <w:trPr>
          <w:trHeight w:val="630"/>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6.</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Количество трансформаторов, установленных в ПС, РП, ТП</w:t>
            </w:r>
          </w:p>
        </w:tc>
        <w:tc>
          <w:tcPr>
            <w:tcW w:w="1523" w:type="dxa"/>
            <w:tcBorders>
              <w:top w:val="nil"/>
              <w:left w:val="nil"/>
              <w:bottom w:val="single" w:sz="4" w:space="0" w:color="auto"/>
              <w:right w:val="nil"/>
            </w:tcBorders>
          </w:tcPr>
          <w:p w:rsidR="000B109B" w:rsidRPr="000B109B" w:rsidRDefault="000B109B" w:rsidP="000B109B">
            <w:pPr>
              <w:spacing w:after="0"/>
            </w:pPr>
            <w:r w:rsidRPr="000B109B">
              <w:t>шт.</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64</w:t>
            </w:r>
          </w:p>
        </w:tc>
      </w:tr>
      <w:tr w:rsidR="000B109B" w:rsidRPr="000B109B" w:rsidTr="009145BF">
        <w:trPr>
          <w:trHeight w:val="945"/>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7.</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Суммарная установленная мощность силовых трансформаторов</w:t>
            </w:r>
          </w:p>
        </w:tc>
        <w:tc>
          <w:tcPr>
            <w:tcW w:w="1523" w:type="dxa"/>
            <w:tcBorders>
              <w:top w:val="nil"/>
              <w:left w:val="nil"/>
              <w:bottom w:val="single" w:sz="4" w:space="0" w:color="auto"/>
              <w:right w:val="nil"/>
            </w:tcBorders>
          </w:tcPr>
          <w:p w:rsidR="000B109B" w:rsidRPr="000B109B" w:rsidRDefault="000B109B" w:rsidP="000B109B">
            <w:pPr>
              <w:spacing w:after="0"/>
            </w:pPr>
            <w:r w:rsidRPr="000B109B">
              <w:t> </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10,011</w:t>
            </w:r>
          </w:p>
        </w:tc>
      </w:tr>
      <w:tr w:rsidR="000B109B" w:rsidRPr="000B109B" w:rsidTr="009145BF">
        <w:trPr>
          <w:trHeight w:val="630"/>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8.</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Суммарное потребление муниципального образования (МР) (среднемесячное)</w:t>
            </w:r>
          </w:p>
        </w:tc>
        <w:tc>
          <w:tcPr>
            <w:tcW w:w="1523" w:type="dxa"/>
            <w:tcBorders>
              <w:top w:val="nil"/>
              <w:left w:val="nil"/>
              <w:bottom w:val="single" w:sz="4" w:space="0" w:color="auto"/>
              <w:right w:val="nil"/>
            </w:tcBorders>
          </w:tcPr>
          <w:p w:rsidR="000B109B" w:rsidRPr="000B109B" w:rsidRDefault="000B109B" w:rsidP="000B109B">
            <w:pPr>
              <w:spacing w:after="0"/>
            </w:pPr>
            <w:r w:rsidRPr="000B109B">
              <w:t> </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0</w:t>
            </w:r>
          </w:p>
        </w:tc>
      </w:tr>
      <w:tr w:rsidR="000B109B" w:rsidRPr="000B109B" w:rsidTr="009145BF">
        <w:trPr>
          <w:trHeight w:val="945"/>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 </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электрической мощности</w:t>
            </w:r>
          </w:p>
        </w:tc>
        <w:tc>
          <w:tcPr>
            <w:tcW w:w="1523" w:type="dxa"/>
            <w:tcBorders>
              <w:top w:val="nil"/>
              <w:left w:val="nil"/>
              <w:bottom w:val="single" w:sz="4" w:space="0" w:color="auto"/>
              <w:right w:val="nil"/>
            </w:tcBorders>
          </w:tcPr>
          <w:p w:rsidR="000B109B" w:rsidRPr="000B109B" w:rsidRDefault="000B109B" w:rsidP="000B109B">
            <w:pPr>
              <w:spacing w:after="0"/>
            </w:pPr>
            <w:r w:rsidRPr="000B109B">
              <w:t>МВт</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0,3</w:t>
            </w:r>
          </w:p>
        </w:tc>
      </w:tr>
      <w:tr w:rsidR="000B109B" w:rsidRPr="000B109B" w:rsidTr="009145BF">
        <w:trPr>
          <w:trHeight w:val="945"/>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 </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электрической энергии</w:t>
            </w:r>
          </w:p>
        </w:tc>
        <w:tc>
          <w:tcPr>
            <w:tcW w:w="1523" w:type="dxa"/>
            <w:tcBorders>
              <w:top w:val="nil"/>
              <w:left w:val="nil"/>
              <w:bottom w:val="single" w:sz="4" w:space="0" w:color="auto"/>
              <w:right w:val="nil"/>
            </w:tcBorders>
          </w:tcPr>
          <w:p w:rsidR="000B109B" w:rsidRPr="000B109B" w:rsidRDefault="000B109B" w:rsidP="000B109B">
            <w:pPr>
              <w:spacing w:after="0"/>
            </w:pPr>
            <w:r w:rsidRPr="000B109B">
              <w:t>млн. кВт∙ч.</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2114808</w:t>
            </w:r>
          </w:p>
        </w:tc>
      </w:tr>
      <w:tr w:rsidR="000B109B" w:rsidRPr="000B109B" w:rsidTr="009145BF">
        <w:trPr>
          <w:trHeight w:val="945"/>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9.</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Количество трансформаторов, имеющих срок эксплуатации более 15  лет (на начало 2011 г.)</w:t>
            </w:r>
          </w:p>
        </w:tc>
        <w:tc>
          <w:tcPr>
            <w:tcW w:w="1523" w:type="dxa"/>
            <w:tcBorders>
              <w:top w:val="nil"/>
              <w:left w:val="nil"/>
              <w:bottom w:val="single" w:sz="4" w:space="0" w:color="auto"/>
              <w:right w:val="nil"/>
            </w:tcBorders>
          </w:tcPr>
          <w:p w:rsidR="000B109B" w:rsidRPr="000B109B" w:rsidRDefault="000B109B" w:rsidP="000B109B">
            <w:pPr>
              <w:spacing w:after="0"/>
            </w:pPr>
            <w:r w:rsidRPr="000B109B">
              <w:t> </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53</w:t>
            </w:r>
          </w:p>
        </w:tc>
      </w:tr>
      <w:tr w:rsidR="000B109B" w:rsidRPr="000B109B" w:rsidTr="009145BF">
        <w:trPr>
          <w:trHeight w:val="630"/>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10.</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Сумма совмещенных максимумов нагрузок на шинах 6÷10кВ ПС</w:t>
            </w:r>
          </w:p>
        </w:tc>
        <w:tc>
          <w:tcPr>
            <w:tcW w:w="1523" w:type="dxa"/>
            <w:tcBorders>
              <w:top w:val="nil"/>
              <w:left w:val="nil"/>
              <w:bottom w:val="single" w:sz="4" w:space="0" w:color="auto"/>
              <w:right w:val="nil"/>
            </w:tcBorders>
          </w:tcPr>
          <w:p w:rsidR="000B109B" w:rsidRPr="000B109B" w:rsidRDefault="000B109B" w:rsidP="000B109B">
            <w:pPr>
              <w:spacing w:after="0"/>
            </w:pPr>
            <w:r w:rsidRPr="000B109B">
              <w:t>МВт.</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0,45</w:t>
            </w:r>
          </w:p>
        </w:tc>
      </w:tr>
      <w:tr w:rsidR="000B109B" w:rsidRPr="000B109B" w:rsidTr="009145BF">
        <w:trPr>
          <w:trHeight w:val="630"/>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lastRenderedPageBreak/>
              <w:t>11.</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Сумма максимумов нагрузок на шинах ТП, в том числе:</w:t>
            </w:r>
          </w:p>
        </w:tc>
        <w:tc>
          <w:tcPr>
            <w:tcW w:w="1523" w:type="dxa"/>
            <w:tcBorders>
              <w:top w:val="nil"/>
              <w:left w:val="nil"/>
              <w:bottom w:val="single" w:sz="4" w:space="0" w:color="auto"/>
              <w:right w:val="nil"/>
            </w:tcBorders>
          </w:tcPr>
          <w:p w:rsidR="000B109B" w:rsidRPr="000B109B" w:rsidRDefault="000B109B" w:rsidP="000B109B">
            <w:pPr>
              <w:spacing w:after="0"/>
            </w:pPr>
            <w:r w:rsidRPr="000B109B">
              <w:t>А</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0</w:t>
            </w:r>
          </w:p>
        </w:tc>
      </w:tr>
      <w:tr w:rsidR="000B109B" w:rsidRPr="000B109B" w:rsidTr="009145BF">
        <w:trPr>
          <w:trHeight w:val="315"/>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11.1.</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коммунально-бытовые</w:t>
            </w:r>
          </w:p>
        </w:tc>
        <w:tc>
          <w:tcPr>
            <w:tcW w:w="1523" w:type="dxa"/>
            <w:tcBorders>
              <w:top w:val="nil"/>
              <w:left w:val="nil"/>
              <w:bottom w:val="single" w:sz="4" w:space="0" w:color="auto"/>
              <w:right w:val="nil"/>
            </w:tcBorders>
          </w:tcPr>
          <w:p w:rsidR="000B109B" w:rsidRPr="000B109B" w:rsidRDefault="000B109B" w:rsidP="000B109B">
            <w:pPr>
              <w:spacing w:after="0"/>
            </w:pPr>
            <w:r w:rsidRPr="000B109B">
              <w:t>МВт.</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0,2</w:t>
            </w:r>
          </w:p>
        </w:tc>
      </w:tr>
      <w:tr w:rsidR="000B109B" w:rsidRPr="000B109B" w:rsidTr="009145BF">
        <w:trPr>
          <w:trHeight w:val="315"/>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11.2.</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промышленные и прочие</w:t>
            </w:r>
          </w:p>
        </w:tc>
        <w:tc>
          <w:tcPr>
            <w:tcW w:w="1523" w:type="dxa"/>
            <w:tcBorders>
              <w:top w:val="nil"/>
              <w:left w:val="nil"/>
              <w:bottom w:val="single" w:sz="4" w:space="0" w:color="auto"/>
              <w:right w:val="nil"/>
            </w:tcBorders>
          </w:tcPr>
          <w:p w:rsidR="000B109B" w:rsidRPr="000B109B" w:rsidRDefault="000B109B" w:rsidP="000B109B">
            <w:pPr>
              <w:spacing w:after="0"/>
            </w:pPr>
            <w:r w:rsidRPr="000B109B">
              <w:t>МВт.</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0,03</w:t>
            </w:r>
          </w:p>
        </w:tc>
      </w:tr>
      <w:tr w:rsidR="000B109B" w:rsidRPr="000B109B" w:rsidTr="009145BF">
        <w:trPr>
          <w:trHeight w:val="630"/>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12.</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Сумма совмещенных максимумов нагрузок РП</w:t>
            </w:r>
          </w:p>
        </w:tc>
        <w:tc>
          <w:tcPr>
            <w:tcW w:w="1523" w:type="dxa"/>
            <w:tcBorders>
              <w:top w:val="nil"/>
              <w:left w:val="nil"/>
              <w:bottom w:val="single" w:sz="4" w:space="0" w:color="auto"/>
              <w:right w:val="nil"/>
            </w:tcBorders>
          </w:tcPr>
          <w:p w:rsidR="000B109B" w:rsidRPr="000B109B" w:rsidRDefault="000B109B" w:rsidP="000B109B">
            <w:pPr>
              <w:spacing w:after="0"/>
            </w:pPr>
            <w:r w:rsidRPr="000B109B">
              <w:t>МВт.</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0</w:t>
            </w:r>
          </w:p>
        </w:tc>
      </w:tr>
      <w:tr w:rsidR="000B109B" w:rsidRPr="000B109B" w:rsidTr="009145BF">
        <w:trPr>
          <w:trHeight w:val="945"/>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13.</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Средняя загрузка трансформаторов в ТП в часы собственного максимума</w:t>
            </w:r>
          </w:p>
        </w:tc>
        <w:tc>
          <w:tcPr>
            <w:tcW w:w="1523" w:type="dxa"/>
            <w:tcBorders>
              <w:top w:val="nil"/>
              <w:left w:val="nil"/>
              <w:bottom w:val="single" w:sz="4" w:space="0" w:color="auto"/>
              <w:right w:val="nil"/>
            </w:tcBorders>
          </w:tcPr>
          <w:p w:rsidR="000B109B" w:rsidRPr="000B109B" w:rsidRDefault="000B109B" w:rsidP="000B109B">
            <w:pPr>
              <w:spacing w:after="0"/>
            </w:pPr>
            <w:r w:rsidRPr="000B109B">
              <w:t>%</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51</w:t>
            </w:r>
          </w:p>
        </w:tc>
      </w:tr>
      <w:tr w:rsidR="000B109B" w:rsidRPr="000B109B" w:rsidTr="009145BF">
        <w:trPr>
          <w:trHeight w:val="630"/>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14.</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Общая протяженность воздушных линий (ВЛ)</w:t>
            </w:r>
          </w:p>
        </w:tc>
        <w:tc>
          <w:tcPr>
            <w:tcW w:w="1523" w:type="dxa"/>
            <w:tcBorders>
              <w:top w:val="nil"/>
              <w:left w:val="nil"/>
              <w:bottom w:val="single" w:sz="4" w:space="0" w:color="auto"/>
              <w:right w:val="nil"/>
            </w:tcBorders>
          </w:tcPr>
          <w:p w:rsidR="000B109B" w:rsidRPr="000B109B" w:rsidRDefault="000B109B" w:rsidP="000B109B">
            <w:pPr>
              <w:spacing w:after="0"/>
            </w:pPr>
            <w:r w:rsidRPr="000B109B">
              <w:t>км</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112,73</w:t>
            </w:r>
          </w:p>
        </w:tc>
      </w:tr>
      <w:tr w:rsidR="000B109B" w:rsidRPr="000B109B" w:rsidTr="009145BF">
        <w:trPr>
          <w:trHeight w:val="630"/>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14.1.</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введенных с 2000 г. до настоящего времени</w:t>
            </w:r>
          </w:p>
        </w:tc>
        <w:tc>
          <w:tcPr>
            <w:tcW w:w="1523" w:type="dxa"/>
            <w:tcBorders>
              <w:top w:val="nil"/>
              <w:left w:val="nil"/>
              <w:bottom w:val="single" w:sz="4" w:space="0" w:color="auto"/>
              <w:right w:val="nil"/>
            </w:tcBorders>
          </w:tcPr>
          <w:p w:rsidR="000B109B" w:rsidRPr="000B109B" w:rsidRDefault="000B109B" w:rsidP="000B109B">
            <w:pPr>
              <w:spacing w:after="0"/>
            </w:pPr>
            <w:r w:rsidRPr="000B109B">
              <w:t>км</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8,7</w:t>
            </w:r>
          </w:p>
        </w:tc>
      </w:tr>
      <w:tr w:rsidR="000B109B" w:rsidRPr="000B109B" w:rsidTr="009145BF">
        <w:trPr>
          <w:trHeight w:val="315"/>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14.2.</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введенных с 1990 г. до 1999 г.</w:t>
            </w:r>
          </w:p>
        </w:tc>
        <w:tc>
          <w:tcPr>
            <w:tcW w:w="1523" w:type="dxa"/>
            <w:tcBorders>
              <w:top w:val="nil"/>
              <w:left w:val="nil"/>
              <w:bottom w:val="single" w:sz="4" w:space="0" w:color="auto"/>
              <w:right w:val="nil"/>
            </w:tcBorders>
          </w:tcPr>
          <w:p w:rsidR="000B109B" w:rsidRPr="000B109B" w:rsidRDefault="000B109B" w:rsidP="000B109B">
            <w:pPr>
              <w:spacing w:after="0"/>
            </w:pPr>
            <w:r w:rsidRPr="000B109B">
              <w:t>км</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23,4</w:t>
            </w:r>
          </w:p>
        </w:tc>
      </w:tr>
      <w:tr w:rsidR="000B109B" w:rsidRPr="000B109B" w:rsidTr="009145BF">
        <w:trPr>
          <w:trHeight w:val="315"/>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14.3.</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введенных до 1989 г.</w:t>
            </w:r>
          </w:p>
        </w:tc>
        <w:tc>
          <w:tcPr>
            <w:tcW w:w="1523" w:type="dxa"/>
            <w:tcBorders>
              <w:top w:val="nil"/>
              <w:left w:val="nil"/>
              <w:bottom w:val="single" w:sz="4" w:space="0" w:color="auto"/>
              <w:right w:val="nil"/>
            </w:tcBorders>
          </w:tcPr>
          <w:p w:rsidR="000B109B" w:rsidRPr="000B109B" w:rsidRDefault="000B109B" w:rsidP="000B109B">
            <w:pPr>
              <w:spacing w:after="0"/>
            </w:pPr>
            <w:r w:rsidRPr="000B109B">
              <w:t>км</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80,63</w:t>
            </w:r>
          </w:p>
        </w:tc>
      </w:tr>
      <w:tr w:rsidR="000B109B" w:rsidRPr="000B109B" w:rsidTr="009145BF">
        <w:trPr>
          <w:trHeight w:val="630"/>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15.</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Общая протяженность кабельных линий (КЛ)</w:t>
            </w:r>
          </w:p>
        </w:tc>
        <w:tc>
          <w:tcPr>
            <w:tcW w:w="1523" w:type="dxa"/>
            <w:tcBorders>
              <w:top w:val="nil"/>
              <w:left w:val="nil"/>
              <w:bottom w:val="single" w:sz="4" w:space="0" w:color="auto"/>
              <w:right w:val="nil"/>
            </w:tcBorders>
          </w:tcPr>
          <w:p w:rsidR="000B109B" w:rsidRPr="000B109B" w:rsidRDefault="000B109B" w:rsidP="000B109B">
            <w:pPr>
              <w:spacing w:after="0"/>
            </w:pPr>
            <w:r w:rsidRPr="000B109B">
              <w:t>км</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0</w:t>
            </w:r>
          </w:p>
        </w:tc>
      </w:tr>
      <w:tr w:rsidR="000B109B" w:rsidRPr="000B109B" w:rsidTr="009145BF">
        <w:trPr>
          <w:trHeight w:val="315"/>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15.1.</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введенных с 2000 г. до н.в.</w:t>
            </w:r>
          </w:p>
        </w:tc>
        <w:tc>
          <w:tcPr>
            <w:tcW w:w="1523" w:type="dxa"/>
            <w:tcBorders>
              <w:top w:val="nil"/>
              <w:left w:val="nil"/>
              <w:bottom w:val="single" w:sz="4" w:space="0" w:color="auto"/>
              <w:right w:val="nil"/>
            </w:tcBorders>
          </w:tcPr>
          <w:p w:rsidR="000B109B" w:rsidRPr="000B109B" w:rsidRDefault="000B109B" w:rsidP="000B109B">
            <w:pPr>
              <w:spacing w:after="0"/>
            </w:pPr>
            <w:r w:rsidRPr="000B109B">
              <w:t>км</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0</w:t>
            </w:r>
          </w:p>
        </w:tc>
      </w:tr>
      <w:tr w:rsidR="000B109B" w:rsidRPr="000B109B" w:rsidTr="009145BF">
        <w:trPr>
          <w:trHeight w:val="315"/>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15.2.</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введенных с 1990 г. до 1999 г.</w:t>
            </w:r>
          </w:p>
        </w:tc>
        <w:tc>
          <w:tcPr>
            <w:tcW w:w="1523" w:type="dxa"/>
            <w:tcBorders>
              <w:top w:val="nil"/>
              <w:left w:val="nil"/>
              <w:bottom w:val="single" w:sz="4" w:space="0" w:color="auto"/>
              <w:right w:val="nil"/>
            </w:tcBorders>
          </w:tcPr>
          <w:p w:rsidR="000B109B" w:rsidRPr="000B109B" w:rsidRDefault="000B109B" w:rsidP="000B109B">
            <w:pPr>
              <w:spacing w:after="0"/>
            </w:pPr>
            <w:r w:rsidRPr="000B109B">
              <w:t>км</w:t>
            </w:r>
          </w:p>
        </w:tc>
        <w:tc>
          <w:tcPr>
            <w:tcW w:w="2445" w:type="dxa"/>
            <w:tcBorders>
              <w:top w:val="nil"/>
              <w:left w:val="single" w:sz="8" w:space="0" w:color="auto"/>
              <w:bottom w:val="single" w:sz="4" w:space="0" w:color="auto"/>
              <w:right w:val="single" w:sz="8" w:space="0" w:color="auto"/>
            </w:tcBorders>
            <w:vAlign w:val="center"/>
          </w:tcPr>
          <w:p w:rsidR="000B109B" w:rsidRPr="000B109B" w:rsidRDefault="000B109B" w:rsidP="000B109B">
            <w:pPr>
              <w:spacing w:after="0"/>
            </w:pPr>
            <w:r w:rsidRPr="000B109B">
              <w:t>0</w:t>
            </w:r>
          </w:p>
        </w:tc>
      </w:tr>
      <w:tr w:rsidR="000B109B" w:rsidRPr="000B109B" w:rsidTr="009145BF">
        <w:trPr>
          <w:trHeight w:val="315"/>
        </w:trPr>
        <w:tc>
          <w:tcPr>
            <w:tcW w:w="1435" w:type="dxa"/>
            <w:tcBorders>
              <w:top w:val="nil"/>
              <w:left w:val="single" w:sz="8" w:space="0" w:color="auto"/>
              <w:bottom w:val="nil"/>
              <w:right w:val="single" w:sz="4" w:space="0" w:color="auto"/>
            </w:tcBorders>
          </w:tcPr>
          <w:p w:rsidR="000B109B" w:rsidRPr="000B109B" w:rsidRDefault="000B109B" w:rsidP="000B109B">
            <w:pPr>
              <w:spacing w:after="0"/>
            </w:pPr>
            <w:r w:rsidRPr="000B109B">
              <w:t>15.3.</w:t>
            </w:r>
          </w:p>
        </w:tc>
        <w:tc>
          <w:tcPr>
            <w:tcW w:w="4005" w:type="dxa"/>
            <w:tcBorders>
              <w:top w:val="nil"/>
              <w:left w:val="nil"/>
              <w:bottom w:val="nil"/>
              <w:right w:val="single" w:sz="4" w:space="0" w:color="auto"/>
            </w:tcBorders>
          </w:tcPr>
          <w:p w:rsidR="000B109B" w:rsidRPr="000B109B" w:rsidRDefault="000B109B" w:rsidP="000B109B">
            <w:pPr>
              <w:spacing w:after="0"/>
            </w:pPr>
            <w:r w:rsidRPr="000B109B">
              <w:t>введенных до 1989 г.</w:t>
            </w:r>
          </w:p>
        </w:tc>
        <w:tc>
          <w:tcPr>
            <w:tcW w:w="1523" w:type="dxa"/>
            <w:tcBorders>
              <w:top w:val="nil"/>
              <w:left w:val="nil"/>
              <w:bottom w:val="nil"/>
              <w:right w:val="nil"/>
            </w:tcBorders>
          </w:tcPr>
          <w:p w:rsidR="000B109B" w:rsidRPr="000B109B" w:rsidRDefault="000B109B" w:rsidP="000B109B">
            <w:pPr>
              <w:spacing w:after="0"/>
            </w:pPr>
            <w:r w:rsidRPr="000B109B">
              <w:t>км</w:t>
            </w:r>
          </w:p>
        </w:tc>
        <w:tc>
          <w:tcPr>
            <w:tcW w:w="2445" w:type="dxa"/>
            <w:tcBorders>
              <w:top w:val="nil"/>
              <w:left w:val="single" w:sz="8" w:space="0" w:color="auto"/>
              <w:bottom w:val="nil"/>
              <w:right w:val="single" w:sz="8" w:space="0" w:color="auto"/>
            </w:tcBorders>
            <w:vAlign w:val="center"/>
          </w:tcPr>
          <w:p w:rsidR="000B109B" w:rsidRPr="000B109B" w:rsidRDefault="000B109B" w:rsidP="000B109B">
            <w:pPr>
              <w:spacing w:after="0"/>
            </w:pPr>
            <w:r w:rsidRPr="000B109B">
              <w:t>0</w:t>
            </w:r>
          </w:p>
        </w:tc>
      </w:tr>
      <w:tr w:rsidR="000B109B" w:rsidRPr="000B109B" w:rsidTr="009145BF">
        <w:trPr>
          <w:trHeight w:val="315"/>
        </w:trPr>
        <w:tc>
          <w:tcPr>
            <w:tcW w:w="1435" w:type="dxa"/>
            <w:tcBorders>
              <w:top w:val="single" w:sz="4" w:space="0" w:color="auto"/>
              <w:left w:val="single" w:sz="8" w:space="0" w:color="auto"/>
              <w:bottom w:val="single" w:sz="4" w:space="0" w:color="auto"/>
              <w:right w:val="single" w:sz="4" w:space="0" w:color="auto"/>
            </w:tcBorders>
            <w:noWrap/>
            <w:vAlign w:val="bottom"/>
          </w:tcPr>
          <w:p w:rsidR="000B109B" w:rsidRPr="000B109B" w:rsidRDefault="000B109B" w:rsidP="000B109B">
            <w:pPr>
              <w:spacing w:after="0"/>
            </w:pPr>
            <w:r w:rsidRPr="000B109B">
              <w:t>16</w:t>
            </w:r>
          </w:p>
        </w:tc>
        <w:tc>
          <w:tcPr>
            <w:tcW w:w="4005" w:type="dxa"/>
            <w:tcBorders>
              <w:top w:val="single" w:sz="4" w:space="0" w:color="auto"/>
              <w:left w:val="nil"/>
              <w:bottom w:val="single" w:sz="4" w:space="0" w:color="auto"/>
              <w:right w:val="single" w:sz="4" w:space="0" w:color="auto"/>
            </w:tcBorders>
          </w:tcPr>
          <w:p w:rsidR="000B109B" w:rsidRPr="000B109B" w:rsidRDefault="000B109B" w:rsidP="000B109B">
            <w:pPr>
              <w:spacing w:after="0"/>
            </w:pPr>
            <w:r w:rsidRPr="000B109B">
              <w:t>Количество опор</w:t>
            </w:r>
          </w:p>
        </w:tc>
        <w:tc>
          <w:tcPr>
            <w:tcW w:w="1523" w:type="dxa"/>
            <w:tcBorders>
              <w:top w:val="single" w:sz="4" w:space="0" w:color="auto"/>
              <w:left w:val="nil"/>
              <w:bottom w:val="single" w:sz="4" w:space="0" w:color="auto"/>
              <w:right w:val="nil"/>
            </w:tcBorders>
            <w:noWrap/>
            <w:vAlign w:val="bottom"/>
          </w:tcPr>
          <w:p w:rsidR="000B109B" w:rsidRPr="000B109B" w:rsidRDefault="000B109B" w:rsidP="000B109B">
            <w:pPr>
              <w:spacing w:after="0"/>
            </w:pPr>
            <w:r w:rsidRPr="000B109B">
              <w:t> </w:t>
            </w:r>
          </w:p>
        </w:tc>
        <w:tc>
          <w:tcPr>
            <w:tcW w:w="2445" w:type="dxa"/>
            <w:tcBorders>
              <w:top w:val="single" w:sz="4" w:space="0" w:color="auto"/>
              <w:left w:val="single" w:sz="8" w:space="0" w:color="auto"/>
              <w:bottom w:val="single" w:sz="4" w:space="0" w:color="auto"/>
              <w:right w:val="single" w:sz="8" w:space="0" w:color="auto"/>
            </w:tcBorders>
            <w:noWrap/>
            <w:vAlign w:val="center"/>
          </w:tcPr>
          <w:p w:rsidR="000B109B" w:rsidRPr="000B109B" w:rsidRDefault="000B109B" w:rsidP="000B109B">
            <w:pPr>
              <w:spacing w:after="0"/>
            </w:pPr>
            <w:r w:rsidRPr="000B109B">
              <w:t>4822</w:t>
            </w:r>
          </w:p>
        </w:tc>
      </w:tr>
      <w:tr w:rsidR="000B109B" w:rsidRPr="000B109B" w:rsidTr="009145BF">
        <w:trPr>
          <w:trHeight w:val="315"/>
        </w:trPr>
        <w:tc>
          <w:tcPr>
            <w:tcW w:w="1435" w:type="dxa"/>
            <w:tcBorders>
              <w:top w:val="nil"/>
              <w:left w:val="single" w:sz="8" w:space="0" w:color="auto"/>
              <w:bottom w:val="single" w:sz="4" w:space="0" w:color="auto"/>
              <w:right w:val="single" w:sz="4" w:space="0" w:color="auto"/>
            </w:tcBorders>
            <w:noWrap/>
            <w:vAlign w:val="bottom"/>
          </w:tcPr>
          <w:p w:rsidR="000B109B" w:rsidRPr="000B109B" w:rsidRDefault="000B109B" w:rsidP="000B109B">
            <w:pPr>
              <w:spacing w:after="0"/>
            </w:pPr>
            <w:r w:rsidRPr="000B109B">
              <w:t> </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в т.ч.</w:t>
            </w:r>
          </w:p>
        </w:tc>
        <w:tc>
          <w:tcPr>
            <w:tcW w:w="1523" w:type="dxa"/>
            <w:tcBorders>
              <w:top w:val="nil"/>
              <w:left w:val="nil"/>
              <w:bottom w:val="single" w:sz="4" w:space="0" w:color="auto"/>
              <w:right w:val="nil"/>
            </w:tcBorders>
            <w:noWrap/>
            <w:vAlign w:val="bottom"/>
          </w:tcPr>
          <w:p w:rsidR="000B109B" w:rsidRPr="000B109B" w:rsidRDefault="000B109B" w:rsidP="000B109B">
            <w:pPr>
              <w:spacing w:after="0"/>
            </w:pPr>
            <w:r w:rsidRPr="000B109B">
              <w:t> </w:t>
            </w:r>
          </w:p>
        </w:tc>
        <w:tc>
          <w:tcPr>
            <w:tcW w:w="2445" w:type="dxa"/>
            <w:tcBorders>
              <w:top w:val="nil"/>
              <w:left w:val="single" w:sz="8" w:space="0" w:color="auto"/>
              <w:bottom w:val="single" w:sz="4" w:space="0" w:color="auto"/>
              <w:right w:val="single" w:sz="8" w:space="0" w:color="auto"/>
            </w:tcBorders>
            <w:noWrap/>
            <w:vAlign w:val="center"/>
          </w:tcPr>
          <w:p w:rsidR="000B109B" w:rsidRPr="000B109B" w:rsidRDefault="000B109B" w:rsidP="000B109B">
            <w:pPr>
              <w:spacing w:after="0"/>
            </w:pPr>
            <w:r w:rsidRPr="000B109B">
              <w:t>0</w:t>
            </w:r>
          </w:p>
        </w:tc>
      </w:tr>
      <w:tr w:rsidR="000B109B" w:rsidRPr="000B109B" w:rsidTr="009145BF">
        <w:trPr>
          <w:trHeight w:val="315"/>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16.1.</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деревянные</w:t>
            </w:r>
          </w:p>
        </w:tc>
        <w:tc>
          <w:tcPr>
            <w:tcW w:w="1523" w:type="dxa"/>
            <w:tcBorders>
              <w:top w:val="nil"/>
              <w:left w:val="nil"/>
              <w:bottom w:val="single" w:sz="4" w:space="0" w:color="auto"/>
              <w:right w:val="nil"/>
            </w:tcBorders>
            <w:noWrap/>
            <w:vAlign w:val="bottom"/>
          </w:tcPr>
          <w:p w:rsidR="000B109B" w:rsidRPr="000B109B" w:rsidRDefault="000B109B" w:rsidP="000B109B">
            <w:pPr>
              <w:spacing w:after="0"/>
            </w:pPr>
            <w:r w:rsidRPr="000B109B">
              <w:t> </w:t>
            </w:r>
          </w:p>
        </w:tc>
        <w:tc>
          <w:tcPr>
            <w:tcW w:w="2445" w:type="dxa"/>
            <w:tcBorders>
              <w:top w:val="nil"/>
              <w:left w:val="single" w:sz="8" w:space="0" w:color="auto"/>
              <w:bottom w:val="single" w:sz="4" w:space="0" w:color="auto"/>
              <w:right w:val="single" w:sz="8" w:space="0" w:color="auto"/>
            </w:tcBorders>
            <w:noWrap/>
            <w:vAlign w:val="center"/>
          </w:tcPr>
          <w:p w:rsidR="000B109B" w:rsidRPr="000B109B" w:rsidRDefault="000B109B" w:rsidP="000B109B">
            <w:pPr>
              <w:spacing w:after="0"/>
            </w:pPr>
            <w:r w:rsidRPr="000B109B">
              <w:t>28</w:t>
            </w:r>
          </w:p>
        </w:tc>
      </w:tr>
      <w:tr w:rsidR="000B109B" w:rsidRPr="000B109B" w:rsidTr="009145BF">
        <w:trPr>
          <w:trHeight w:val="315"/>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16.2.</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железобетоннные</w:t>
            </w:r>
          </w:p>
        </w:tc>
        <w:tc>
          <w:tcPr>
            <w:tcW w:w="1523" w:type="dxa"/>
            <w:tcBorders>
              <w:top w:val="nil"/>
              <w:left w:val="nil"/>
              <w:bottom w:val="single" w:sz="4" w:space="0" w:color="auto"/>
              <w:right w:val="nil"/>
            </w:tcBorders>
            <w:noWrap/>
            <w:vAlign w:val="bottom"/>
          </w:tcPr>
          <w:p w:rsidR="000B109B" w:rsidRPr="000B109B" w:rsidRDefault="000B109B" w:rsidP="000B109B">
            <w:pPr>
              <w:spacing w:after="0"/>
            </w:pPr>
            <w:r w:rsidRPr="000B109B">
              <w:t> </w:t>
            </w:r>
          </w:p>
        </w:tc>
        <w:tc>
          <w:tcPr>
            <w:tcW w:w="2445" w:type="dxa"/>
            <w:tcBorders>
              <w:top w:val="nil"/>
              <w:left w:val="single" w:sz="8" w:space="0" w:color="auto"/>
              <w:bottom w:val="single" w:sz="4" w:space="0" w:color="auto"/>
              <w:right w:val="single" w:sz="8" w:space="0" w:color="auto"/>
            </w:tcBorders>
            <w:noWrap/>
            <w:vAlign w:val="center"/>
          </w:tcPr>
          <w:p w:rsidR="000B109B" w:rsidRPr="000B109B" w:rsidRDefault="000B109B" w:rsidP="000B109B">
            <w:pPr>
              <w:spacing w:after="0"/>
            </w:pPr>
            <w:r w:rsidRPr="000B109B">
              <w:t>4794</w:t>
            </w:r>
          </w:p>
        </w:tc>
      </w:tr>
      <w:tr w:rsidR="000B109B" w:rsidRPr="000B109B" w:rsidTr="009145BF">
        <w:trPr>
          <w:trHeight w:val="315"/>
        </w:trPr>
        <w:tc>
          <w:tcPr>
            <w:tcW w:w="1435" w:type="dxa"/>
            <w:tcBorders>
              <w:top w:val="nil"/>
              <w:left w:val="single" w:sz="8" w:space="0" w:color="auto"/>
              <w:bottom w:val="single" w:sz="4" w:space="0" w:color="auto"/>
              <w:right w:val="single" w:sz="4" w:space="0" w:color="auto"/>
            </w:tcBorders>
          </w:tcPr>
          <w:p w:rsidR="000B109B" w:rsidRPr="000B109B" w:rsidRDefault="000B109B" w:rsidP="000B109B">
            <w:pPr>
              <w:spacing w:after="0"/>
            </w:pPr>
            <w:r w:rsidRPr="000B109B">
              <w:t>16.3.</w:t>
            </w:r>
          </w:p>
        </w:tc>
        <w:tc>
          <w:tcPr>
            <w:tcW w:w="4005" w:type="dxa"/>
            <w:tcBorders>
              <w:top w:val="nil"/>
              <w:left w:val="nil"/>
              <w:bottom w:val="single" w:sz="4" w:space="0" w:color="auto"/>
              <w:right w:val="single" w:sz="4" w:space="0" w:color="auto"/>
            </w:tcBorders>
          </w:tcPr>
          <w:p w:rsidR="000B109B" w:rsidRPr="000B109B" w:rsidRDefault="000B109B" w:rsidP="000B109B">
            <w:pPr>
              <w:spacing w:after="0"/>
            </w:pPr>
            <w:r w:rsidRPr="000B109B">
              <w:t>металлические</w:t>
            </w:r>
          </w:p>
        </w:tc>
        <w:tc>
          <w:tcPr>
            <w:tcW w:w="1523" w:type="dxa"/>
            <w:tcBorders>
              <w:top w:val="nil"/>
              <w:left w:val="nil"/>
              <w:bottom w:val="single" w:sz="4" w:space="0" w:color="auto"/>
              <w:right w:val="nil"/>
            </w:tcBorders>
            <w:noWrap/>
            <w:vAlign w:val="bottom"/>
          </w:tcPr>
          <w:p w:rsidR="000B109B" w:rsidRPr="000B109B" w:rsidRDefault="000B109B" w:rsidP="000B109B">
            <w:pPr>
              <w:spacing w:after="0"/>
            </w:pPr>
            <w:r w:rsidRPr="000B109B">
              <w:t> </w:t>
            </w:r>
          </w:p>
        </w:tc>
        <w:tc>
          <w:tcPr>
            <w:tcW w:w="2445" w:type="dxa"/>
            <w:tcBorders>
              <w:top w:val="nil"/>
              <w:left w:val="single" w:sz="8" w:space="0" w:color="auto"/>
              <w:bottom w:val="single" w:sz="4" w:space="0" w:color="auto"/>
              <w:right w:val="single" w:sz="8" w:space="0" w:color="auto"/>
            </w:tcBorders>
            <w:noWrap/>
            <w:vAlign w:val="center"/>
          </w:tcPr>
          <w:p w:rsidR="000B109B" w:rsidRPr="000B109B" w:rsidRDefault="000B109B" w:rsidP="000B109B">
            <w:pPr>
              <w:spacing w:after="0"/>
            </w:pPr>
            <w:r w:rsidRPr="000B109B">
              <w:t>0</w:t>
            </w:r>
          </w:p>
        </w:tc>
      </w:tr>
    </w:tbl>
    <w:p w:rsidR="000B109B" w:rsidRPr="000B109B" w:rsidRDefault="000B109B" w:rsidP="000B109B">
      <w:pPr>
        <w:spacing w:after="0"/>
      </w:pPr>
    </w:p>
    <w:p w:rsidR="000B109B" w:rsidRPr="000B109B" w:rsidRDefault="000B109B" w:rsidP="000B109B">
      <w:pPr>
        <w:spacing w:after="0"/>
      </w:pPr>
      <w:r w:rsidRPr="000B109B">
        <w:t>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напряжением 10 кВ, 6 кВ и 0,4 кВ.</w:t>
      </w:r>
    </w:p>
    <w:p w:rsidR="000B109B" w:rsidRPr="000B109B" w:rsidRDefault="000B109B" w:rsidP="000B109B">
      <w:pPr>
        <w:spacing w:after="0"/>
      </w:pPr>
      <w:r w:rsidRPr="000B109B">
        <w:t>Средняя загрузка трансформаторов в трансформаторных подстанциях в часы собственного максимума – 58%.</w:t>
      </w:r>
    </w:p>
    <w:p w:rsidR="000B109B" w:rsidRPr="000B109B" w:rsidRDefault="000B109B" w:rsidP="000B109B">
      <w:pPr>
        <w:spacing w:after="0"/>
      </w:pPr>
      <w:r w:rsidRPr="000B109B">
        <w:t xml:space="preserve">Схема построения сетей 110 кВ в сочетании со схемой построения сетей 35 кВ и параметрами подстанций в целом обеспечивает нормируемый уровень надежности внешнего электроснабжения Молдаванского сельского поселения. </w:t>
      </w:r>
    </w:p>
    <w:p w:rsidR="000B109B" w:rsidRPr="000B109B" w:rsidRDefault="000B109B" w:rsidP="000B109B">
      <w:pPr>
        <w:spacing w:after="0"/>
      </w:pPr>
      <w:r w:rsidRPr="000B109B">
        <w:lastRenderedPageBreak/>
        <w:t>В настоящее время в Молдаванском сельском  поселении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0B109B" w:rsidRPr="000B109B" w:rsidRDefault="000B109B" w:rsidP="000B109B">
      <w:pPr>
        <w:spacing w:after="0"/>
      </w:pPr>
      <w:r w:rsidRPr="000B109B">
        <w:t>-эксплуатация автотранспортных средств, принадлежащих РРЭС;</w:t>
      </w:r>
    </w:p>
    <w:p w:rsidR="000B109B" w:rsidRPr="000B109B" w:rsidRDefault="000B109B" w:rsidP="000B109B">
      <w:pPr>
        <w:spacing w:after="0"/>
      </w:pPr>
      <w:r w:rsidRPr="000B109B">
        <w:t>-утилизация всевозможных отходов (железобетон, лом черных и цветных металлов, автошины, отработанные масла).</w:t>
      </w:r>
    </w:p>
    <w:p w:rsidR="000B109B" w:rsidRPr="000B109B" w:rsidRDefault="000B109B" w:rsidP="000B109B">
      <w:pPr>
        <w:spacing w:after="0"/>
      </w:pPr>
      <w:r w:rsidRPr="000B109B">
        <w:t>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w:t>
      </w:r>
    </w:p>
    <w:p w:rsidR="000B109B" w:rsidRPr="000B109B" w:rsidRDefault="000B109B" w:rsidP="000B109B">
      <w:pPr>
        <w:spacing w:after="0"/>
      </w:pPr>
      <w:r w:rsidRPr="000B109B">
        <w:t>Надежность электроснабжения в Молдаванском сельском поселении соответствует критериям, определённым «Правилами устройства электроустановок».</w:t>
      </w:r>
    </w:p>
    <w:p w:rsidR="000B109B" w:rsidRPr="000B109B" w:rsidRDefault="000B109B" w:rsidP="000B109B">
      <w:pPr>
        <w:spacing w:after="0"/>
      </w:pPr>
      <w:r w:rsidRPr="000B109B">
        <w:t xml:space="preserve">Анализ надежности системы электроснабжения показал отсутствие превышения предельно допустимых отклонений в системе электроснабжения в Молдаванском сельском поселении по всем параметрам надежности системы.  </w:t>
      </w:r>
    </w:p>
    <w:p w:rsidR="000B109B" w:rsidRPr="000B109B" w:rsidRDefault="000B109B" w:rsidP="000B109B">
      <w:pPr>
        <w:spacing w:after="0"/>
      </w:pPr>
      <w:r w:rsidRPr="000B109B">
        <w:t>Анализ готовности к исправной работе и оперативной ликвидации внештатных ситуаций системы электроснабжения в Молдаванском сельском поселении показал соответствие готовности системы к требованиям нормативных законодательных актов и внутренних документов предприятия.</w:t>
      </w:r>
    </w:p>
    <w:p w:rsidR="000B109B" w:rsidRPr="000B109B" w:rsidRDefault="000B109B" w:rsidP="000B109B">
      <w:pPr>
        <w:spacing w:after="0"/>
      </w:pPr>
      <w:r w:rsidRPr="000B109B">
        <w:t>Воздействие системы электроснабжения Молдаванского сельского поселения на окружающую среду находится в рамках допустимых значений и соответствует установленным нормативам.</w:t>
      </w:r>
    </w:p>
    <w:p w:rsidR="000B109B" w:rsidRPr="000B109B" w:rsidRDefault="000B109B" w:rsidP="000B109B">
      <w:pPr>
        <w:spacing w:after="0"/>
      </w:pPr>
      <w:r w:rsidRPr="000B109B">
        <w:t>В системе показателей и индикаторов настоящей Программы надёжность системы электроснабжения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p>
    <w:p w:rsidR="000B109B" w:rsidRPr="000B109B" w:rsidRDefault="000B109B" w:rsidP="000B109B">
      <w:pPr>
        <w:spacing w:after="0"/>
      </w:pPr>
    </w:p>
    <w:p w:rsidR="000B109B" w:rsidRPr="000B109B" w:rsidRDefault="000B109B" w:rsidP="000B109B">
      <w:pPr>
        <w:spacing w:after="0"/>
      </w:pPr>
      <w:r w:rsidRPr="000B109B">
        <w:t>Тарифы для населения на электроэнергию</w:t>
      </w:r>
    </w:p>
    <w:p w:rsidR="000B109B" w:rsidRPr="000B109B" w:rsidRDefault="000B109B" w:rsidP="000B109B">
      <w:pPr>
        <w:spacing w:after="0"/>
      </w:pPr>
    </w:p>
    <w:p w:rsidR="000B109B" w:rsidRPr="000B109B" w:rsidRDefault="000B109B" w:rsidP="000B109B">
      <w:pPr>
        <w:spacing w:after="0"/>
      </w:pPr>
      <w:r w:rsidRPr="000B109B">
        <w:t>Таблица №2.4.3. Тарифы для населения за электроснабжение</w:t>
      </w:r>
    </w:p>
    <w:tbl>
      <w:tblPr>
        <w:tblW w:w="7938"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1701"/>
        <w:gridCol w:w="1418"/>
        <w:gridCol w:w="1701"/>
        <w:gridCol w:w="1559"/>
        <w:gridCol w:w="1559"/>
      </w:tblGrid>
      <w:tr w:rsidR="000B109B" w:rsidRPr="000B109B" w:rsidTr="009145BF">
        <w:trPr>
          <w:trHeight w:val="276"/>
        </w:trPr>
        <w:tc>
          <w:tcPr>
            <w:tcW w:w="1701" w:type="dxa"/>
            <w:tcBorders>
              <w:bottom w:val="single" w:sz="12" w:space="0" w:color="auto"/>
            </w:tcBorders>
            <w:shd w:val="clear" w:color="auto" w:fill="FFFFFF"/>
            <w:vAlign w:val="center"/>
          </w:tcPr>
          <w:p w:rsidR="000B109B" w:rsidRPr="000B109B" w:rsidRDefault="000B109B" w:rsidP="000B109B">
            <w:pPr>
              <w:spacing w:after="0"/>
            </w:pPr>
            <w:r w:rsidRPr="000B109B">
              <w:t>Показатели</w:t>
            </w:r>
          </w:p>
        </w:tc>
        <w:tc>
          <w:tcPr>
            <w:tcW w:w="1418" w:type="dxa"/>
            <w:tcBorders>
              <w:bottom w:val="single" w:sz="12" w:space="0" w:color="auto"/>
            </w:tcBorders>
            <w:shd w:val="clear" w:color="auto" w:fill="FFFFFF"/>
            <w:noWrap/>
            <w:vAlign w:val="center"/>
          </w:tcPr>
          <w:p w:rsidR="000B109B" w:rsidRPr="000B109B" w:rsidRDefault="000B109B" w:rsidP="000B109B">
            <w:pPr>
              <w:spacing w:after="0"/>
            </w:pPr>
            <w:r w:rsidRPr="000B109B">
              <w:t>Ед. изм.</w:t>
            </w:r>
          </w:p>
        </w:tc>
        <w:tc>
          <w:tcPr>
            <w:tcW w:w="1701" w:type="dxa"/>
            <w:tcBorders>
              <w:bottom w:val="single" w:sz="12" w:space="0" w:color="auto"/>
            </w:tcBorders>
            <w:shd w:val="clear" w:color="auto" w:fill="FFFFFF"/>
            <w:noWrap/>
            <w:vAlign w:val="center"/>
          </w:tcPr>
          <w:p w:rsidR="000B109B" w:rsidRPr="000B109B" w:rsidRDefault="000B109B" w:rsidP="000B109B">
            <w:pPr>
              <w:spacing w:after="0"/>
            </w:pPr>
            <w:r w:rsidRPr="000B109B">
              <w:t>2011</w:t>
            </w:r>
          </w:p>
        </w:tc>
        <w:tc>
          <w:tcPr>
            <w:tcW w:w="1559" w:type="dxa"/>
            <w:tcBorders>
              <w:bottom w:val="single" w:sz="12" w:space="0" w:color="auto"/>
            </w:tcBorders>
            <w:shd w:val="clear" w:color="auto" w:fill="FFFFFF"/>
            <w:noWrap/>
            <w:vAlign w:val="center"/>
          </w:tcPr>
          <w:p w:rsidR="000B109B" w:rsidRPr="000B109B" w:rsidRDefault="000B109B" w:rsidP="000B109B">
            <w:pPr>
              <w:spacing w:after="0"/>
            </w:pPr>
            <w:r w:rsidRPr="000B109B">
              <w:t>1-е п/г 2012</w:t>
            </w:r>
          </w:p>
        </w:tc>
        <w:tc>
          <w:tcPr>
            <w:tcW w:w="1559" w:type="dxa"/>
            <w:tcBorders>
              <w:bottom w:val="single" w:sz="12" w:space="0" w:color="auto"/>
            </w:tcBorders>
            <w:shd w:val="clear" w:color="auto" w:fill="FFFFFF"/>
            <w:noWrap/>
            <w:vAlign w:val="center"/>
          </w:tcPr>
          <w:p w:rsidR="000B109B" w:rsidRPr="000B109B" w:rsidRDefault="000B109B" w:rsidP="000B109B">
            <w:pPr>
              <w:spacing w:after="0"/>
            </w:pPr>
            <w:r w:rsidRPr="000B109B">
              <w:t>2-е п/г 2012</w:t>
            </w:r>
          </w:p>
        </w:tc>
      </w:tr>
      <w:tr w:rsidR="000B109B" w:rsidRPr="000B109B" w:rsidTr="009145BF">
        <w:trPr>
          <w:trHeight w:val="276"/>
        </w:trPr>
        <w:tc>
          <w:tcPr>
            <w:tcW w:w="7938" w:type="dxa"/>
            <w:gridSpan w:val="5"/>
            <w:tcBorders>
              <w:bottom w:val="single" w:sz="12" w:space="0" w:color="auto"/>
            </w:tcBorders>
            <w:shd w:val="clear" w:color="auto" w:fill="FFFFFF"/>
            <w:vAlign w:val="center"/>
          </w:tcPr>
          <w:p w:rsidR="000B109B" w:rsidRPr="000B109B" w:rsidRDefault="000B109B" w:rsidP="000B109B">
            <w:pPr>
              <w:spacing w:after="0"/>
            </w:pPr>
            <w:r w:rsidRPr="000B109B">
              <w:t>Электроэнергия</w:t>
            </w:r>
          </w:p>
        </w:tc>
      </w:tr>
      <w:tr w:rsidR="000B109B" w:rsidRPr="000B109B" w:rsidTr="009145BF">
        <w:trPr>
          <w:trHeight w:val="451"/>
        </w:trPr>
        <w:tc>
          <w:tcPr>
            <w:tcW w:w="1701" w:type="dxa"/>
            <w:tcBorders>
              <w:top w:val="single" w:sz="12" w:space="0" w:color="auto"/>
            </w:tcBorders>
            <w:shd w:val="clear" w:color="auto" w:fill="FFFFFF"/>
            <w:vAlign w:val="center"/>
          </w:tcPr>
          <w:p w:rsidR="000B109B" w:rsidRPr="000B109B" w:rsidRDefault="000B109B" w:rsidP="000B109B">
            <w:pPr>
              <w:spacing w:after="0"/>
            </w:pPr>
            <w:r w:rsidRPr="000B109B">
              <w:t>Тариф</w:t>
            </w:r>
          </w:p>
        </w:tc>
        <w:tc>
          <w:tcPr>
            <w:tcW w:w="1418" w:type="dxa"/>
            <w:tcBorders>
              <w:top w:val="single" w:sz="12" w:space="0" w:color="auto"/>
            </w:tcBorders>
            <w:shd w:val="clear" w:color="auto" w:fill="FFFFFF"/>
            <w:vAlign w:val="center"/>
          </w:tcPr>
          <w:p w:rsidR="000B109B" w:rsidRPr="000B109B" w:rsidRDefault="000B109B" w:rsidP="000B109B">
            <w:pPr>
              <w:spacing w:after="0"/>
            </w:pPr>
            <w:r w:rsidRPr="000B109B">
              <w:t xml:space="preserve">за 1 кВт. ч, </w:t>
            </w:r>
          </w:p>
          <w:p w:rsidR="000B109B" w:rsidRPr="000B109B" w:rsidRDefault="000B109B" w:rsidP="000B109B">
            <w:pPr>
              <w:spacing w:after="0"/>
            </w:pPr>
            <w:r w:rsidRPr="000B109B">
              <w:t>с НДС</w:t>
            </w:r>
          </w:p>
        </w:tc>
        <w:tc>
          <w:tcPr>
            <w:tcW w:w="1701" w:type="dxa"/>
            <w:tcBorders>
              <w:top w:val="single" w:sz="12" w:space="0" w:color="auto"/>
            </w:tcBorders>
            <w:shd w:val="clear" w:color="auto" w:fill="FFFFFF"/>
            <w:vAlign w:val="center"/>
          </w:tcPr>
          <w:p w:rsidR="000B109B" w:rsidRPr="000B109B" w:rsidRDefault="000B109B" w:rsidP="000B109B">
            <w:pPr>
              <w:spacing w:after="0"/>
            </w:pPr>
            <w:r w:rsidRPr="000B109B">
              <w:t>2,14</w:t>
            </w:r>
          </w:p>
        </w:tc>
        <w:tc>
          <w:tcPr>
            <w:tcW w:w="1559" w:type="dxa"/>
            <w:tcBorders>
              <w:top w:val="single" w:sz="12" w:space="0" w:color="auto"/>
            </w:tcBorders>
            <w:shd w:val="clear" w:color="auto" w:fill="FFFFFF"/>
            <w:vAlign w:val="center"/>
          </w:tcPr>
          <w:p w:rsidR="000B109B" w:rsidRPr="000B109B" w:rsidRDefault="000B109B" w:rsidP="000B109B">
            <w:pPr>
              <w:spacing w:after="0"/>
            </w:pPr>
            <w:r w:rsidRPr="000B109B">
              <w:t>2,14</w:t>
            </w:r>
          </w:p>
        </w:tc>
        <w:tc>
          <w:tcPr>
            <w:tcW w:w="1559" w:type="dxa"/>
            <w:tcBorders>
              <w:top w:val="single" w:sz="12" w:space="0" w:color="auto"/>
            </w:tcBorders>
            <w:shd w:val="clear" w:color="auto" w:fill="FFFFFF"/>
            <w:vAlign w:val="center"/>
          </w:tcPr>
          <w:p w:rsidR="000B109B" w:rsidRPr="000B109B" w:rsidRDefault="000B109B" w:rsidP="000B109B">
            <w:pPr>
              <w:spacing w:after="0"/>
            </w:pPr>
            <w:r w:rsidRPr="000B109B">
              <w:t>2,26</w:t>
            </w:r>
          </w:p>
        </w:tc>
      </w:tr>
      <w:tr w:rsidR="000B109B" w:rsidRPr="000B109B" w:rsidTr="009145BF">
        <w:trPr>
          <w:trHeight w:val="528"/>
        </w:trPr>
        <w:tc>
          <w:tcPr>
            <w:tcW w:w="1701" w:type="dxa"/>
            <w:shd w:val="clear" w:color="auto" w:fill="FFFFFF"/>
            <w:vAlign w:val="center"/>
          </w:tcPr>
          <w:p w:rsidR="000B109B" w:rsidRPr="000B109B" w:rsidRDefault="000B109B" w:rsidP="000B109B">
            <w:pPr>
              <w:spacing w:after="0"/>
            </w:pPr>
            <w:r w:rsidRPr="000B109B">
              <w:lastRenderedPageBreak/>
              <w:t>Решение о принятом тарифе №, дата</w:t>
            </w:r>
          </w:p>
        </w:tc>
        <w:tc>
          <w:tcPr>
            <w:tcW w:w="1418" w:type="dxa"/>
            <w:shd w:val="clear" w:color="auto" w:fill="FFFFFF"/>
            <w:vAlign w:val="center"/>
          </w:tcPr>
          <w:p w:rsidR="000B109B" w:rsidRPr="000B109B" w:rsidRDefault="000B109B" w:rsidP="000B109B">
            <w:pPr>
              <w:spacing w:after="0"/>
            </w:pPr>
            <w:r w:rsidRPr="000B109B">
              <w:t> </w:t>
            </w:r>
          </w:p>
        </w:tc>
        <w:tc>
          <w:tcPr>
            <w:tcW w:w="1701" w:type="dxa"/>
            <w:shd w:val="clear" w:color="auto" w:fill="FFFFFF"/>
            <w:vAlign w:val="center"/>
          </w:tcPr>
          <w:p w:rsidR="000B109B" w:rsidRPr="000B109B" w:rsidRDefault="000B109B" w:rsidP="000B109B">
            <w:pPr>
              <w:spacing w:after="0"/>
            </w:pPr>
            <w:r w:rsidRPr="000B109B">
              <w:t>Приказ РЭК-ДЦ и ТКК от 24.11.2010 № 25/2010-э</w:t>
            </w:r>
          </w:p>
        </w:tc>
        <w:tc>
          <w:tcPr>
            <w:tcW w:w="1559" w:type="dxa"/>
            <w:shd w:val="clear" w:color="auto" w:fill="FFFFFF"/>
            <w:vAlign w:val="center"/>
          </w:tcPr>
          <w:p w:rsidR="000B109B" w:rsidRPr="000B109B" w:rsidRDefault="000B109B" w:rsidP="000B109B">
            <w:pPr>
              <w:spacing w:after="0"/>
            </w:pPr>
            <w:r w:rsidRPr="000B109B">
              <w:t>Приказ РЭК-ДЦ и ТКК от 19.12.2011 № 37/2011-э</w:t>
            </w:r>
          </w:p>
        </w:tc>
        <w:tc>
          <w:tcPr>
            <w:tcW w:w="1559" w:type="dxa"/>
            <w:shd w:val="clear" w:color="auto" w:fill="FFFFFF"/>
            <w:vAlign w:val="center"/>
          </w:tcPr>
          <w:p w:rsidR="000B109B" w:rsidRPr="000B109B" w:rsidRDefault="000B109B" w:rsidP="000B109B">
            <w:pPr>
              <w:spacing w:after="0"/>
            </w:pPr>
            <w:r w:rsidRPr="000B109B">
              <w:t>Приказ РЭК-ДЦ и ТКК от 19.12.2011 № 37/2011-э</w:t>
            </w:r>
          </w:p>
        </w:tc>
      </w:tr>
      <w:tr w:rsidR="000B109B" w:rsidRPr="000B109B" w:rsidTr="009145BF">
        <w:trPr>
          <w:trHeight w:val="912"/>
        </w:trPr>
        <w:tc>
          <w:tcPr>
            <w:tcW w:w="1701" w:type="dxa"/>
            <w:tcBorders>
              <w:bottom w:val="single" w:sz="12" w:space="0" w:color="auto"/>
            </w:tcBorders>
            <w:shd w:val="clear" w:color="auto" w:fill="FFFFFF"/>
            <w:vAlign w:val="center"/>
          </w:tcPr>
          <w:p w:rsidR="000B109B" w:rsidRPr="000B109B" w:rsidRDefault="000B109B" w:rsidP="000B109B">
            <w:pPr>
              <w:spacing w:after="0"/>
            </w:pPr>
            <w:r w:rsidRPr="000B109B">
              <w:t>Сроки действия тарифа</w:t>
            </w:r>
          </w:p>
        </w:tc>
        <w:tc>
          <w:tcPr>
            <w:tcW w:w="1418" w:type="dxa"/>
            <w:tcBorders>
              <w:bottom w:val="single" w:sz="12" w:space="0" w:color="auto"/>
            </w:tcBorders>
            <w:shd w:val="clear" w:color="auto" w:fill="FFFFFF"/>
            <w:vAlign w:val="center"/>
          </w:tcPr>
          <w:p w:rsidR="000B109B" w:rsidRPr="000B109B" w:rsidRDefault="000B109B" w:rsidP="000B109B">
            <w:pPr>
              <w:spacing w:after="0"/>
            </w:pPr>
            <w:r w:rsidRPr="000B109B">
              <w:t> </w:t>
            </w:r>
          </w:p>
        </w:tc>
        <w:tc>
          <w:tcPr>
            <w:tcW w:w="1701" w:type="dxa"/>
            <w:tcBorders>
              <w:bottom w:val="single" w:sz="12" w:space="0" w:color="auto"/>
            </w:tcBorders>
            <w:shd w:val="clear" w:color="auto" w:fill="FFFFFF"/>
            <w:vAlign w:val="center"/>
          </w:tcPr>
          <w:p w:rsidR="000B109B" w:rsidRPr="000B109B" w:rsidRDefault="000B109B" w:rsidP="000B109B">
            <w:pPr>
              <w:spacing w:after="0"/>
            </w:pPr>
            <w:r w:rsidRPr="000B109B">
              <w:t>01.01.2011 г. до 31.12.2011 г.</w:t>
            </w:r>
          </w:p>
        </w:tc>
        <w:tc>
          <w:tcPr>
            <w:tcW w:w="1559" w:type="dxa"/>
            <w:tcBorders>
              <w:bottom w:val="single" w:sz="12" w:space="0" w:color="auto"/>
            </w:tcBorders>
            <w:shd w:val="clear" w:color="auto" w:fill="FFFFFF"/>
            <w:vAlign w:val="center"/>
          </w:tcPr>
          <w:p w:rsidR="000B109B" w:rsidRPr="000B109B" w:rsidRDefault="000B109B" w:rsidP="000B109B">
            <w:pPr>
              <w:spacing w:after="0"/>
            </w:pPr>
            <w:r w:rsidRPr="000B109B">
              <w:t>01.01.2012 -30.06.2012 г.</w:t>
            </w:r>
          </w:p>
        </w:tc>
        <w:tc>
          <w:tcPr>
            <w:tcW w:w="1559" w:type="dxa"/>
            <w:tcBorders>
              <w:bottom w:val="single" w:sz="12" w:space="0" w:color="auto"/>
            </w:tcBorders>
            <w:shd w:val="clear" w:color="auto" w:fill="FFFFFF"/>
            <w:vAlign w:val="center"/>
          </w:tcPr>
          <w:p w:rsidR="000B109B" w:rsidRPr="000B109B" w:rsidRDefault="000B109B" w:rsidP="000B109B">
            <w:pPr>
              <w:spacing w:after="0"/>
            </w:pPr>
            <w:r w:rsidRPr="000B109B">
              <w:t>01.07.2012 - 31.12.2012 г.</w:t>
            </w:r>
          </w:p>
        </w:tc>
      </w:tr>
    </w:tbl>
    <w:p w:rsidR="000B109B" w:rsidRPr="000B109B" w:rsidRDefault="000B109B" w:rsidP="000B109B">
      <w:pPr>
        <w:spacing w:after="0"/>
      </w:pPr>
    </w:p>
    <w:p w:rsidR="000B109B" w:rsidRPr="000B109B" w:rsidRDefault="000B109B" w:rsidP="000B109B">
      <w:pPr>
        <w:spacing w:after="0"/>
      </w:pPr>
      <w:r w:rsidRPr="000B109B">
        <w:t>Технические и технологические проблемы в системе:</w:t>
      </w:r>
    </w:p>
    <w:p w:rsidR="000B109B" w:rsidRPr="000B109B" w:rsidRDefault="000B109B" w:rsidP="000B109B">
      <w:pPr>
        <w:spacing w:after="0"/>
      </w:pPr>
    </w:p>
    <w:p w:rsidR="000B109B" w:rsidRPr="000B109B" w:rsidRDefault="000B109B" w:rsidP="000B109B">
      <w:pPr>
        <w:spacing w:after="0"/>
      </w:pPr>
      <w:r w:rsidRPr="000B109B">
        <w:t>Значительное увеличение потребления электроэнергии Молдаванского сельского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0B109B" w:rsidRPr="000B109B" w:rsidRDefault="000B109B" w:rsidP="000B109B">
      <w:pPr>
        <w:spacing w:after="0"/>
      </w:pPr>
      <w:r w:rsidRPr="000B109B">
        <w:t>При увеличении нагрузок Молдаванского сельского поселения существующие сети 35-0,4 кВ не могут обеспечить надежность работы системы электроснабжения в связи с высоким износом воздушных и кабельных линий электропередач 35-0,4 кВ.</w:t>
      </w:r>
    </w:p>
    <w:p w:rsidR="000B109B" w:rsidRPr="000B109B" w:rsidRDefault="000B109B" w:rsidP="000B109B">
      <w:pPr>
        <w:spacing w:after="0"/>
      </w:pPr>
      <w:r w:rsidRPr="000B109B">
        <w:t>Коммутационные аппараты 35-0,4 кВ не могут обеспечить надежность работы системы электроснабжения и её безопасность в связи с высоким износом.</w:t>
      </w:r>
    </w:p>
    <w:p w:rsidR="000B109B" w:rsidRPr="000B109B" w:rsidRDefault="000B109B" w:rsidP="000B109B">
      <w:pPr>
        <w:spacing w:after="0"/>
      </w:pPr>
      <w:r w:rsidRPr="000B109B">
        <w:t>Большая протяженность линий 0,4 кВ (более 400 м.) что приводит к повышенным потерям в электросети.</w:t>
      </w:r>
    </w:p>
    <w:p w:rsidR="000B109B" w:rsidRPr="000B109B" w:rsidRDefault="000B109B" w:rsidP="000B109B">
      <w:pPr>
        <w:spacing w:after="0"/>
      </w:pPr>
      <w:r w:rsidRPr="000B109B">
        <w:t>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0B109B" w:rsidRPr="000B109B" w:rsidRDefault="000B109B" w:rsidP="000B109B">
      <w:pPr>
        <w:spacing w:after="0"/>
      </w:pPr>
      <w:r w:rsidRPr="000B109B">
        <w:t>Высокие коммерческие потери электроэнергии в сети 0,4 кВ.</w:t>
      </w:r>
    </w:p>
    <w:p w:rsidR="000B109B" w:rsidRPr="000B109B" w:rsidRDefault="000B109B" w:rsidP="000B109B">
      <w:pPr>
        <w:spacing w:after="0"/>
      </w:pPr>
      <w:r w:rsidRPr="000B109B">
        <w:t>2.5. Основные показатели системы газоснабжения</w:t>
      </w:r>
      <w:bookmarkEnd w:id="7"/>
      <w:r w:rsidRPr="000B109B">
        <w:t xml:space="preserve"> </w:t>
      </w:r>
    </w:p>
    <w:p w:rsidR="000B109B" w:rsidRPr="000B109B" w:rsidRDefault="000B109B" w:rsidP="000B109B">
      <w:pPr>
        <w:spacing w:after="0"/>
      </w:pPr>
    </w:p>
    <w:p w:rsidR="000B109B" w:rsidRPr="000B109B" w:rsidRDefault="000B109B" w:rsidP="000B109B">
      <w:pPr>
        <w:spacing w:after="0"/>
      </w:pPr>
      <w:r w:rsidRPr="000B109B">
        <w:t xml:space="preserve">По существующему положению   населённые пункты х. Долгождановский, х. Красный, х. Милютинский, х. Орджоникидзе, х. Свобода и х. Трудовой не газифицированы природным газом. Газоснабжение  Молдаванского сельского поселения осуществляется от ГРС «Киевская» и ГРС «Саук-Дере».  Давление </w:t>
      </w:r>
      <w:r w:rsidRPr="000B109B">
        <w:lastRenderedPageBreak/>
        <w:t>газа на выходе  из ГРС «Киевская» – 0,3 МПа, Q=10,0 тыс. м3/ч, из ГРС «Саук-Дере» - 0,6 МПа, Q= 60,0 тыс.м3/ч.</w:t>
      </w:r>
    </w:p>
    <w:p w:rsidR="000B109B" w:rsidRPr="000B109B" w:rsidRDefault="000B109B" w:rsidP="000B109B">
      <w:pPr>
        <w:spacing w:after="0"/>
      </w:pPr>
      <w:r w:rsidRPr="000B109B">
        <w:t xml:space="preserve">Существующая  нагрузка по поселению  составляет: </w:t>
      </w:r>
    </w:p>
    <w:p w:rsidR="000B109B" w:rsidRPr="000B109B" w:rsidRDefault="000B109B" w:rsidP="000B109B">
      <w:pPr>
        <w:spacing w:after="0"/>
      </w:pPr>
      <w:r w:rsidRPr="000B109B">
        <w:t xml:space="preserve">- 6402 м3/ч  или  8418,1 тыс. м3/ч, </w:t>
      </w:r>
    </w:p>
    <w:p w:rsidR="000B109B" w:rsidRPr="000B109B" w:rsidRDefault="000B109B" w:rsidP="000B109B">
      <w:pPr>
        <w:spacing w:after="0"/>
      </w:pPr>
      <w:r w:rsidRPr="000B109B">
        <w:t>в том числе:</w:t>
      </w:r>
    </w:p>
    <w:p w:rsidR="000B109B" w:rsidRPr="000B109B" w:rsidRDefault="000B109B" w:rsidP="000B109B">
      <w:pPr>
        <w:spacing w:after="0"/>
      </w:pPr>
      <w:r w:rsidRPr="000B109B">
        <w:t>- на  нужды населения – 5871 м3/ч  или  7543,7 тыс. м3/год;</w:t>
      </w:r>
    </w:p>
    <w:p w:rsidR="000B109B" w:rsidRPr="000B109B" w:rsidRDefault="000B109B" w:rsidP="000B109B">
      <w:pPr>
        <w:spacing w:after="0"/>
      </w:pPr>
      <w:r w:rsidRPr="000B109B">
        <w:t>- на нужды котельных – 531 м3/ч  или   874,4 тыс. м3/год.</w:t>
      </w:r>
    </w:p>
    <w:p w:rsidR="000B109B" w:rsidRPr="000B109B" w:rsidRDefault="000B109B" w:rsidP="000B109B">
      <w:pPr>
        <w:spacing w:after="0"/>
      </w:pPr>
      <w:r w:rsidRPr="000B109B">
        <w:t>Промышленные потребители не учтены.</w:t>
      </w:r>
    </w:p>
    <w:p w:rsidR="000B109B" w:rsidRPr="000B109B" w:rsidRDefault="000B109B" w:rsidP="000B109B">
      <w:pPr>
        <w:spacing w:after="0"/>
      </w:pPr>
      <w:r w:rsidRPr="000B109B">
        <w:t>От ГРС газ потребителям подается по распределительным газопроводам нескольких категорий давления. Между газопроводами различных категорий давления, входящих в систему газораспределения, предусмотрено размещение газорегуляторных пунктов (установок).</w:t>
      </w:r>
    </w:p>
    <w:p w:rsidR="000B109B" w:rsidRPr="000B109B" w:rsidRDefault="000B109B" w:rsidP="000B109B">
      <w:pPr>
        <w:spacing w:after="0"/>
      </w:pPr>
      <w:r w:rsidRPr="000B109B">
        <w:t xml:space="preserve">Крупнейшими потребителями газа в Молдаванском сельском поселении являются объекты  жилищно-коммунальной сферы и объекты обслуживания. </w:t>
      </w:r>
    </w:p>
    <w:p w:rsidR="000B109B" w:rsidRPr="000B109B" w:rsidRDefault="000B109B" w:rsidP="000B109B">
      <w:pPr>
        <w:spacing w:after="0"/>
      </w:pPr>
      <w:r w:rsidRPr="000B109B">
        <w:t>Рассматривая систему газоснабжения Молдаванского сельского поселения нельзя говорить о сто процентной надежности системы т.к. система имеет большое количество тупиковых участков, что при аварийной ситуации приведет к большому количеству отключаемых абонентов. Также большое количество сетей низкого давления не имеют резервных источников питания.</w:t>
      </w:r>
    </w:p>
    <w:p w:rsidR="000B109B" w:rsidRPr="000B109B" w:rsidRDefault="000B109B" w:rsidP="000B109B">
      <w:pPr>
        <w:spacing w:after="0"/>
      </w:pPr>
      <w:r w:rsidRPr="000B109B">
        <w:t>Для повышения надежности системы газоснабжения Молдаванского сельского поселения рекомендуется применять различные проектные решения в соответствии с утвержденной перспективной схемой газоснабжения, в том числе:</w:t>
      </w:r>
    </w:p>
    <w:p w:rsidR="000B109B" w:rsidRPr="000B109B" w:rsidRDefault="000B109B" w:rsidP="000B109B">
      <w:pPr>
        <w:spacing w:after="0"/>
      </w:pPr>
      <w:r w:rsidRPr="000B109B">
        <w:t xml:space="preserve"> - использование более надежных элементов или организацию мероприятий, повышающих их надежность (защита от коррозии, установка компенсаторов и др.);</w:t>
      </w:r>
    </w:p>
    <w:p w:rsidR="000B109B" w:rsidRPr="000B109B" w:rsidRDefault="000B109B" w:rsidP="000B109B">
      <w:pPr>
        <w:spacing w:after="0"/>
      </w:pPr>
      <w:r w:rsidRPr="000B109B">
        <w:t xml:space="preserve"> - введение в схему избыточных элементов для организации резервов (параллельные прокладки, кольцевание газопроводов и др.);</w:t>
      </w:r>
    </w:p>
    <w:p w:rsidR="000B109B" w:rsidRPr="000B109B" w:rsidRDefault="000B109B" w:rsidP="000B109B">
      <w:pPr>
        <w:spacing w:after="0"/>
      </w:pPr>
      <w:r w:rsidRPr="000B109B">
        <w:t xml:space="preserve"> - установку дополнительных ГРП с целью уменьшения их радиуса действия;</w:t>
      </w:r>
    </w:p>
    <w:p w:rsidR="000B109B" w:rsidRPr="000B109B" w:rsidRDefault="000B109B" w:rsidP="000B109B">
      <w:pPr>
        <w:spacing w:after="0"/>
      </w:pPr>
      <w:r w:rsidRPr="000B109B">
        <w:t>- увеличение диаметров некоторых участков сети против их расчетных значений;</w:t>
      </w:r>
    </w:p>
    <w:p w:rsidR="000B109B" w:rsidRPr="000B109B" w:rsidRDefault="000B109B" w:rsidP="000B109B">
      <w:pPr>
        <w:spacing w:after="0"/>
      </w:pPr>
      <w:r w:rsidRPr="000B109B">
        <w:t>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 Для повышения надежности в этих случаях рекомендуются следующие мероприятия:</w:t>
      </w:r>
    </w:p>
    <w:p w:rsidR="000B109B" w:rsidRPr="000B109B" w:rsidRDefault="000B109B" w:rsidP="000B109B">
      <w:pPr>
        <w:spacing w:after="0"/>
      </w:pPr>
      <w:r w:rsidRPr="000B109B">
        <w:t xml:space="preserve"> - организация резервного топливоснабжения (жидким или твердым топливом)</w:t>
      </w:r>
    </w:p>
    <w:p w:rsidR="000B109B" w:rsidRPr="000B109B" w:rsidRDefault="000B109B" w:rsidP="000B109B">
      <w:pPr>
        <w:spacing w:after="0"/>
      </w:pPr>
      <w:r w:rsidRPr="000B109B">
        <w:lastRenderedPageBreak/>
        <w:t xml:space="preserve"> - перераспределение потоков газа за счет программного изменения давления на выходе из ГРС и головных ГРП,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w:t>
      </w:r>
    </w:p>
    <w:p w:rsidR="000B109B" w:rsidRPr="000B109B" w:rsidRDefault="000B109B" w:rsidP="000B109B">
      <w:pPr>
        <w:spacing w:after="0"/>
      </w:pPr>
      <w:r w:rsidRPr="000B109B">
        <w:t>Воздействие системы газоснабжения поселения на окружающую среду находится в рамках допустимых значений и соответствует установленным законодательством нормативам.</w:t>
      </w:r>
    </w:p>
    <w:p w:rsidR="000B109B" w:rsidRPr="000B109B" w:rsidRDefault="000B109B" w:rsidP="000B109B">
      <w:pPr>
        <w:spacing w:after="0"/>
      </w:pPr>
    </w:p>
    <w:p w:rsidR="000B109B" w:rsidRPr="000B109B" w:rsidRDefault="000B109B" w:rsidP="000B109B">
      <w:pPr>
        <w:spacing w:after="0"/>
      </w:pPr>
      <w:r w:rsidRPr="000B109B">
        <w:t>Технические и технологические проблемы в системе газоснабжения.</w:t>
      </w:r>
    </w:p>
    <w:p w:rsidR="000B109B" w:rsidRPr="000B109B" w:rsidRDefault="000B109B" w:rsidP="000B109B">
      <w:pPr>
        <w:spacing w:after="0"/>
      </w:pPr>
    </w:p>
    <w:p w:rsidR="000B109B" w:rsidRPr="000B109B" w:rsidRDefault="000B109B" w:rsidP="000B109B">
      <w:pPr>
        <w:spacing w:after="0"/>
      </w:pPr>
      <w:r w:rsidRPr="000B109B">
        <w:t>К технологическим проблемам относятся:</w:t>
      </w:r>
    </w:p>
    <w:p w:rsidR="000B109B" w:rsidRPr="000B109B" w:rsidRDefault="000B109B" w:rsidP="000B109B">
      <w:pPr>
        <w:spacing w:after="0"/>
      </w:pPr>
      <w:r w:rsidRPr="000B109B">
        <w:t>- большое количество тупиковых сетей (при отсечении участка сети отсекаются все потребители, следующие за ним);</w:t>
      </w:r>
    </w:p>
    <w:p w:rsidR="000B109B" w:rsidRPr="000B109B" w:rsidRDefault="000B109B" w:rsidP="000B109B">
      <w:pPr>
        <w:spacing w:after="0"/>
      </w:pPr>
      <w:r w:rsidRPr="000B109B">
        <w:t>- во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материальному ущербу абонентов;</w:t>
      </w:r>
    </w:p>
    <w:p w:rsidR="000B109B" w:rsidRPr="000B109B" w:rsidRDefault="000B109B" w:rsidP="000B109B">
      <w:pPr>
        <w:spacing w:after="0"/>
      </w:pPr>
      <w:r w:rsidRPr="000B109B">
        <w:t>- отсутствие откорректированных схем газоснабжения в связи с расширением населенных пунктов;</w:t>
      </w:r>
    </w:p>
    <w:p w:rsidR="000B109B" w:rsidRPr="000B109B" w:rsidRDefault="000B109B" w:rsidP="000B109B">
      <w:pPr>
        <w:spacing w:after="0"/>
      </w:pPr>
      <w:r w:rsidRPr="000B109B">
        <w:t>-  отсутствие перерасчета гидравлических нагрузок;</w:t>
      </w:r>
    </w:p>
    <w:p w:rsidR="000B109B" w:rsidRPr="000B109B" w:rsidRDefault="000B109B" w:rsidP="000B109B">
      <w:pPr>
        <w:spacing w:after="0"/>
      </w:pPr>
      <w:r w:rsidRPr="000B109B">
        <w:t>-  не установлена плата за подключение объекта капитального строительства к газораспределительным сетям.</w:t>
      </w:r>
    </w:p>
    <w:p w:rsidR="000B109B" w:rsidRPr="000B109B" w:rsidRDefault="000B109B" w:rsidP="000B109B">
      <w:pPr>
        <w:spacing w:after="0"/>
        <w:rPr>
          <w:highlight w:val="yellow"/>
        </w:rPr>
      </w:pPr>
    </w:p>
    <w:p w:rsidR="000B109B" w:rsidRPr="000B109B" w:rsidRDefault="000B109B" w:rsidP="000B109B">
      <w:pPr>
        <w:spacing w:after="0"/>
      </w:pPr>
      <w:bookmarkStart w:id="8" w:name="_Toc344217991"/>
      <w:r w:rsidRPr="000B109B">
        <w:t>Розничная цена на газ, реализуемый населению</w:t>
      </w:r>
    </w:p>
    <w:p w:rsidR="000B109B" w:rsidRPr="000B109B" w:rsidRDefault="000B109B" w:rsidP="000B109B">
      <w:pPr>
        <w:spacing w:after="0"/>
      </w:pPr>
    </w:p>
    <w:p w:rsidR="000B109B" w:rsidRPr="000B109B" w:rsidRDefault="000B109B" w:rsidP="000B109B">
      <w:pPr>
        <w:spacing w:after="0"/>
      </w:pPr>
      <w:r w:rsidRPr="000B109B">
        <w:t>Таблица №2.5.1. Розничная цена на газ, реализуемый населению</w:t>
      </w:r>
    </w:p>
    <w:tbl>
      <w:tblPr>
        <w:tblW w:w="812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2003"/>
        <w:gridCol w:w="1134"/>
        <w:gridCol w:w="1842"/>
        <w:gridCol w:w="1843"/>
        <w:gridCol w:w="1559"/>
      </w:tblGrid>
      <w:tr w:rsidR="000B109B" w:rsidRPr="000B109B" w:rsidTr="009145BF">
        <w:trPr>
          <w:trHeight w:val="276"/>
        </w:trPr>
        <w:tc>
          <w:tcPr>
            <w:tcW w:w="1748" w:type="dxa"/>
            <w:tcBorders>
              <w:bottom w:val="single" w:sz="12" w:space="0" w:color="auto"/>
            </w:tcBorders>
            <w:shd w:val="clear" w:color="auto" w:fill="FFFFFF"/>
            <w:vAlign w:val="center"/>
          </w:tcPr>
          <w:p w:rsidR="000B109B" w:rsidRPr="000B109B" w:rsidRDefault="000B109B" w:rsidP="000B109B">
            <w:pPr>
              <w:spacing w:after="0"/>
            </w:pPr>
            <w:r w:rsidRPr="000B109B">
              <w:t>Показатели</w:t>
            </w:r>
          </w:p>
        </w:tc>
        <w:tc>
          <w:tcPr>
            <w:tcW w:w="1134" w:type="dxa"/>
            <w:tcBorders>
              <w:bottom w:val="single" w:sz="12" w:space="0" w:color="auto"/>
            </w:tcBorders>
            <w:shd w:val="clear" w:color="auto" w:fill="FFFFFF"/>
            <w:noWrap/>
            <w:vAlign w:val="center"/>
          </w:tcPr>
          <w:p w:rsidR="000B109B" w:rsidRPr="000B109B" w:rsidRDefault="000B109B" w:rsidP="000B109B">
            <w:pPr>
              <w:spacing w:after="0"/>
            </w:pPr>
            <w:r w:rsidRPr="000B109B">
              <w:t>Ед. изм.</w:t>
            </w:r>
          </w:p>
        </w:tc>
        <w:tc>
          <w:tcPr>
            <w:tcW w:w="1842" w:type="dxa"/>
            <w:tcBorders>
              <w:bottom w:val="single" w:sz="12" w:space="0" w:color="auto"/>
            </w:tcBorders>
            <w:shd w:val="clear" w:color="auto" w:fill="FFFFFF"/>
            <w:noWrap/>
            <w:vAlign w:val="center"/>
          </w:tcPr>
          <w:p w:rsidR="000B109B" w:rsidRPr="000B109B" w:rsidRDefault="000B109B" w:rsidP="000B109B">
            <w:pPr>
              <w:spacing w:after="0"/>
            </w:pPr>
            <w:r w:rsidRPr="000B109B">
              <w:t>2011</w:t>
            </w:r>
          </w:p>
        </w:tc>
        <w:tc>
          <w:tcPr>
            <w:tcW w:w="1843" w:type="dxa"/>
            <w:tcBorders>
              <w:bottom w:val="single" w:sz="12" w:space="0" w:color="auto"/>
            </w:tcBorders>
            <w:shd w:val="clear" w:color="auto" w:fill="FFFFFF"/>
            <w:noWrap/>
            <w:vAlign w:val="center"/>
          </w:tcPr>
          <w:p w:rsidR="000B109B" w:rsidRPr="000B109B" w:rsidRDefault="000B109B" w:rsidP="000B109B">
            <w:pPr>
              <w:spacing w:after="0"/>
            </w:pPr>
            <w:r w:rsidRPr="000B109B">
              <w:t>1-е п/г 2012</w:t>
            </w:r>
          </w:p>
        </w:tc>
        <w:tc>
          <w:tcPr>
            <w:tcW w:w="1559" w:type="dxa"/>
            <w:tcBorders>
              <w:bottom w:val="single" w:sz="12" w:space="0" w:color="auto"/>
            </w:tcBorders>
            <w:shd w:val="clear" w:color="auto" w:fill="FFFFFF"/>
            <w:noWrap/>
            <w:vAlign w:val="center"/>
          </w:tcPr>
          <w:p w:rsidR="000B109B" w:rsidRPr="000B109B" w:rsidRDefault="000B109B" w:rsidP="000B109B">
            <w:pPr>
              <w:spacing w:after="0"/>
            </w:pPr>
            <w:r w:rsidRPr="000B109B">
              <w:t>2-е п/г 2012</w:t>
            </w:r>
          </w:p>
        </w:tc>
      </w:tr>
      <w:tr w:rsidR="000B109B" w:rsidRPr="000B109B" w:rsidTr="009145BF">
        <w:trPr>
          <w:trHeight w:val="276"/>
        </w:trPr>
        <w:tc>
          <w:tcPr>
            <w:tcW w:w="8126" w:type="dxa"/>
            <w:gridSpan w:val="5"/>
            <w:tcBorders>
              <w:bottom w:val="single" w:sz="12" w:space="0" w:color="auto"/>
            </w:tcBorders>
            <w:shd w:val="clear" w:color="auto" w:fill="FFFFFF"/>
            <w:vAlign w:val="center"/>
          </w:tcPr>
          <w:p w:rsidR="000B109B" w:rsidRPr="000B109B" w:rsidRDefault="000B109B" w:rsidP="000B109B">
            <w:pPr>
              <w:spacing w:after="0"/>
            </w:pPr>
            <w:r w:rsidRPr="000B109B">
              <w:t>Газоснабжение</w:t>
            </w:r>
          </w:p>
        </w:tc>
      </w:tr>
      <w:tr w:rsidR="000B109B" w:rsidRPr="000B109B" w:rsidTr="009145BF">
        <w:trPr>
          <w:trHeight w:val="451"/>
        </w:trPr>
        <w:tc>
          <w:tcPr>
            <w:tcW w:w="1748" w:type="dxa"/>
            <w:tcBorders>
              <w:top w:val="single" w:sz="12" w:space="0" w:color="auto"/>
            </w:tcBorders>
            <w:shd w:val="clear" w:color="auto" w:fill="FFFFFF"/>
            <w:vAlign w:val="center"/>
          </w:tcPr>
          <w:p w:rsidR="000B109B" w:rsidRPr="000B109B" w:rsidRDefault="000B109B" w:rsidP="000B109B">
            <w:pPr>
              <w:spacing w:after="0"/>
            </w:pPr>
            <w:r w:rsidRPr="000B109B">
              <w:t>Розничная цена на газ</w:t>
            </w:r>
          </w:p>
        </w:tc>
        <w:tc>
          <w:tcPr>
            <w:tcW w:w="1134" w:type="dxa"/>
            <w:tcBorders>
              <w:top w:val="single" w:sz="12" w:space="0" w:color="auto"/>
            </w:tcBorders>
            <w:shd w:val="clear" w:color="auto" w:fill="FFFFFF"/>
            <w:vAlign w:val="center"/>
          </w:tcPr>
          <w:p w:rsidR="000B109B" w:rsidRPr="000B109B" w:rsidRDefault="000B109B" w:rsidP="000B109B">
            <w:pPr>
              <w:spacing w:after="0"/>
            </w:pPr>
            <w:r w:rsidRPr="000B109B">
              <w:t xml:space="preserve">за м3, </w:t>
            </w:r>
          </w:p>
          <w:p w:rsidR="000B109B" w:rsidRPr="000B109B" w:rsidRDefault="000B109B" w:rsidP="000B109B">
            <w:pPr>
              <w:spacing w:after="0"/>
            </w:pPr>
            <w:r w:rsidRPr="000B109B">
              <w:t>с НДС</w:t>
            </w:r>
          </w:p>
        </w:tc>
        <w:tc>
          <w:tcPr>
            <w:tcW w:w="1842" w:type="dxa"/>
            <w:tcBorders>
              <w:top w:val="single" w:sz="12" w:space="0" w:color="auto"/>
            </w:tcBorders>
            <w:shd w:val="clear" w:color="auto" w:fill="FFFFFF"/>
            <w:vAlign w:val="center"/>
          </w:tcPr>
          <w:p w:rsidR="000B109B" w:rsidRPr="000B109B" w:rsidRDefault="000B109B" w:rsidP="000B109B">
            <w:pPr>
              <w:spacing w:after="0"/>
            </w:pPr>
            <w:r w:rsidRPr="000B109B">
              <w:t>3,49 / 3,82</w:t>
            </w:r>
          </w:p>
        </w:tc>
        <w:tc>
          <w:tcPr>
            <w:tcW w:w="1843" w:type="dxa"/>
            <w:tcBorders>
              <w:top w:val="single" w:sz="12" w:space="0" w:color="auto"/>
            </w:tcBorders>
            <w:shd w:val="clear" w:color="auto" w:fill="FFFFFF"/>
            <w:vAlign w:val="center"/>
          </w:tcPr>
          <w:p w:rsidR="000B109B" w:rsidRPr="000B109B" w:rsidRDefault="000B109B" w:rsidP="000B109B">
            <w:pPr>
              <w:spacing w:after="0"/>
            </w:pPr>
            <w:r w:rsidRPr="000B109B">
              <w:t>3,82</w:t>
            </w:r>
          </w:p>
        </w:tc>
        <w:tc>
          <w:tcPr>
            <w:tcW w:w="1559" w:type="dxa"/>
            <w:tcBorders>
              <w:top w:val="single" w:sz="12" w:space="0" w:color="auto"/>
            </w:tcBorders>
            <w:shd w:val="clear" w:color="auto" w:fill="FFFFFF"/>
            <w:vAlign w:val="center"/>
          </w:tcPr>
          <w:p w:rsidR="000B109B" w:rsidRPr="000B109B" w:rsidRDefault="000B109B" w:rsidP="000B109B">
            <w:pPr>
              <w:spacing w:after="0"/>
            </w:pPr>
            <w:r w:rsidRPr="000B109B">
              <w:t>4,39</w:t>
            </w:r>
          </w:p>
        </w:tc>
      </w:tr>
      <w:tr w:rsidR="000B109B" w:rsidRPr="000B109B" w:rsidTr="009145BF">
        <w:trPr>
          <w:trHeight w:val="528"/>
        </w:trPr>
        <w:tc>
          <w:tcPr>
            <w:tcW w:w="1748" w:type="dxa"/>
            <w:shd w:val="clear" w:color="auto" w:fill="FFFFFF"/>
            <w:vAlign w:val="center"/>
          </w:tcPr>
          <w:p w:rsidR="000B109B" w:rsidRPr="000B109B" w:rsidRDefault="000B109B" w:rsidP="000B109B">
            <w:pPr>
              <w:spacing w:after="0"/>
            </w:pPr>
            <w:r w:rsidRPr="000B109B">
              <w:t>Дата и номер нормативного акта</w:t>
            </w:r>
          </w:p>
        </w:tc>
        <w:tc>
          <w:tcPr>
            <w:tcW w:w="1134" w:type="dxa"/>
            <w:shd w:val="clear" w:color="auto" w:fill="FFFFFF"/>
            <w:vAlign w:val="center"/>
          </w:tcPr>
          <w:p w:rsidR="000B109B" w:rsidRPr="000B109B" w:rsidRDefault="000B109B" w:rsidP="000B109B">
            <w:pPr>
              <w:spacing w:after="0"/>
            </w:pPr>
            <w:r w:rsidRPr="000B109B">
              <w:t> </w:t>
            </w:r>
          </w:p>
        </w:tc>
        <w:tc>
          <w:tcPr>
            <w:tcW w:w="1842" w:type="dxa"/>
            <w:shd w:val="clear" w:color="auto" w:fill="FFFFFF"/>
            <w:vAlign w:val="center"/>
          </w:tcPr>
          <w:p w:rsidR="000B109B" w:rsidRPr="000B109B" w:rsidRDefault="000B109B" w:rsidP="000B109B">
            <w:pPr>
              <w:spacing w:after="0"/>
            </w:pPr>
            <w:r w:rsidRPr="000B109B">
              <w:t>Приказ  РЭК ДЦиТ КК от 17.12.2010 г. № 23/2010-газ</w:t>
            </w:r>
          </w:p>
        </w:tc>
        <w:tc>
          <w:tcPr>
            <w:tcW w:w="1843" w:type="dxa"/>
            <w:shd w:val="clear" w:color="auto" w:fill="FFFFFF"/>
            <w:vAlign w:val="center"/>
          </w:tcPr>
          <w:p w:rsidR="000B109B" w:rsidRPr="000B109B" w:rsidRDefault="000B109B" w:rsidP="000B109B">
            <w:pPr>
              <w:spacing w:after="0"/>
            </w:pPr>
            <w:r w:rsidRPr="000B109B">
              <w:t>Приказ  РЭК ДЦиТ КК от 17.12.2010 г. № 23/2010-газ</w:t>
            </w:r>
          </w:p>
        </w:tc>
        <w:tc>
          <w:tcPr>
            <w:tcW w:w="1559" w:type="dxa"/>
            <w:shd w:val="clear" w:color="auto" w:fill="FFFFFF"/>
            <w:vAlign w:val="center"/>
          </w:tcPr>
          <w:p w:rsidR="000B109B" w:rsidRPr="000B109B" w:rsidRDefault="000B109B" w:rsidP="000B109B">
            <w:pPr>
              <w:spacing w:after="0"/>
            </w:pPr>
            <w:r w:rsidRPr="000B109B">
              <w:t xml:space="preserve">Приказ  РЭК ДЦиТ КК от 20.03.2012 г. № </w:t>
            </w:r>
            <w:r w:rsidRPr="000B109B">
              <w:lastRenderedPageBreak/>
              <w:t>4/2012-газ</w:t>
            </w:r>
          </w:p>
        </w:tc>
      </w:tr>
      <w:tr w:rsidR="000B109B" w:rsidRPr="000B109B" w:rsidTr="009145BF">
        <w:trPr>
          <w:trHeight w:val="912"/>
        </w:trPr>
        <w:tc>
          <w:tcPr>
            <w:tcW w:w="1748" w:type="dxa"/>
            <w:tcBorders>
              <w:bottom w:val="single" w:sz="12" w:space="0" w:color="auto"/>
            </w:tcBorders>
            <w:shd w:val="clear" w:color="auto" w:fill="FFFFFF"/>
            <w:vAlign w:val="center"/>
          </w:tcPr>
          <w:p w:rsidR="000B109B" w:rsidRPr="000B109B" w:rsidRDefault="000B109B" w:rsidP="000B109B">
            <w:pPr>
              <w:spacing w:after="0"/>
            </w:pPr>
            <w:r w:rsidRPr="000B109B">
              <w:lastRenderedPageBreak/>
              <w:t>Сроки действия установленной розничной цены</w:t>
            </w:r>
          </w:p>
        </w:tc>
        <w:tc>
          <w:tcPr>
            <w:tcW w:w="1134" w:type="dxa"/>
            <w:tcBorders>
              <w:bottom w:val="single" w:sz="12" w:space="0" w:color="auto"/>
            </w:tcBorders>
            <w:shd w:val="clear" w:color="auto" w:fill="FFFFFF"/>
            <w:vAlign w:val="center"/>
          </w:tcPr>
          <w:p w:rsidR="000B109B" w:rsidRPr="000B109B" w:rsidRDefault="000B109B" w:rsidP="000B109B">
            <w:pPr>
              <w:spacing w:after="0"/>
            </w:pPr>
            <w:r w:rsidRPr="000B109B">
              <w:t> </w:t>
            </w:r>
          </w:p>
        </w:tc>
        <w:tc>
          <w:tcPr>
            <w:tcW w:w="1842" w:type="dxa"/>
            <w:tcBorders>
              <w:bottom w:val="single" w:sz="12" w:space="0" w:color="auto"/>
            </w:tcBorders>
            <w:shd w:val="clear" w:color="auto" w:fill="FFFFFF"/>
            <w:vAlign w:val="center"/>
          </w:tcPr>
          <w:p w:rsidR="000B109B" w:rsidRPr="000B109B" w:rsidRDefault="000B109B" w:rsidP="000B109B">
            <w:pPr>
              <w:spacing w:after="0"/>
            </w:pPr>
            <w:r w:rsidRPr="000B109B">
              <w:t>01.01.2011-31.03.2011 / 01.04.2011-31.12.2011</w:t>
            </w:r>
          </w:p>
        </w:tc>
        <w:tc>
          <w:tcPr>
            <w:tcW w:w="1843" w:type="dxa"/>
            <w:tcBorders>
              <w:bottom w:val="single" w:sz="12" w:space="0" w:color="auto"/>
            </w:tcBorders>
            <w:shd w:val="clear" w:color="auto" w:fill="FFFFFF"/>
            <w:vAlign w:val="center"/>
          </w:tcPr>
          <w:p w:rsidR="000B109B" w:rsidRPr="000B109B" w:rsidRDefault="000B109B" w:rsidP="000B109B">
            <w:pPr>
              <w:spacing w:after="0"/>
            </w:pPr>
            <w:r w:rsidRPr="000B109B">
              <w:t>01.01.2012-30.06.2012 г.</w:t>
            </w:r>
          </w:p>
        </w:tc>
        <w:tc>
          <w:tcPr>
            <w:tcW w:w="1559" w:type="dxa"/>
            <w:tcBorders>
              <w:bottom w:val="single" w:sz="12" w:space="0" w:color="auto"/>
            </w:tcBorders>
            <w:shd w:val="clear" w:color="auto" w:fill="FFFFFF"/>
            <w:vAlign w:val="center"/>
          </w:tcPr>
          <w:p w:rsidR="000B109B" w:rsidRPr="000B109B" w:rsidRDefault="000B109B" w:rsidP="000B109B">
            <w:pPr>
              <w:spacing w:after="0"/>
            </w:pPr>
            <w:r w:rsidRPr="000B109B">
              <w:t>01.07.2012 г. до 31.12.2012 г.</w:t>
            </w:r>
          </w:p>
        </w:tc>
      </w:tr>
    </w:tbl>
    <w:p w:rsidR="000B109B" w:rsidRPr="000B109B" w:rsidRDefault="000B109B" w:rsidP="000B109B">
      <w:pPr>
        <w:spacing w:after="0"/>
      </w:pPr>
    </w:p>
    <w:p w:rsidR="000B109B" w:rsidRPr="000B109B" w:rsidRDefault="000B109B" w:rsidP="000B109B">
      <w:pPr>
        <w:spacing w:after="0"/>
      </w:pPr>
      <w:r w:rsidRPr="000B109B">
        <w:t>2.6. Основные показатели системы захоронения (утилизации) ТБО</w:t>
      </w:r>
      <w:bookmarkEnd w:id="8"/>
    </w:p>
    <w:p w:rsidR="000B109B" w:rsidRPr="000B109B" w:rsidRDefault="000B109B" w:rsidP="000B109B">
      <w:pPr>
        <w:spacing w:after="0"/>
      </w:pPr>
    </w:p>
    <w:p w:rsidR="000B109B" w:rsidRPr="000B109B" w:rsidRDefault="000B109B" w:rsidP="000B109B">
      <w:pPr>
        <w:spacing w:after="0"/>
      </w:pPr>
      <w:r w:rsidRPr="000B109B">
        <w:t xml:space="preserve">На территории Молдаванского поселения сбор и вывоз твердых бытовых отходов, жидких бытовых отходов осуществляет ООО «Коммунально-бытовой сервис». </w:t>
      </w:r>
    </w:p>
    <w:p w:rsidR="000B109B" w:rsidRPr="000B109B" w:rsidRDefault="000B109B" w:rsidP="000B109B">
      <w:pPr>
        <w:spacing w:after="0"/>
      </w:pPr>
      <w:r w:rsidRPr="000B109B">
        <w:t>Сбор ТБО на территории Молдаванского сельского поселения осуществляется двумя способами - с помощью контейнеров и с использованием бестарного позвонкового метода.</w:t>
      </w:r>
    </w:p>
    <w:p w:rsidR="000B109B" w:rsidRPr="000B109B" w:rsidRDefault="000B109B" w:rsidP="000B109B">
      <w:pPr>
        <w:spacing w:after="0"/>
      </w:pPr>
      <w:r w:rsidRPr="000B109B">
        <w:t>Вывоз ТБО в многоквартирной жилой застройке осуществляется по системе планово-регулярной очистки, в частном секторе жилого фонда - по заявочной и договорной системе.</w:t>
      </w:r>
    </w:p>
    <w:p w:rsidR="000B109B" w:rsidRPr="000B109B" w:rsidRDefault="000B109B" w:rsidP="000B109B">
      <w:pPr>
        <w:spacing w:after="0"/>
      </w:pPr>
      <w:r w:rsidRPr="000B109B">
        <w:t>Сбор ТБО в контейнеры производится на специально отведенных местах – контейнерных площадках.</w:t>
      </w:r>
    </w:p>
    <w:p w:rsidR="000B109B" w:rsidRPr="000B109B" w:rsidRDefault="000B109B" w:rsidP="000B109B">
      <w:pPr>
        <w:spacing w:after="0"/>
      </w:pPr>
      <w:r w:rsidRPr="000B109B">
        <w:t>Организованный сбор крупногабаритных отходов (КГО) на территории Молдаванского сельского поселения не осуществляется. Вывоз КГО осуществляется по заявкам с помощью тракторных тележек.</w:t>
      </w:r>
    </w:p>
    <w:p w:rsidR="000B109B" w:rsidRPr="000B109B" w:rsidRDefault="000B109B" w:rsidP="000B109B">
      <w:pPr>
        <w:spacing w:after="0"/>
      </w:pPr>
      <w:r w:rsidRPr="000B109B">
        <w:t xml:space="preserve">В настоящее время в поселении центральной канализацией обеспечены два населенных пунктах: х. Даманка и п. Саукдере. </w:t>
      </w:r>
    </w:p>
    <w:p w:rsidR="000B109B" w:rsidRPr="000B109B" w:rsidRDefault="000B109B" w:rsidP="000B109B">
      <w:pPr>
        <w:spacing w:after="0"/>
      </w:pPr>
      <w:r w:rsidRPr="000B109B">
        <w:t>В остальных населенных пунктах очистные сооружения отсутствуют. Сбор сточных вод осуществляется в выгребные ямы, с последующим вывозом ассенизаторскими машинами и сбросом на рельеф.</w:t>
      </w:r>
    </w:p>
    <w:p w:rsidR="000B109B" w:rsidRPr="000B109B" w:rsidRDefault="000B109B" w:rsidP="000B109B">
      <w:pPr>
        <w:spacing w:after="0"/>
      </w:pPr>
      <w:r w:rsidRPr="000B109B">
        <w:t>Транспортирование ЖБО на территории Молдаванского поселения осуществляют ООО «Коммунально-бытовой сервис»  и частные предприниматели по отдельным заявкам.</w:t>
      </w:r>
    </w:p>
    <w:p w:rsidR="000B109B" w:rsidRPr="000B109B" w:rsidRDefault="000B109B" w:rsidP="000B109B">
      <w:pPr>
        <w:spacing w:after="0"/>
      </w:pPr>
      <w:r w:rsidRPr="000B109B">
        <w:t xml:space="preserve">ТБО с территории Молдаванского сельского поселения вывозятся на единственную в районе санкционированную свалку, расположенную в юго-восточной части г.Крымска. Общая площадь отведенной земли составляет </w:t>
      </w:r>
      <w:smartTag w:uri="urn:schemas-microsoft-com:office:smarttags" w:element="metricconverter">
        <w:smartTagPr>
          <w:attr w:name="ProductID" w:val="6 га"/>
        </w:smartTagPr>
        <w:r w:rsidRPr="000B109B">
          <w:t>6 га</w:t>
        </w:r>
      </w:smartTag>
      <w:r w:rsidRPr="000B109B">
        <w:t xml:space="preserve">, Существующая свалка исчерпала свой резерв, так как эксплуатируется с 1960 </w:t>
      </w:r>
      <w:r w:rsidRPr="000B109B">
        <w:lastRenderedPageBreak/>
        <w:t>года, технология складирования ТБО не соблюдается. Данный объект подлежит закрытию и рекультивации.</w:t>
      </w:r>
    </w:p>
    <w:p w:rsidR="000B109B" w:rsidRPr="000B109B" w:rsidRDefault="000B109B" w:rsidP="000B109B">
      <w:pPr>
        <w:spacing w:after="0"/>
      </w:pPr>
      <w:r w:rsidRPr="000B109B">
        <w:t xml:space="preserve">На территории поселения имеются места беспорядочного сваливания мусора - места захламления. Они представляют собой хаотическое нагромождение отходов на определенной территории (лесополосы, овраги, заброшенные небольшие карьеры, придорожные территории), имеют горизонтальное простирание, малые высоты навалов (1,2 – </w:t>
      </w:r>
      <w:smartTag w:uri="urn:schemas-microsoft-com:office:smarttags" w:element="metricconverter">
        <w:smartTagPr>
          <w:attr w:name="ProductID" w:val="1,5 м"/>
        </w:smartTagPr>
        <w:r w:rsidRPr="000B109B">
          <w:t>1,5 м</w:t>
        </w:r>
      </w:smartTag>
      <w:r w:rsidRPr="000B109B">
        <w:t>), иссушенность отходов и их слабую деградацию. Морфологический состав представлен преимущественно отходами домовладений, крупногабаритными отходами, отходами реконструкции и строительства.</w:t>
      </w:r>
    </w:p>
    <w:p w:rsidR="000B109B" w:rsidRPr="000B109B" w:rsidRDefault="000B109B" w:rsidP="000B109B">
      <w:pPr>
        <w:spacing w:after="0"/>
      </w:pPr>
    </w:p>
    <w:p w:rsidR="000B109B" w:rsidRPr="000B109B" w:rsidRDefault="000B109B" w:rsidP="000B109B">
      <w:pPr>
        <w:spacing w:after="0"/>
      </w:pPr>
      <w:r w:rsidRPr="000B109B">
        <w:t>Тарифы на услугу по захоронению (утилизации) ТБО</w:t>
      </w:r>
    </w:p>
    <w:p w:rsidR="000B109B" w:rsidRPr="000B109B" w:rsidRDefault="000B109B" w:rsidP="000B109B">
      <w:pPr>
        <w:spacing w:after="0"/>
      </w:pPr>
    </w:p>
    <w:p w:rsidR="000B109B" w:rsidRPr="000B109B" w:rsidRDefault="000B109B" w:rsidP="000B109B">
      <w:pPr>
        <w:spacing w:after="0"/>
      </w:pPr>
      <w:r w:rsidRPr="000B109B">
        <w:t xml:space="preserve">По информации, доступной на сайте РЭК (http://www.rek23.ru/tariffs/tbo/), тарифы на услугу по захоронению (утилизации) ТБО в поселении не принимались. </w:t>
      </w:r>
    </w:p>
    <w:p w:rsidR="000B109B" w:rsidRPr="000B109B" w:rsidRDefault="000B109B" w:rsidP="000B109B">
      <w:pPr>
        <w:spacing w:after="0"/>
      </w:pPr>
      <w:bookmarkStart w:id="9" w:name="_Toc344217992"/>
    </w:p>
    <w:p w:rsidR="000B109B" w:rsidRPr="000B109B" w:rsidRDefault="000B109B" w:rsidP="000B109B">
      <w:pPr>
        <w:spacing w:after="0"/>
      </w:pPr>
    </w:p>
    <w:p w:rsidR="000B109B" w:rsidRPr="000B109B" w:rsidRDefault="000B109B" w:rsidP="000B109B">
      <w:pPr>
        <w:spacing w:after="0"/>
      </w:pPr>
      <w:r w:rsidRPr="000B109B">
        <w:t>2.7. Общие проблемы коммунальной инфраструктуры Молдаванского сельского поселения</w:t>
      </w:r>
      <w:bookmarkEnd w:id="9"/>
    </w:p>
    <w:p w:rsidR="000B109B" w:rsidRPr="000B109B" w:rsidRDefault="000B109B" w:rsidP="000B109B">
      <w:pPr>
        <w:spacing w:after="0"/>
      </w:pPr>
      <w:r w:rsidRPr="000B109B">
        <w:tab/>
      </w:r>
    </w:p>
    <w:p w:rsidR="000B109B" w:rsidRPr="000B109B" w:rsidRDefault="000B109B" w:rsidP="000B109B">
      <w:pPr>
        <w:spacing w:after="0"/>
      </w:pPr>
      <w:r w:rsidRPr="000B109B">
        <w:tab/>
        <w:t xml:space="preserve">В результате накопленного износа оборудования возможен рост количества непредвиденных ситуаций и аварий в системах тепло- и электроснабжения, увеличения сроков ликвидации аварий и стоимость ремонтов. Большая изношенность сетей систем электроснабжения, теплоснабжения приводит к большому объему потерь ресурсов. </w:t>
      </w:r>
    </w:p>
    <w:p w:rsidR="000B109B" w:rsidRPr="000B109B" w:rsidRDefault="000B109B" w:rsidP="000B109B">
      <w:pPr>
        <w:spacing w:after="0"/>
      </w:pPr>
      <w:r w:rsidRPr="000B109B">
        <w:tab/>
        <w:t>Кроме того, данная ситуация приводит к снижению финансовой устойчивости предприятий и надежности обеспечения коммунальными услугами потребителей и ухудшению качества предоставляемых услуг.</w:t>
      </w:r>
    </w:p>
    <w:p w:rsidR="000B109B" w:rsidRPr="000B109B" w:rsidRDefault="000B109B" w:rsidP="000B109B">
      <w:pPr>
        <w:spacing w:after="0"/>
      </w:pPr>
      <w:r w:rsidRPr="000B109B">
        <w:tab/>
        <w:t xml:space="preserve">Устаревшая коммунальная инфраструктура в ближайшее время не позволит обеспечивать выполнение современных экологических требований и требований к качеству поставляемых потребителям коммунальных ресурсов. </w:t>
      </w:r>
    </w:p>
    <w:p w:rsidR="000B109B" w:rsidRPr="000B109B" w:rsidRDefault="000B109B" w:rsidP="000B109B">
      <w:pPr>
        <w:spacing w:after="0"/>
      </w:pPr>
    </w:p>
    <w:p w:rsidR="000B109B" w:rsidRPr="000B109B" w:rsidRDefault="000B109B" w:rsidP="000B109B">
      <w:pPr>
        <w:spacing w:after="0"/>
      </w:pPr>
    </w:p>
    <w:p w:rsidR="000B109B" w:rsidRPr="000B109B" w:rsidRDefault="000B109B" w:rsidP="000B109B">
      <w:pPr>
        <w:spacing w:after="0"/>
      </w:pPr>
      <w:bookmarkStart w:id="10" w:name="_Toc344217993"/>
      <w:r w:rsidRPr="000B109B">
        <w:t>2.8. Плата (тарифы) за присоединение (подключение) к объектам коммунальной инфраструктуры</w:t>
      </w:r>
      <w:bookmarkEnd w:id="10"/>
      <w:r w:rsidRPr="000B109B">
        <w:t xml:space="preserve"> </w:t>
      </w:r>
    </w:p>
    <w:p w:rsidR="000B109B" w:rsidRPr="000B109B" w:rsidRDefault="000B109B" w:rsidP="000B109B">
      <w:pPr>
        <w:spacing w:after="0"/>
      </w:pPr>
      <w:r w:rsidRPr="000B109B">
        <w:lastRenderedPageBreak/>
        <w:t xml:space="preserve">           </w:t>
      </w:r>
    </w:p>
    <w:p w:rsidR="000B109B" w:rsidRPr="000B109B" w:rsidRDefault="000B109B" w:rsidP="000B109B">
      <w:pPr>
        <w:spacing w:after="0"/>
      </w:pPr>
      <w:r w:rsidRPr="000B109B">
        <w:tab/>
        <w:t xml:space="preserve">Плата (тарифы) за присоединение (подключение) к объектам коммунальной инфраструктуры по электроснабжению установлена: </w:t>
      </w:r>
    </w:p>
    <w:p w:rsidR="000B109B" w:rsidRPr="000B109B" w:rsidRDefault="000B109B" w:rsidP="000B109B">
      <w:pPr>
        <w:spacing w:after="0"/>
      </w:pPr>
      <w:r w:rsidRPr="000B109B">
        <w:t>-    для ОАО «Кубаньэнерго» Приказ РЭК ДЦиТ Краснодарского края № 7/2011-э от 06.05.2011 г.;</w:t>
      </w:r>
    </w:p>
    <w:p w:rsidR="000B109B" w:rsidRPr="000B109B" w:rsidRDefault="000B109B" w:rsidP="000B109B">
      <w:pPr>
        <w:spacing w:after="0"/>
      </w:pPr>
      <w:r w:rsidRPr="000B109B">
        <w:t>-   для ОАО «НЭСК-Электросети» Приказ РЭК ДЦиТ Краснодарского края № 16/2011-э от 08.06.2011 г.</w:t>
      </w:r>
    </w:p>
    <w:p w:rsidR="000B109B" w:rsidRPr="000B109B" w:rsidRDefault="000B109B" w:rsidP="000B109B">
      <w:pPr>
        <w:spacing w:after="0"/>
      </w:pPr>
      <w:r w:rsidRPr="000B109B">
        <w:tab/>
        <w:t>Плата (тарифы) за присоединение (подключение) к объектам коммунальной инфраструктуры по теплоснабжению, водоснабжению, водоотведению для предприятий коммунальной сферы Молдаванского сельского поселения до настоящего времени установлены не были, так как отсутствуют разработанные инвестиционные программы организаций коммунального комплекса.</w:t>
      </w:r>
    </w:p>
    <w:p w:rsidR="000B109B" w:rsidRPr="000B109B" w:rsidRDefault="000B109B" w:rsidP="000B109B">
      <w:pPr>
        <w:spacing w:after="0"/>
        <w:rPr>
          <w:highlight w:val="yellow"/>
        </w:rPr>
      </w:pPr>
    </w:p>
    <w:p w:rsidR="000B109B" w:rsidRPr="000B109B" w:rsidRDefault="000B109B" w:rsidP="000B109B">
      <w:pPr>
        <w:spacing w:after="0"/>
        <w:rPr>
          <w:highlight w:val="yellow"/>
        </w:rPr>
      </w:pPr>
    </w:p>
    <w:p w:rsidR="000B109B" w:rsidRPr="000B109B" w:rsidRDefault="000B109B" w:rsidP="000B109B">
      <w:pPr>
        <w:spacing w:after="0"/>
      </w:pPr>
      <w:bookmarkStart w:id="11" w:name="_Toc344217994"/>
      <w:r w:rsidRPr="000B109B">
        <w:t>2.9. Краткая характеристика состояния установки приборов учета и энергоресурсосбережения</w:t>
      </w:r>
      <w:bookmarkEnd w:id="11"/>
    </w:p>
    <w:p w:rsidR="000B109B" w:rsidRPr="000B109B" w:rsidRDefault="000B109B" w:rsidP="000B109B">
      <w:pPr>
        <w:spacing w:after="0"/>
      </w:pPr>
    </w:p>
    <w:p w:rsidR="000B109B" w:rsidRPr="000B109B" w:rsidRDefault="000B109B" w:rsidP="000B109B">
      <w:pPr>
        <w:spacing w:after="0"/>
      </w:pPr>
      <w:r w:rsidRPr="000B109B">
        <w:t xml:space="preserve">В Молдаванском сельском поселении реализуются целевые программы, направленные на энергосбережение и повышение энергетической эффективности. </w:t>
      </w:r>
    </w:p>
    <w:p w:rsidR="000B109B" w:rsidRPr="000B109B" w:rsidRDefault="000B109B" w:rsidP="000B109B">
      <w:pPr>
        <w:spacing w:after="0"/>
      </w:pPr>
      <w:r w:rsidRPr="000B109B">
        <w:t>Основной целью программы по энергосбережению является повышение энергетической эффективности при производстве, передаче и потреблении энергетических ресурсов,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Молдаванского сельского поселения и бюджетной сферы на энергосберегающий путь развития.</w:t>
      </w:r>
    </w:p>
    <w:p w:rsidR="000B109B" w:rsidRPr="000B109B" w:rsidRDefault="000B109B" w:rsidP="000B109B">
      <w:pPr>
        <w:spacing w:after="0"/>
      </w:pPr>
      <w:r w:rsidRPr="000B109B">
        <w:t xml:space="preserve">Программа энергосбережения указывает на целесообразность реализации ряда типовых мероприятий со стороны организаций, финансируемых из бюджета, предприятий коммунального комплекса, в жилищном секторе. </w:t>
      </w:r>
    </w:p>
    <w:p w:rsidR="000B109B" w:rsidRPr="000B109B" w:rsidRDefault="000B109B" w:rsidP="000B109B">
      <w:pPr>
        <w:spacing w:after="0"/>
      </w:pPr>
      <w:r w:rsidRPr="000B109B">
        <w:t xml:space="preserve">Мероприятия по энергосбережению в жилом фонде Молдаванского сельского поселения направлены на повышение уровня оснащенности общедомовыми и поквартирными приборами учета используемых коммунальных ресурсов. Программой энергосбережения в жилом секторе предусмотрено определение реального состояния систем энергопотребления, установление источников </w:t>
      </w:r>
      <w:r w:rsidRPr="000B109B">
        <w:lastRenderedPageBreak/>
        <w:t>потерь энергоресурсов, предусмотрен выбор наиболее рациональных конкретных мероприятий для оптимальных путей снижения потерь и экономии энергоресурсов.</w:t>
      </w:r>
    </w:p>
    <w:p w:rsidR="000B109B" w:rsidRPr="000B109B" w:rsidRDefault="000B109B" w:rsidP="000B109B">
      <w:pPr>
        <w:spacing w:after="0"/>
      </w:pPr>
      <w:r w:rsidRPr="000B109B">
        <w:t xml:space="preserve">Мероприятия по энергосбережению на предприятиях, предоставляющих коммунальный ресурс или коммунальные услуги, направлены на оптимизацию режимов работы источников электро-, и теплоснабжения. </w:t>
      </w:r>
    </w:p>
    <w:p w:rsidR="000B109B" w:rsidRPr="000B109B" w:rsidRDefault="000B109B" w:rsidP="000B109B">
      <w:pPr>
        <w:spacing w:after="0"/>
      </w:pPr>
      <w:r w:rsidRPr="000B109B">
        <w:t xml:space="preserve">ООО «Эко-Строй», предоставляющее услуги по теплоснабжению, предусматривает энергосберегающие мероприятия: модернизацию старого оборудования в котельных на использование энергоэффективного оборудования с высоким коэффициентом полезного действия, внедрение систем автоматизации работы, строительство тепловых сетей с использованием энергоэффективных технологий, переход на автономное теплоснабжение.  </w:t>
      </w:r>
    </w:p>
    <w:p w:rsidR="000B109B" w:rsidRPr="000B109B" w:rsidRDefault="000B109B" w:rsidP="000B109B">
      <w:pPr>
        <w:spacing w:after="0"/>
      </w:pPr>
      <w:r w:rsidRPr="000B109B">
        <w:t>ООО «Крымский водоканал», предоставляющее услуги водоснабжения, предусматривает энергосберегающие мероприятия по сокращению объемов электрической энергии, используемой при подъеме и передаче (транспортировке) воды, мероприятия по сокращению потерь воды.</w:t>
      </w:r>
    </w:p>
    <w:p w:rsidR="000B109B" w:rsidRPr="000B109B" w:rsidRDefault="000B109B" w:rsidP="000B109B">
      <w:pPr>
        <w:spacing w:after="0"/>
      </w:pPr>
      <w:r w:rsidRPr="000B109B">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 проведение комплекса мероприятий по оснащению приборами учета используемых коммунальных ресурсов; повышению тепловой защиты, утеплению зданий, строений, сооружений, автоматизации потребления тепловой энергии, повышению энергетической эффективности систем освещения, отопления, водопотребления.</w:t>
      </w:r>
    </w:p>
    <w:p w:rsidR="000B109B" w:rsidRPr="000B109B" w:rsidRDefault="000B109B" w:rsidP="000B109B">
      <w:pPr>
        <w:spacing w:after="0"/>
      </w:pPr>
      <w:r w:rsidRPr="000B109B">
        <w:t>Более детальный анализ энергоресурсосбережения у потребителей представлен в разделе 4 «Характеристика состояния и проблем в реализации энергоресурсосбережения и учета и сбора информации» Обосновывающих материалов.</w:t>
      </w:r>
    </w:p>
    <w:p w:rsidR="000B109B" w:rsidRPr="000B109B" w:rsidRDefault="000B109B" w:rsidP="000B109B">
      <w:pPr>
        <w:spacing w:after="0"/>
      </w:pPr>
      <w:r w:rsidRPr="000B109B">
        <w:t>Совместная реализация Программы энергосбережения и энергоэффективности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многоквартирных домов, предоставление коммунальных услуг по доступным ценам.</w:t>
      </w:r>
    </w:p>
    <w:p w:rsidR="000B109B" w:rsidRPr="000B109B" w:rsidRDefault="000B109B" w:rsidP="000B109B">
      <w:pPr>
        <w:spacing w:after="0"/>
      </w:pPr>
    </w:p>
    <w:p w:rsidR="000B109B" w:rsidRPr="000B109B" w:rsidRDefault="000B109B" w:rsidP="000B109B">
      <w:pPr>
        <w:spacing w:after="0"/>
      </w:pPr>
    </w:p>
    <w:p w:rsidR="000B109B" w:rsidRPr="000B109B" w:rsidRDefault="000B109B" w:rsidP="000B109B">
      <w:pPr>
        <w:spacing w:after="0"/>
      </w:pPr>
      <w:bookmarkStart w:id="12" w:name="_Toc344217995"/>
      <w:r w:rsidRPr="000B109B">
        <w:lastRenderedPageBreak/>
        <w:t>3. Перспективы развития муниципального образования и прогноз спроса на коммунальные ресурсы</w:t>
      </w:r>
      <w:bookmarkEnd w:id="12"/>
    </w:p>
    <w:p w:rsidR="000B109B" w:rsidRPr="000B109B" w:rsidRDefault="000B109B" w:rsidP="000B109B">
      <w:pPr>
        <w:spacing w:after="0"/>
      </w:pPr>
    </w:p>
    <w:p w:rsidR="000B109B" w:rsidRPr="000B109B" w:rsidRDefault="000B109B" w:rsidP="000B109B">
      <w:pPr>
        <w:spacing w:after="0"/>
      </w:pPr>
      <w:bookmarkStart w:id="13" w:name="_Toc344217996"/>
      <w:r w:rsidRPr="000B109B">
        <w:t>3.1. Перспективы развития муниципального образования</w:t>
      </w:r>
      <w:bookmarkEnd w:id="13"/>
    </w:p>
    <w:p w:rsidR="000B109B" w:rsidRPr="000B109B" w:rsidRDefault="000B109B" w:rsidP="000B109B">
      <w:pPr>
        <w:spacing w:after="0"/>
      </w:pPr>
    </w:p>
    <w:p w:rsidR="000B109B" w:rsidRPr="000B109B" w:rsidRDefault="000B109B" w:rsidP="000B109B">
      <w:pPr>
        <w:spacing w:after="0"/>
      </w:pPr>
      <w:r w:rsidRPr="000B109B">
        <w:t>Перспективы развития Молдаванского сельского поселения, его инвестиционная привлекательность могут и должны быть реализованы за счет рациональной инвестиционной политики, включающей специальные методы формирования проектов развития инфраструктуры и обеспечения быстроокупаемых инвестиционных проектов.</w:t>
      </w:r>
    </w:p>
    <w:p w:rsidR="000B109B" w:rsidRPr="000B109B" w:rsidRDefault="000B109B" w:rsidP="000B109B">
      <w:pPr>
        <w:spacing w:after="0"/>
      </w:pPr>
      <w:r w:rsidRPr="000B109B">
        <w:t>С этой целью определены и представлены конкурентные преимущества планируемой территории, выявлены зоны первоочередного освоения, учитывающие особенности и интересы территорий, потенциального застройщика (инвестора) и создающие узловые точки развития.</w:t>
      </w:r>
    </w:p>
    <w:p w:rsidR="000B109B" w:rsidRPr="000B109B" w:rsidRDefault="000B109B" w:rsidP="000B109B">
      <w:pPr>
        <w:spacing w:after="0"/>
      </w:pPr>
    </w:p>
    <w:p w:rsidR="000B109B" w:rsidRPr="000B109B" w:rsidRDefault="000B109B" w:rsidP="000B109B">
      <w:pPr>
        <w:spacing w:after="0"/>
      </w:pPr>
      <w:r w:rsidRPr="000B109B">
        <w:t xml:space="preserve">Основу специализации территории составляет сельскохозяйственное производство. Площадь земель сельскохозяйственного назначения  составляет 14,4 тыс. га, в том числе пашни – 4,3 тыс. га. Главное направление в области аграрного производства  - растениеводство с преобладанием зерновой группы. Под посевами зерновых культур  занято 76,6% всех посевных площадей.  </w:t>
      </w:r>
    </w:p>
    <w:p w:rsidR="000B109B" w:rsidRPr="000B109B" w:rsidRDefault="000B109B" w:rsidP="000B109B">
      <w:pPr>
        <w:spacing w:after="0"/>
      </w:pPr>
      <w:r w:rsidRPr="000B109B">
        <w:t>В небольших объёмах выращиваются подсолнечник и сахарная свекла.</w:t>
      </w:r>
    </w:p>
    <w:p w:rsidR="000B109B" w:rsidRPr="000B109B" w:rsidRDefault="000B109B" w:rsidP="000B109B">
      <w:pPr>
        <w:spacing w:after="0"/>
      </w:pPr>
      <w:r w:rsidRPr="000B109B">
        <w:t>Картофель и овощные культуры занимают незначительную долю в посевном клине, их производство получило развитие в личных подворьях населения и в большей мере ориентировано на личное потребление.</w:t>
      </w:r>
    </w:p>
    <w:p w:rsidR="000B109B" w:rsidRPr="000B109B" w:rsidRDefault="000B109B" w:rsidP="000B109B">
      <w:pPr>
        <w:spacing w:after="0"/>
      </w:pPr>
      <w:r w:rsidRPr="000B109B">
        <w:t>Общая площадь виноградных насаждений на территории поселения составляет 917 га, плодово-ягодных насаждений – 110 га.</w:t>
      </w:r>
    </w:p>
    <w:p w:rsidR="000B109B" w:rsidRPr="000B109B" w:rsidRDefault="000B109B" w:rsidP="000B109B">
      <w:pPr>
        <w:spacing w:after="0"/>
      </w:pPr>
      <w:r w:rsidRPr="000B109B">
        <w:t>Второй важнейшей отраслью сельскохозяйственного производства поселения является животноводство. Одна из основных проблем  развития  производства в данной сфере – сбыт  продукции.</w:t>
      </w:r>
    </w:p>
    <w:p w:rsidR="000B109B" w:rsidRPr="000B109B" w:rsidRDefault="000B109B" w:rsidP="000B109B">
      <w:pPr>
        <w:spacing w:after="0"/>
      </w:pPr>
      <w:r w:rsidRPr="000B109B">
        <w:t>Определяющая роль в развитии экономики поселения принадлежит    следующим предприятиям аграрного сектора:</w:t>
      </w:r>
    </w:p>
    <w:p w:rsidR="000B109B" w:rsidRPr="000B109B" w:rsidRDefault="000B109B" w:rsidP="000B109B">
      <w:pPr>
        <w:spacing w:after="0"/>
      </w:pPr>
      <w:r w:rsidRPr="000B109B">
        <w:t>- ООО «Новокрымское» (с. Молдаванское).  Общая земельная площадь составляет 790 га, в том числе 39 га под виноградниками.</w:t>
      </w:r>
    </w:p>
    <w:p w:rsidR="000B109B" w:rsidRPr="000B109B" w:rsidRDefault="000B109B" w:rsidP="000B109B">
      <w:pPr>
        <w:spacing w:after="0"/>
      </w:pPr>
      <w:r w:rsidRPr="000B109B">
        <w:t>- ОАО АФ «Саук-Дере»  (п. Саукдере). За последние 2 года предприятием посажено 137 га молодых виноградников. В ведении фирмы 2714 га земли.</w:t>
      </w:r>
    </w:p>
    <w:p w:rsidR="000B109B" w:rsidRPr="000B109B" w:rsidRDefault="000B109B" w:rsidP="000B109B">
      <w:pPr>
        <w:spacing w:after="0"/>
      </w:pPr>
      <w:r w:rsidRPr="000B109B">
        <w:lastRenderedPageBreak/>
        <w:t>- ЗАО «Родина»  (х. Даманка). Площадь сельхозугодий составляет 1961 га, в том числе пашни - 1088 га. Площадь плодоносящих виноградников составляет 150 га,  плодоносящего сада – 40 га.</w:t>
      </w:r>
    </w:p>
    <w:p w:rsidR="000B109B" w:rsidRPr="000B109B" w:rsidRDefault="000B109B" w:rsidP="000B109B">
      <w:pPr>
        <w:spacing w:after="0"/>
      </w:pPr>
      <w:r w:rsidRPr="000B109B">
        <w:t>- ОАО «Патрида» (с. Русское) - сельскохозяйственное предприятие, специализирующееся на выращивании зерновых и зернобобовых культур. Территория предприятия 1,44 тыс. га.</w:t>
      </w:r>
    </w:p>
    <w:p w:rsidR="000B109B" w:rsidRPr="000B109B" w:rsidRDefault="000B109B" w:rsidP="000B109B">
      <w:pPr>
        <w:spacing w:after="0"/>
      </w:pPr>
      <w:r w:rsidRPr="000B109B">
        <w:t>На территории Молдаванского сельского поселения имеются месторождения минеральных вод, разведаны залежи нерудных полезных ископаемых  - глины, песка, известняка.</w:t>
      </w:r>
    </w:p>
    <w:p w:rsidR="000B109B" w:rsidRPr="000B109B" w:rsidRDefault="000B109B" w:rsidP="000B109B">
      <w:pPr>
        <w:spacing w:after="0"/>
      </w:pPr>
      <w:r w:rsidRPr="000B109B">
        <w:t>Перспективно развитие промышленности строительных материалов на базе месторождений местного сырья.</w:t>
      </w:r>
    </w:p>
    <w:p w:rsidR="000B109B" w:rsidRPr="000B109B" w:rsidRDefault="000B109B" w:rsidP="000B109B">
      <w:pPr>
        <w:spacing w:after="0"/>
      </w:pPr>
      <w:r w:rsidRPr="000B109B">
        <w:t>Разведаны и эксплуатируются месторождения нефти. Залежи нефти приурочены к полосе песков предгорной зоны.</w:t>
      </w:r>
    </w:p>
    <w:p w:rsidR="000B109B" w:rsidRPr="000B109B" w:rsidRDefault="000B109B" w:rsidP="000B109B">
      <w:pPr>
        <w:spacing w:after="0"/>
      </w:pPr>
      <w:r w:rsidRPr="000B109B">
        <w:t>Территория поселения обладает потенциалом для развития туризма и рекреации.</w:t>
      </w:r>
    </w:p>
    <w:p w:rsidR="000B109B" w:rsidRPr="000B109B" w:rsidRDefault="000B109B" w:rsidP="000B109B">
      <w:pPr>
        <w:spacing w:after="0"/>
      </w:pPr>
    </w:p>
    <w:p w:rsidR="000B109B" w:rsidRPr="000B109B" w:rsidRDefault="000B109B" w:rsidP="000B109B">
      <w:pPr>
        <w:spacing w:after="0"/>
      </w:pPr>
      <w:r w:rsidRPr="000B109B">
        <w:t>На современном этапе базовым сектором экономики поселения является сельскохозяйственное производство, которое и на перспективу рассматривается в качестве одного из приоритетных направлений экономического развития территории.</w:t>
      </w:r>
    </w:p>
    <w:p w:rsidR="000B109B" w:rsidRPr="000B109B" w:rsidRDefault="000B109B" w:rsidP="000B109B">
      <w:pPr>
        <w:spacing w:after="0"/>
      </w:pPr>
      <w:r w:rsidRPr="000B109B">
        <w:t xml:space="preserve">При сохранении ведущей роли зернового хозяйства, и прежде всего, выращивание пшеницы, планируется ускоренное развитие таких отраслей сельскохозяйственного производства, как виноградарство и животноводство. </w:t>
      </w:r>
    </w:p>
    <w:p w:rsidR="000B109B" w:rsidRPr="000B109B" w:rsidRDefault="000B109B" w:rsidP="000B109B">
      <w:pPr>
        <w:spacing w:after="0"/>
      </w:pPr>
      <w:r w:rsidRPr="000B109B">
        <w:t>Основным направлением дальнейшего развития отрасли виноградарства на территории поселения должно являться производство сырья для выработки высококачественного виноматериала.</w:t>
      </w:r>
    </w:p>
    <w:p w:rsidR="000B109B" w:rsidRPr="000B109B" w:rsidRDefault="000B109B" w:rsidP="000B109B">
      <w:pPr>
        <w:spacing w:after="0"/>
      </w:pPr>
      <w:r w:rsidRPr="000B109B">
        <w:t xml:space="preserve">Развитие виноградарства в рамках общественного сектора планируется в хозяйствах ЗАО АФ «Родина», ООО «Новокрымское, ООО АФ «Саук-Дере». </w:t>
      </w:r>
    </w:p>
    <w:p w:rsidR="000B109B" w:rsidRPr="000B109B" w:rsidRDefault="000B109B" w:rsidP="000B109B">
      <w:pPr>
        <w:spacing w:after="0"/>
      </w:pPr>
      <w:r w:rsidRPr="000B109B">
        <w:t xml:space="preserve">Первоочередными задачами  в животноводстве являются укрепление кормовой базы и ускоренный рост поголовья сельскохозяйственных животных, в первую очередь, в свиноводстве и скотоводстве.   </w:t>
      </w:r>
    </w:p>
    <w:p w:rsidR="000B109B" w:rsidRPr="000B109B" w:rsidRDefault="000B109B" w:rsidP="000B109B">
      <w:pPr>
        <w:spacing w:after="0"/>
      </w:pPr>
      <w:r w:rsidRPr="000B109B">
        <w:t>Планируется сохранение и наращивание производственного потенциала отрасли, прежде всего в рамках хозяйств общественного сектора посредством реализации инвестиционных проектов по строительству  животноводческих ферм предприятиями ООО «Новокрымское», ООО «Патрида».</w:t>
      </w:r>
    </w:p>
    <w:p w:rsidR="000B109B" w:rsidRPr="000B109B" w:rsidRDefault="000B109B" w:rsidP="000B109B">
      <w:pPr>
        <w:spacing w:after="0"/>
      </w:pPr>
      <w:r w:rsidRPr="000B109B">
        <w:lastRenderedPageBreak/>
        <w:t>Для роста показателей кормопроизводства целесообразно осуществить мероприятия по повышению урожайности кормовых культур в полевых севооборотах и созданию орошаемых сенокосов и пастбищ.</w:t>
      </w:r>
    </w:p>
    <w:p w:rsidR="000B109B" w:rsidRPr="000B109B" w:rsidRDefault="000B109B" w:rsidP="000B109B">
      <w:pPr>
        <w:spacing w:after="0"/>
      </w:pPr>
      <w:r w:rsidRPr="000B109B">
        <w:t xml:space="preserve">Одним из перспективных направлений развития территории может стать туристическая отрасль, которая имеет значительный потенциал и предпосылки превратиться в профильное направление экономики. </w:t>
      </w:r>
    </w:p>
    <w:p w:rsidR="000B109B" w:rsidRPr="000B109B" w:rsidRDefault="000B109B" w:rsidP="000B109B">
      <w:pPr>
        <w:spacing w:after="0"/>
      </w:pPr>
      <w:r w:rsidRPr="000B109B">
        <w:t>В целом территория Молдаванского сельского поселения, перспективна в плане развития как летних, так  и зимних видов отдыха.</w:t>
      </w:r>
    </w:p>
    <w:p w:rsidR="000B109B" w:rsidRPr="000B109B" w:rsidRDefault="000B109B" w:rsidP="000B109B">
      <w:pPr>
        <w:spacing w:after="0"/>
      </w:pPr>
      <w:r w:rsidRPr="000B109B">
        <w:t>Таким образом, развитие экономики поселения на перспективу планируется осуществлять по двум основным взаимосвязанным направлениям:</w:t>
      </w:r>
    </w:p>
    <w:p w:rsidR="000B109B" w:rsidRPr="000B109B" w:rsidRDefault="000B109B" w:rsidP="000B109B">
      <w:pPr>
        <w:spacing w:after="0"/>
      </w:pPr>
      <w:r w:rsidRPr="000B109B">
        <w:t xml:space="preserve">- совершенствование аграрного сектора с возможностью организации переработки сельскохозяйственной продукции, в том числе посредством создания предприятий малого бизнеса. </w:t>
      </w:r>
    </w:p>
    <w:p w:rsidR="000B109B" w:rsidRPr="000B109B" w:rsidRDefault="000B109B" w:rsidP="000B109B">
      <w:pPr>
        <w:spacing w:after="0"/>
      </w:pPr>
      <w:r w:rsidRPr="000B109B">
        <w:t xml:space="preserve">- максимальное освоение рекреационных ресурсов территории, превращение  туристкой отрасли в профильное направление экономики поселения.  </w:t>
      </w:r>
    </w:p>
    <w:p w:rsidR="000B109B" w:rsidRPr="000B109B" w:rsidRDefault="000B109B" w:rsidP="000B109B">
      <w:pPr>
        <w:spacing w:after="0"/>
      </w:pPr>
    </w:p>
    <w:p w:rsidR="000B109B" w:rsidRPr="000B109B" w:rsidRDefault="000B109B" w:rsidP="000B109B">
      <w:pPr>
        <w:spacing w:after="0"/>
      </w:pPr>
      <w:r w:rsidRPr="000B109B">
        <w:t>Главными итогами развития экономики поселения должны стать увеличение рабочих мест, повышение доходов как бюджета, так и населения Молдаванского сельского поселения. Данный раздел будет дополнен и доработан с учетом перспективы после  разработки  генерального плана на период до 2041 года.</w:t>
      </w:r>
    </w:p>
    <w:p w:rsidR="000B109B" w:rsidRPr="000B109B" w:rsidRDefault="000B109B" w:rsidP="000B109B">
      <w:pPr>
        <w:spacing w:after="0"/>
      </w:pPr>
    </w:p>
    <w:p w:rsidR="000B109B" w:rsidRPr="000B109B" w:rsidRDefault="000B109B" w:rsidP="000B109B">
      <w:pPr>
        <w:spacing w:after="0"/>
      </w:pPr>
      <w:r w:rsidRPr="000B109B">
        <w:t>В основу экономического и градостроительного развития территории поселения положена идея формирования конкурентоспособной и инвестиционно-привлекательной среды района адекватной имеющемуся потенциалу.</w:t>
      </w:r>
    </w:p>
    <w:p w:rsidR="000B109B" w:rsidRPr="000B109B" w:rsidRDefault="000B109B" w:rsidP="000B109B">
      <w:pPr>
        <w:spacing w:after="0"/>
      </w:pPr>
      <w:r w:rsidRPr="000B109B">
        <w:t>Общей стратегической целью социально-экономического развития поселения на прогнозный период является обеспечение повышения качества жизни населения поселения, притока инвестиций в экономику муниципалитета, что обеспечит создание современных производств на его территории, а также увеличит налоговые поступления в бюджеты всех уровней.</w:t>
      </w:r>
    </w:p>
    <w:p w:rsidR="000B109B" w:rsidRPr="000B109B" w:rsidRDefault="000B109B" w:rsidP="000B109B">
      <w:pPr>
        <w:spacing w:after="0"/>
      </w:pPr>
      <w:r w:rsidRPr="000B109B">
        <w:t>Прогноз социально-экономического развития разработан на основе различных комплексных и целевых программ социально-экономического развития Краснодарского края и района, инвестиционных проектов и предложений.</w:t>
      </w:r>
    </w:p>
    <w:p w:rsidR="000B109B" w:rsidRPr="000B109B" w:rsidRDefault="000B109B" w:rsidP="000B109B">
      <w:pPr>
        <w:spacing w:after="0"/>
      </w:pPr>
      <w:r w:rsidRPr="000B109B">
        <w:t xml:space="preserve">В первую очередь, требуется снятие инфраструктурных ограничений. Предлагается решение первоочередных имеющихся проблем в инженерной инфраструктуре, обеспечение поселения достаточными (в соответствии </w:t>
      </w:r>
      <w:r w:rsidRPr="000B109B">
        <w:lastRenderedPageBreak/>
        <w:t xml:space="preserve">с расчетами) мощностями энерго-, водо-, и газообеспечения с учетом увеличения численности населения и строительства новых производственных объектов в поселении. Необходимо развитие транспортной сети и системы внешних связей населенных пунктов. Указанные мероприятия увеличат инвестиционную привлекательность территории, обеспечат возможность реализации новых инвестиционных проектов и строительства новых производственных объектов, что в последующем создаст новые рабочие места и увеличит налоговые поступления в бюджет. </w:t>
      </w:r>
    </w:p>
    <w:p w:rsidR="000B109B" w:rsidRPr="000B109B" w:rsidRDefault="000B109B" w:rsidP="000B109B">
      <w:pPr>
        <w:spacing w:after="0"/>
      </w:pPr>
      <w:r w:rsidRPr="000B109B">
        <w:t>Обеспечение населения сетью объектов обслуживания согласно действующим нормативам является главным условием повышения уровня благосостояния и комфортности проживания граждан и создаст необходимые предпосылки для формирования положительного имиджа территории и привлечения в муниципальное образование граждан Российской Федерации из других регионов на постоянное место жительство. Реализацию данного направления рекомендуется обеспечить после снятия инженерных ограничений и достижения заметного экономического роста отраслей реального сектора экономики.</w:t>
      </w:r>
    </w:p>
    <w:p w:rsidR="000B109B" w:rsidRPr="000B109B" w:rsidRDefault="000B109B" w:rsidP="000B109B">
      <w:pPr>
        <w:spacing w:after="0"/>
      </w:pPr>
      <w:r w:rsidRPr="000B109B">
        <w:tab/>
        <w:t>В Молдаванском сельском поселении предусматривается дальнейшее развитие и совершенствование имеющейся структуры обслуживания, с учетом сложившихся факторов, с целью повышения качества жизни населения, уровня развития зеленых зон и объектов социально-бытового обслуживания.</w:t>
      </w:r>
    </w:p>
    <w:p w:rsidR="000B109B" w:rsidRPr="000B109B" w:rsidRDefault="000B109B" w:rsidP="000B109B">
      <w:pPr>
        <w:spacing w:after="0"/>
      </w:pPr>
      <w:r w:rsidRPr="000B109B">
        <w:tab/>
        <w:t>В связи с экономическим развитием Молдаванского сельского поселения будет расти численность населения как за счет естественного прироста, так и за счет миграционных процессов.</w:t>
      </w:r>
    </w:p>
    <w:p w:rsidR="000B109B" w:rsidRPr="000B109B" w:rsidRDefault="000B109B" w:rsidP="000B109B">
      <w:pPr>
        <w:spacing w:after="0"/>
      </w:pPr>
      <w:r w:rsidRPr="000B109B">
        <w:t xml:space="preserve">   Жилищное строительство на проектируемой территории предлагается осуществлять индивидуальной застройкой усадебного типа.</w:t>
      </w:r>
    </w:p>
    <w:p w:rsidR="000B109B" w:rsidRPr="000B109B" w:rsidRDefault="000B109B" w:rsidP="000B109B">
      <w:pPr>
        <w:spacing w:after="0"/>
      </w:pPr>
      <w:r w:rsidRPr="000B109B">
        <w:t xml:space="preserve">   Объемы жилищного строительства на расчетный срок генплана позволят:</w:t>
      </w:r>
    </w:p>
    <w:p w:rsidR="000B109B" w:rsidRPr="000B109B" w:rsidRDefault="000B109B" w:rsidP="000B109B">
      <w:pPr>
        <w:spacing w:after="0"/>
      </w:pPr>
      <w:r w:rsidRPr="000B109B">
        <w:t>произвести необходимую реконструкцию, модернизацию существующей усадебной застройки и организовать снос ветхого жилья;</w:t>
      </w:r>
    </w:p>
    <w:p w:rsidR="000B109B" w:rsidRPr="000B109B" w:rsidRDefault="000B109B" w:rsidP="000B109B">
      <w:pPr>
        <w:spacing w:after="0"/>
      </w:pPr>
      <w:r w:rsidRPr="000B109B">
        <w:t>обеспечить жильем перспективное население, которое с учетом естественной прибыли, позволит освоить новые территории и даст необходимые предпосылки к улучшению социально-экономических показателей поселения.</w:t>
      </w:r>
    </w:p>
    <w:p w:rsidR="000B109B" w:rsidRPr="000B109B" w:rsidRDefault="000B109B" w:rsidP="000B109B">
      <w:pPr>
        <w:spacing w:after="0"/>
        <w:rPr>
          <w:highlight w:val="yellow"/>
        </w:rPr>
      </w:pPr>
    </w:p>
    <w:p w:rsidR="000B109B" w:rsidRPr="000B109B" w:rsidRDefault="000B109B" w:rsidP="000B109B">
      <w:pPr>
        <w:spacing w:after="0"/>
      </w:pPr>
      <w:r w:rsidRPr="000B109B">
        <w:t>Таблица № 3.1.1. Перспективы развития Молдаванского сельского поселения</w:t>
      </w:r>
    </w:p>
    <w:tbl>
      <w:tblPr>
        <w:tblW w:w="9654"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079"/>
        <w:gridCol w:w="1403"/>
        <w:gridCol w:w="838"/>
        <w:gridCol w:w="838"/>
        <w:gridCol w:w="838"/>
        <w:gridCol w:w="908"/>
        <w:gridCol w:w="908"/>
      </w:tblGrid>
      <w:tr w:rsidR="000B109B" w:rsidRPr="000B109B" w:rsidTr="009145BF">
        <w:trPr>
          <w:trHeight w:val="252"/>
        </w:trPr>
        <w:tc>
          <w:tcPr>
            <w:tcW w:w="4126" w:type="dxa"/>
            <w:tcBorders>
              <w:top w:val="single" w:sz="12" w:space="0" w:color="auto"/>
              <w:left w:val="single" w:sz="12"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Целевые показатели</w:t>
            </w:r>
          </w:p>
        </w:tc>
        <w:tc>
          <w:tcPr>
            <w:tcW w:w="1418" w:type="dxa"/>
            <w:tcBorders>
              <w:top w:val="single" w:sz="12"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t>Ед. изм.</w:t>
            </w:r>
          </w:p>
        </w:tc>
        <w:tc>
          <w:tcPr>
            <w:tcW w:w="825"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2013</w:t>
            </w:r>
          </w:p>
        </w:tc>
        <w:tc>
          <w:tcPr>
            <w:tcW w:w="837"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2014</w:t>
            </w:r>
          </w:p>
        </w:tc>
        <w:tc>
          <w:tcPr>
            <w:tcW w:w="816"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2015</w:t>
            </w:r>
          </w:p>
        </w:tc>
        <w:tc>
          <w:tcPr>
            <w:tcW w:w="816"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2019</w:t>
            </w:r>
          </w:p>
        </w:tc>
        <w:tc>
          <w:tcPr>
            <w:tcW w:w="816" w:type="dxa"/>
            <w:tcBorders>
              <w:top w:val="single" w:sz="12" w:space="0" w:color="auto"/>
              <w:left w:val="single" w:sz="4" w:space="0" w:color="auto"/>
              <w:bottom w:val="single" w:sz="4" w:space="0" w:color="auto"/>
              <w:right w:val="single" w:sz="12" w:space="0" w:color="auto"/>
            </w:tcBorders>
            <w:shd w:val="clear" w:color="auto" w:fill="FFFFFF"/>
            <w:vAlign w:val="center"/>
            <w:hideMark/>
          </w:tcPr>
          <w:p w:rsidR="000B109B" w:rsidRPr="000B109B" w:rsidRDefault="000B109B" w:rsidP="000B109B">
            <w:pPr>
              <w:spacing w:after="0"/>
            </w:pPr>
            <w:r w:rsidRPr="000B109B">
              <w:t>2022</w:t>
            </w:r>
          </w:p>
        </w:tc>
      </w:tr>
      <w:tr w:rsidR="000B109B" w:rsidRPr="000B109B" w:rsidTr="009145BF">
        <w:trPr>
          <w:trHeight w:val="240"/>
        </w:trPr>
        <w:tc>
          <w:tcPr>
            <w:tcW w:w="4126" w:type="dxa"/>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 xml:space="preserve">Динамика численности </w:t>
            </w:r>
            <w:r w:rsidRPr="000B109B">
              <w:lastRenderedPageBreak/>
              <w:t>населения</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lastRenderedPageBreak/>
              <w:t>чел.</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9232</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9354</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9507</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1011</w:t>
            </w:r>
            <w:r w:rsidRPr="000B109B">
              <w:lastRenderedPageBreak/>
              <w:t>7</w:t>
            </w:r>
          </w:p>
        </w:tc>
        <w:tc>
          <w:tcPr>
            <w:tcW w:w="816"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0B109B" w:rsidRPr="000B109B" w:rsidRDefault="000B109B" w:rsidP="000B109B">
            <w:pPr>
              <w:spacing w:after="0"/>
            </w:pPr>
            <w:r w:rsidRPr="000B109B">
              <w:lastRenderedPageBreak/>
              <w:t>1057</w:t>
            </w:r>
            <w:r w:rsidRPr="000B109B">
              <w:lastRenderedPageBreak/>
              <w:t>5</w:t>
            </w:r>
          </w:p>
        </w:tc>
      </w:tr>
      <w:tr w:rsidR="000B109B" w:rsidRPr="000B109B" w:rsidTr="009145BF">
        <w:trPr>
          <w:trHeight w:val="321"/>
        </w:trPr>
        <w:tc>
          <w:tcPr>
            <w:tcW w:w="4126" w:type="dxa"/>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lastRenderedPageBreak/>
              <w:t>Среднегодовая численность работающих на предприятиях и организациях</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чел.</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5297</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5367</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5455</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5805</w:t>
            </w:r>
          </w:p>
        </w:tc>
        <w:tc>
          <w:tcPr>
            <w:tcW w:w="816"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0B109B" w:rsidRPr="000B109B" w:rsidRDefault="000B109B" w:rsidP="000B109B">
            <w:pPr>
              <w:spacing w:after="0"/>
            </w:pPr>
            <w:r w:rsidRPr="000B109B">
              <w:t>6067</w:t>
            </w:r>
          </w:p>
        </w:tc>
      </w:tr>
      <w:tr w:rsidR="000B109B" w:rsidRPr="000B109B" w:rsidTr="009145BF">
        <w:trPr>
          <w:trHeight w:val="240"/>
        </w:trPr>
        <w:tc>
          <w:tcPr>
            <w:tcW w:w="4126" w:type="dxa"/>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Доля работающих от всей численности МО</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t>57,4</w:t>
            </w:r>
          </w:p>
        </w:tc>
        <w:tc>
          <w:tcPr>
            <w:tcW w:w="837"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t>57,4</w:t>
            </w:r>
          </w:p>
        </w:tc>
        <w:tc>
          <w:tcPr>
            <w:tcW w:w="816"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t>57,4</w:t>
            </w:r>
          </w:p>
        </w:tc>
        <w:tc>
          <w:tcPr>
            <w:tcW w:w="816"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t>57,4</w:t>
            </w:r>
          </w:p>
        </w:tc>
        <w:tc>
          <w:tcPr>
            <w:tcW w:w="816" w:type="dxa"/>
            <w:tcBorders>
              <w:top w:val="single" w:sz="4" w:space="0" w:color="auto"/>
              <w:left w:val="single" w:sz="4" w:space="0" w:color="auto"/>
              <w:bottom w:val="single" w:sz="4" w:space="0" w:color="auto"/>
              <w:right w:val="single" w:sz="12" w:space="0" w:color="auto"/>
            </w:tcBorders>
            <w:vAlign w:val="center"/>
            <w:hideMark/>
          </w:tcPr>
          <w:p w:rsidR="000B109B" w:rsidRPr="000B109B" w:rsidRDefault="000B109B" w:rsidP="000B109B">
            <w:pPr>
              <w:spacing w:after="0"/>
            </w:pPr>
            <w:r w:rsidRPr="000B109B">
              <w:t>57,4</w:t>
            </w:r>
          </w:p>
        </w:tc>
      </w:tr>
      <w:tr w:rsidR="000B109B" w:rsidRPr="000B109B" w:rsidTr="009145BF">
        <w:trPr>
          <w:trHeight w:val="240"/>
        </w:trPr>
        <w:tc>
          <w:tcPr>
            <w:tcW w:w="4126" w:type="dxa"/>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Общая площадь жилищного фонда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тыс. кв. м</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146,8</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150,6</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155,0</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173,0</w:t>
            </w:r>
          </w:p>
        </w:tc>
        <w:tc>
          <w:tcPr>
            <w:tcW w:w="816"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0B109B" w:rsidRPr="000B109B" w:rsidRDefault="000B109B" w:rsidP="000B109B">
            <w:pPr>
              <w:spacing w:after="0"/>
            </w:pPr>
            <w:r w:rsidRPr="000B109B">
              <w:t>187,2</w:t>
            </w:r>
          </w:p>
        </w:tc>
      </w:tr>
      <w:tr w:rsidR="000B109B" w:rsidRPr="000B109B" w:rsidTr="009145BF">
        <w:trPr>
          <w:trHeight w:val="240"/>
        </w:trPr>
        <w:tc>
          <w:tcPr>
            <w:tcW w:w="4126" w:type="dxa"/>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Ввод в действие жилой площади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тыс. кв. м</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3,8</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4,4</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4,4</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4,7</w:t>
            </w:r>
          </w:p>
        </w:tc>
        <w:tc>
          <w:tcPr>
            <w:tcW w:w="816"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0B109B" w:rsidRPr="000B109B" w:rsidRDefault="000B109B" w:rsidP="000B109B">
            <w:pPr>
              <w:spacing w:after="0"/>
            </w:pPr>
            <w:r w:rsidRPr="000B109B">
              <w:t>4,8</w:t>
            </w:r>
          </w:p>
        </w:tc>
      </w:tr>
      <w:tr w:rsidR="000B109B" w:rsidRPr="000B109B" w:rsidTr="009145BF">
        <w:trPr>
          <w:trHeight w:val="281"/>
        </w:trPr>
        <w:tc>
          <w:tcPr>
            <w:tcW w:w="4126" w:type="dxa"/>
            <w:tcBorders>
              <w:top w:val="single" w:sz="4" w:space="0" w:color="auto"/>
              <w:left w:val="single" w:sz="12" w:space="0" w:color="auto"/>
              <w:bottom w:val="single" w:sz="12" w:space="0" w:color="auto"/>
              <w:right w:val="single" w:sz="4" w:space="0" w:color="auto"/>
            </w:tcBorders>
            <w:vAlign w:val="center"/>
            <w:hideMark/>
          </w:tcPr>
          <w:p w:rsidR="000B109B" w:rsidRPr="000B109B" w:rsidRDefault="000B109B" w:rsidP="000B109B">
            <w:pPr>
              <w:spacing w:after="0"/>
            </w:pPr>
            <w:r w:rsidRPr="000B109B">
              <w:t>Средняя обеспеченность населения жилой площадью</w:t>
            </w:r>
          </w:p>
        </w:tc>
        <w:tc>
          <w:tcPr>
            <w:tcW w:w="1418" w:type="dxa"/>
            <w:tcBorders>
              <w:top w:val="single" w:sz="4" w:space="0" w:color="auto"/>
              <w:left w:val="single" w:sz="4" w:space="0" w:color="auto"/>
              <w:bottom w:val="single" w:sz="12" w:space="0" w:color="auto"/>
              <w:right w:val="single" w:sz="4" w:space="0" w:color="auto"/>
            </w:tcBorders>
            <w:noWrap/>
            <w:vAlign w:val="center"/>
            <w:hideMark/>
          </w:tcPr>
          <w:p w:rsidR="000B109B" w:rsidRPr="000B109B" w:rsidRDefault="000B109B" w:rsidP="000B109B">
            <w:pPr>
              <w:spacing w:after="0"/>
            </w:pPr>
            <w:r w:rsidRPr="000B109B">
              <w:t>кв. м</w:t>
            </w:r>
          </w:p>
        </w:tc>
        <w:tc>
          <w:tcPr>
            <w:tcW w:w="825"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0B109B" w:rsidRPr="000B109B" w:rsidRDefault="000B109B" w:rsidP="000B109B">
            <w:pPr>
              <w:spacing w:after="0"/>
            </w:pPr>
            <w:r w:rsidRPr="000B109B">
              <w:t>15,90</w:t>
            </w:r>
          </w:p>
        </w:tc>
        <w:tc>
          <w:tcPr>
            <w:tcW w:w="837"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0B109B" w:rsidRPr="000B109B" w:rsidRDefault="000B109B" w:rsidP="000B109B">
            <w:pPr>
              <w:spacing w:after="0"/>
            </w:pPr>
            <w:r w:rsidRPr="000B109B">
              <w:t>16,10</w:t>
            </w:r>
          </w:p>
        </w:tc>
        <w:tc>
          <w:tcPr>
            <w:tcW w:w="816"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0B109B" w:rsidRPr="000B109B" w:rsidRDefault="000B109B" w:rsidP="000B109B">
            <w:pPr>
              <w:spacing w:after="0"/>
            </w:pPr>
            <w:r w:rsidRPr="000B109B">
              <w:t>16,30</w:t>
            </w:r>
          </w:p>
        </w:tc>
        <w:tc>
          <w:tcPr>
            <w:tcW w:w="816"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0B109B" w:rsidRPr="000B109B" w:rsidRDefault="000B109B" w:rsidP="000B109B">
            <w:pPr>
              <w:spacing w:after="0"/>
            </w:pPr>
            <w:r w:rsidRPr="000B109B">
              <w:t>17,10</w:t>
            </w:r>
          </w:p>
        </w:tc>
        <w:tc>
          <w:tcPr>
            <w:tcW w:w="816" w:type="dxa"/>
            <w:tcBorders>
              <w:top w:val="single" w:sz="4" w:space="0" w:color="auto"/>
              <w:left w:val="single" w:sz="4" w:space="0" w:color="auto"/>
              <w:bottom w:val="single" w:sz="12" w:space="0" w:color="auto"/>
              <w:right w:val="single" w:sz="12" w:space="0" w:color="auto"/>
            </w:tcBorders>
            <w:shd w:val="clear" w:color="auto" w:fill="FFFFFF"/>
            <w:vAlign w:val="center"/>
            <w:hideMark/>
          </w:tcPr>
          <w:p w:rsidR="000B109B" w:rsidRPr="000B109B" w:rsidRDefault="000B109B" w:rsidP="000B109B">
            <w:pPr>
              <w:spacing w:after="0"/>
            </w:pPr>
            <w:r w:rsidRPr="000B109B">
              <w:t>17,70</w:t>
            </w:r>
          </w:p>
        </w:tc>
      </w:tr>
    </w:tbl>
    <w:p w:rsidR="000B109B" w:rsidRPr="000B109B" w:rsidRDefault="000B109B" w:rsidP="000B109B">
      <w:pPr>
        <w:spacing w:after="0"/>
        <w:rPr>
          <w:highlight w:val="yellow"/>
        </w:rPr>
      </w:pPr>
    </w:p>
    <w:p w:rsidR="000B109B" w:rsidRPr="000B109B" w:rsidRDefault="000B109B" w:rsidP="000B109B">
      <w:pPr>
        <w:spacing w:after="0"/>
      </w:pPr>
      <w:r w:rsidRPr="000B109B">
        <w:t>Количественные значения перспективных показателей развития Молдаванского сельского поселения обосновываются в разделе 1.2., 1.3., 1.4. «Прогноз численности и состава населения, прогноз развития промышленности, прогноз развития застройки муниципального образования» Обосновывающих материалов.</w:t>
      </w:r>
    </w:p>
    <w:p w:rsidR="000B109B" w:rsidRPr="000B109B" w:rsidRDefault="000B109B" w:rsidP="000B109B">
      <w:pPr>
        <w:spacing w:after="0"/>
      </w:pPr>
    </w:p>
    <w:p w:rsidR="000B109B" w:rsidRPr="000B109B" w:rsidRDefault="000B109B" w:rsidP="000B109B">
      <w:pPr>
        <w:spacing w:after="0"/>
      </w:pPr>
    </w:p>
    <w:p w:rsidR="000B109B" w:rsidRPr="000B109B" w:rsidRDefault="000B109B" w:rsidP="000B109B">
      <w:pPr>
        <w:spacing w:after="0"/>
      </w:pPr>
      <w:bookmarkStart w:id="14" w:name="_Toc344217997"/>
      <w:r w:rsidRPr="000B109B">
        <w:t>3.2. Прогноз спроса на коммунальные ресурсы</w:t>
      </w:r>
      <w:bookmarkEnd w:id="14"/>
    </w:p>
    <w:p w:rsidR="000B109B" w:rsidRPr="000B109B" w:rsidRDefault="000B109B" w:rsidP="000B109B">
      <w:pPr>
        <w:spacing w:after="0"/>
        <w:rPr>
          <w:highlight w:val="yellow"/>
        </w:rPr>
      </w:pPr>
    </w:p>
    <w:p w:rsidR="000B109B" w:rsidRPr="000B109B" w:rsidRDefault="000B109B" w:rsidP="000B109B">
      <w:pPr>
        <w:spacing w:after="0"/>
      </w:pPr>
      <w:bookmarkStart w:id="15" w:name="_Toc314664905"/>
      <w:bookmarkStart w:id="16" w:name="_Toc314664474"/>
      <w:r w:rsidRPr="000B109B">
        <w:t>Успешная реализация Генерального плана Молдаванского сельского поселения, «Стратегии социально-экономического развития муниципального образования Крымский район до 2020 года», «Программы повышения энергетической эффективности на территории Крымского района на 2011-2020 годы» позволит снизить количество потребляемых коммунальных ресурсов, в тоже время увеличение объема реализации поставляемых коммунальных услуг обусловлено динамикой изменения численности населения, повышением уровня благоустройства населения, ростом промышленного производства и увеличением объема социально-значимых услуг.</w:t>
      </w:r>
      <w:bookmarkEnd w:id="15"/>
      <w:bookmarkEnd w:id="16"/>
    </w:p>
    <w:p w:rsidR="000B109B" w:rsidRPr="000B109B" w:rsidRDefault="000B109B" w:rsidP="000B109B">
      <w:pPr>
        <w:spacing w:after="0"/>
        <w:sectPr w:rsidR="000B109B" w:rsidRPr="000B109B" w:rsidSect="00C265DC">
          <w:pgSz w:w="12240" w:h="15840"/>
          <w:pgMar w:top="1134" w:right="850" w:bottom="1134" w:left="1701" w:header="720" w:footer="306" w:gutter="0"/>
          <w:cols w:space="720"/>
          <w:docGrid w:linePitch="326"/>
        </w:sectPr>
      </w:pPr>
    </w:p>
    <w:p w:rsidR="000B109B" w:rsidRPr="000B109B" w:rsidRDefault="000B109B" w:rsidP="000B109B">
      <w:pPr>
        <w:spacing w:after="0"/>
      </w:pPr>
      <w:r w:rsidRPr="000B109B">
        <w:lastRenderedPageBreak/>
        <w:t>Таблица № 3.2.1. Перспективные показатели спроса на коммунальные ресурсы</w:t>
      </w:r>
    </w:p>
    <w:p w:rsidR="000B109B" w:rsidRPr="000B109B" w:rsidRDefault="000B109B" w:rsidP="000B109B">
      <w:pPr>
        <w:spacing w:after="0"/>
      </w:pPr>
    </w:p>
    <w:tbl>
      <w:tblPr>
        <w:tblW w:w="1559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119"/>
        <w:gridCol w:w="425"/>
        <w:gridCol w:w="426"/>
        <w:gridCol w:w="708"/>
        <w:gridCol w:w="142"/>
        <w:gridCol w:w="629"/>
        <w:gridCol w:w="222"/>
        <w:gridCol w:w="549"/>
        <w:gridCol w:w="187"/>
        <w:gridCol w:w="584"/>
        <w:gridCol w:w="239"/>
        <w:gridCol w:w="590"/>
        <w:gridCol w:w="226"/>
        <w:gridCol w:w="567"/>
        <w:gridCol w:w="256"/>
        <w:gridCol w:w="62"/>
        <w:gridCol w:w="453"/>
        <w:gridCol w:w="336"/>
        <w:gridCol w:w="61"/>
        <w:gridCol w:w="421"/>
        <w:gridCol w:w="334"/>
        <w:gridCol w:w="470"/>
        <w:gridCol w:w="353"/>
        <w:gridCol w:w="418"/>
        <w:gridCol w:w="460"/>
        <w:gridCol w:w="311"/>
        <w:gridCol w:w="512"/>
        <w:gridCol w:w="259"/>
        <w:gridCol w:w="591"/>
        <w:gridCol w:w="180"/>
        <w:gridCol w:w="671"/>
        <w:gridCol w:w="100"/>
        <w:gridCol w:w="732"/>
      </w:tblGrid>
      <w:tr w:rsidR="000B109B" w:rsidRPr="000B109B" w:rsidTr="009145BF">
        <w:trPr>
          <w:trHeight w:val="252"/>
        </w:trPr>
        <w:tc>
          <w:tcPr>
            <w:tcW w:w="3544" w:type="dxa"/>
            <w:gridSpan w:val="2"/>
            <w:tcBorders>
              <w:top w:val="single" w:sz="12" w:space="0" w:color="auto"/>
              <w:left w:val="single" w:sz="12" w:space="0" w:color="auto"/>
              <w:bottom w:val="single" w:sz="12" w:space="0" w:color="auto"/>
              <w:right w:val="single" w:sz="4" w:space="0" w:color="auto"/>
            </w:tcBorders>
            <w:noWrap/>
            <w:vAlign w:val="center"/>
            <w:hideMark/>
          </w:tcPr>
          <w:p w:rsidR="000B109B" w:rsidRPr="000B109B" w:rsidRDefault="000B109B" w:rsidP="000B109B">
            <w:pPr>
              <w:spacing w:after="0"/>
            </w:pPr>
            <w:r w:rsidRPr="000B109B">
              <w:t>Показатели</w:t>
            </w:r>
          </w:p>
        </w:tc>
        <w:tc>
          <w:tcPr>
            <w:tcW w:w="1134" w:type="dxa"/>
            <w:gridSpan w:val="2"/>
            <w:tcBorders>
              <w:top w:val="single" w:sz="12" w:space="0" w:color="auto"/>
              <w:left w:val="single" w:sz="4" w:space="0" w:color="auto"/>
              <w:bottom w:val="single" w:sz="12" w:space="0" w:color="auto"/>
              <w:right w:val="single" w:sz="4" w:space="0" w:color="auto"/>
            </w:tcBorders>
            <w:noWrap/>
            <w:vAlign w:val="center"/>
            <w:hideMark/>
          </w:tcPr>
          <w:p w:rsidR="000B109B" w:rsidRPr="000B109B" w:rsidRDefault="000B109B" w:rsidP="000B109B">
            <w:pPr>
              <w:spacing w:after="0"/>
            </w:pPr>
            <w:r w:rsidRPr="000B109B">
              <w:t>Ед. изм.</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2009</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2010</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2011</w:t>
            </w:r>
          </w:p>
        </w:tc>
        <w:tc>
          <w:tcPr>
            <w:tcW w:w="829" w:type="dxa"/>
            <w:gridSpan w:val="2"/>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2012</w:t>
            </w:r>
          </w:p>
        </w:tc>
        <w:tc>
          <w:tcPr>
            <w:tcW w:w="793" w:type="dxa"/>
            <w:gridSpan w:val="2"/>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2013</w:t>
            </w:r>
          </w:p>
        </w:tc>
        <w:tc>
          <w:tcPr>
            <w:tcW w:w="771" w:type="dxa"/>
            <w:gridSpan w:val="3"/>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2014</w:t>
            </w:r>
          </w:p>
        </w:tc>
        <w:tc>
          <w:tcPr>
            <w:tcW w:w="818" w:type="dxa"/>
            <w:gridSpan w:val="3"/>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2015</w:t>
            </w:r>
          </w:p>
        </w:tc>
        <w:tc>
          <w:tcPr>
            <w:tcW w:w="804" w:type="dxa"/>
            <w:gridSpan w:val="2"/>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2016</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2017</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2018</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2019</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2020</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2021</w:t>
            </w:r>
          </w:p>
        </w:tc>
        <w:tc>
          <w:tcPr>
            <w:tcW w:w="732" w:type="dxa"/>
            <w:tcBorders>
              <w:top w:val="single" w:sz="12" w:space="0" w:color="auto"/>
              <w:left w:val="single" w:sz="4" w:space="0" w:color="auto"/>
              <w:bottom w:val="single" w:sz="12" w:space="0" w:color="auto"/>
              <w:right w:val="single" w:sz="12" w:space="0" w:color="auto"/>
            </w:tcBorders>
            <w:vAlign w:val="center"/>
            <w:hideMark/>
          </w:tcPr>
          <w:p w:rsidR="000B109B" w:rsidRPr="000B109B" w:rsidRDefault="000B109B" w:rsidP="000B109B">
            <w:pPr>
              <w:spacing w:after="0"/>
            </w:pPr>
            <w:r w:rsidRPr="000B109B">
              <w:t>2022</w:t>
            </w:r>
          </w:p>
        </w:tc>
      </w:tr>
      <w:tr w:rsidR="000B109B" w:rsidRPr="000B109B" w:rsidTr="009145BF">
        <w:trPr>
          <w:trHeight w:val="252"/>
        </w:trPr>
        <w:tc>
          <w:tcPr>
            <w:tcW w:w="15593" w:type="dxa"/>
            <w:gridSpan w:val="33"/>
            <w:tcBorders>
              <w:top w:val="single" w:sz="12" w:space="0" w:color="auto"/>
              <w:left w:val="single" w:sz="12" w:space="0" w:color="auto"/>
              <w:bottom w:val="single" w:sz="12" w:space="0" w:color="auto"/>
              <w:right w:val="single" w:sz="12" w:space="0" w:color="auto"/>
            </w:tcBorders>
            <w:noWrap/>
            <w:vAlign w:val="center"/>
            <w:hideMark/>
          </w:tcPr>
          <w:p w:rsidR="000B109B" w:rsidRPr="000B109B" w:rsidRDefault="000B109B" w:rsidP="000B109B">
            <w:pPr>
              <w:spacing w:after="0"/>
            </w:pPr>
            <w:r w:rsidRPr="000B109B">
              <w:t>ЭЛЕКТРОЭНЕРГИЯ</w:t>
            </w:r>
          </w:p>
        </w:tc>
      </w:tr>
      <w:tr w:rsidR="000B109B" w:rsidRPr="000B109B" w:rsidTr="009145BF">
        <w:trPr>
          <w:trHeight w:val="240"/>
        </w:trPr>
        <w:tc>
          <w:tcPr>
            <w:tcW w:w="3544" w:type="dxa"/>
            <w:gridSpan w:val="2"/>
            <w:tcBorders>
              <w:top w:val="single" w:sz="12" w:space="0" w:color="auto"/>
              <w:left w:val="single" w:sz="12"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Объем реализации электроэнергии</w:t>
            </w:r>
          </w:p>
        </w:tc>
        <w:tc>
          <w:tcPr>
            <w:tcW w:w="1134" w:type="dxa"/>
            <w:gridSpan w:val="2"/>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тыс. кВт. ч</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28107</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28554</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29000</w:t>
            </w:r>
          </w:p>
        </w:tc>
        <w:tc>
          <w:tcPr>
            <w:tcW w:w="829"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29447</w:t>
            </w:r>
          </w:p>
        </w:tc>
        <w:tc>
          <w:tcPr>
            <w:tcW w:w="793"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29893</w:t>
            </w:r>
          </w:p>
        </w:tc>
        <w:tc>
          <w:tcPr>
            <w:tcW w:w="771" w:type="dxa"/>
            <w:gridSpan w:val="3"/>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30340</w:t>
            </w:r>
          </w:p>
        </w:tc>
        <w:tc>
          <w:tcPr>
            <w:tcW w:w="818" w:type="dxa"/>
            <w:gridSpan w:val="3"/>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30786</w:t>
            </w:r>
          </w:p>
        </w:tc>
        <w:tc>
          <w:tcPr>
            <w:tcW w:w="804"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31232</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31679</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32125</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32572</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33018</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33465</w:t>
            </w:r>
          </w:p>
        </w:tc>
        <w:tc>
          <w:tcPr>
            <w:tcW w:w="732" w:type="dxa"/>
            <w:tcBorders>
              <w:top w:val="single" w:sz="12" w:space="0" w:color="auto"/>
              <w:left w:val="single" w:sz="4" w:space="0" w:color="auto"/>
              <w:bottom w:val="single" w:sz="4" w:space="0" w:color="auto"/>
              <w:right w:val="single" w:sz="12" w:space="0" w:color="auto"/>
            </w:tcBorders>
            <w:noWrap/>
            <w:vAlign w:val="bottom"/>
            <w:hideMark/>
          </w:tcPr>
          <w:p w:rsidR="000B109B" w:rsidRPr="000B109B" w:rsidRDefault="000B109B" w:rsidP="000B109B">
            <w:pPr>
              <w:spacing w:after="0"/>
            </w:pPr>
            <w:r w:rsidRPr="000B109B">
              <w:t>33911</w:t>
            </w:r>
          </w:p>
        </w:tc>
      </w:tr>
      <w:tr w:rsidR="000B109B" w:rsidRPr="000B109B" w:rsidTr="009145BF">
        <w:trPr>
          <w:trHeight w:val="240"/>
        </w:trPr>
        <w:tc>
          <w:tcPr>
            <w:tcW w:w="15593" w:type="dxa"/>
            <w:gridSpan w:val="33"/>
            <w:tcBorders>
              <w:top w:val="single" w:sz="4" w:space="0" w:color="auto"/>
              <w:left w:val="single" w:sz="12" w:space="0" w:color="auto"/>
              <w:bottom w:val="single" w:sz="4" w:space="0" w:color="auto"/>
              <w:right w:val="single" w:sz="12" w:space="0" w:color="auto"/>
            </w:tcBorders>
            <w:noWrap/>
            <w:vAlign w:val="center"/>
            <w:hideMark/>
          </w:tcPr>
          <w:p w:rsidR="000B109B" w:rsidRPr="000B109B" w:rsidRDefault="000B109B" w:rsidP="000B109B">
            <w:pPr>
              <w:spacing w:after="0"/>
            </w:pPr>
            <w:r w:rsidRPr="000B109B">
              <w:t>в т. ч.</w:t>
            </w:r>
          </w:p>
        </w:tc>
      </w:tr>
      <w:tr w:rsidR="000B109B" w:rsidRPr="000B109B" w:rsidTr="009145BF">
        <w:trPr>
          <w:trHeight w:val="240"/>
        </w:trPr>
        <w:tc>
          <w:tcPr>
            <w:tcW w:w="3544" w:type="dxa"/>
            <w:gridSpan w:val="2"/>
            <w:tcBorders>
              <w:top w:val="single" w:sz="4" w:space="0" w:color="auto"/>
              <w:left w:val="single" w:sz="12"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населению</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тыс. кВт. ч</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20077</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20396</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20714</w:t>
            </w:r>
          </w:p>
        </w:tc>
        <w:tc>
          <w:tcPr>
            <w:tcW w:w="829"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21033</w:t>
            </w:r>
          </w:p>
        </w:tc>
        <w:tc>
          <w:tcPr>
            <w:tcW w:w="793"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21352</w:t>
            </w:r>
          </w:p>
        </w:tc>
        <w:tc>
          <w:tcPr>
            <w:tcW w:w="771" w:type="dxa"/>
            <w:gridSpan w:val="3"/>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21671</w:t>
            </w:r>
          </w:p>
        </w:tc>
        <w:tc>
          <w:tcPr>
            <w:tcW w:w="818" w:type="dxa"/>
            <w:gridSpan w:val="3"/>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21990</w:t>
            </w:r>
          </w:p>
        </w:tc>
        <w:tc>
          <w:tcPr>
            <w:tcW w:w="804"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22309</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22628</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22947</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23265</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23584</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23903</w:t>
            </w:r>
          </w:p>
        </w:tc>
        <w:tc>
          <w:tcPr>
            <w:tcW w:w="732" w:type="dxa"/>
            <w:tcBorders>
              <w:top w:val="single" w:sz="4" w:space="0" w:color="auto"/>
              <w:left w:val="single" w:sz="4" w:space="0" w:color="auto"/>
              <w:bottom w:val="single" w:sz="4" w:space="0" w:color="auto"/>
              <w:right w:val="single" w:sz="12" w:space="0" w:color="auto"/>
            </w:tcBorders>
            <w:noWrap/>
            <w:vAlign w:val="bottom"/>
            <w:hideMark/>
          </w:tcPr>
          <w:p w:rsidR="000B109B" w:rsidRPr="000B109B" w:rsidRDefault="000B109B" w:rsidP="000B109B">
            <w:pPr>
              <w:spacing w:after="0"/>
            </w:pPr>
            <w:r w:rsidRPr="000B109B">
              <w:t>24222</w:t>
            </w:r>
          </w:p>
        </w:tc>
      </w:tr>
      <w:tr w:rsidR="000B109B" w:rsidRPr="000B109B" w:rsidTr="009145BF">
        <w:trPr>
          <w:trHeight w:val="240"/>
        </w:trPr>
        <w:tc>
          <w:tcPr>
            <w:tcW w:w="3544" w:type="dxa"/>
            <w:gridSpan w:val="2"/>
            <w:tcBorders>
              <w:top w:val="single" w:sz="4" w:space="0" w:color="auto"/>
              <w:left w:val="single" w:sz="12"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прочим потребителям</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тыс. кВт. ч</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8031</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8158</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8286</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8413</w:t>
            </w:r>
          </w:p>
        </w:tc>
        <w:tc>
          <w:tcPr>
            <w:tcW w:w="793"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8541</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8668</w:t>
            </w:r>
          </w:p>
        </w:tc>
        <w:tc>
          <w:tcPr>
            <w:tcW w:w="818" w:type="dxa"/>
            <w:gridSpan w:val="3"/>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8796</w:t>
            </w:r>
          </w:p>
        </w:tc>
        <w:tc>
          <w:tcPr>
            <w:tcW w:w="804"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8924</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9051</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9179</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9306</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9434</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9561</w:t>
            </w:r>
          </w:p>
        </w:tc>
        <w:tc>
          <w:tcPr>
            <w:tcW w:w="732" w:type="dxa"/>
            <w:tcBorders>
              <w:top w:val="single" w:sz="4" w:space="0" w:color="auto"/>
              <w:left w:val="single" w:sz="4" w:space="0" w:color="auto"/>
              <w:bottom w:val="single" w:sz="4" w:space="0" w:color="auto"/>
              <w:right w:val="single" w:sz="12" w:space="0" w:color="auto"/>
            </w:tcBorders>
            <w:vAlign w:val="bottom"/>
            <w:hideMark/>
          </w:tcPr>
          <w:p w:rsidR="000B109B" w:rsidRPr="000B109B" w:rsidRDefault="000B109B" w:rsidP="000B109B">
            <w:pPr>
              <w:spacing w:after="0"/>
            </w:pPr>
            <w:r w:rsidRPr="000B109B">
              <w:t>9689</w:t>
            </w:r>
          </w:p>
        </w:tc>
      </w:tr>
      <w:tr w:rsidR="000B109B" w:rsidRPr="000B109B" w:rsidTr="009145BF">
        <w:trPr>
          <w:trHeight w:val="485"/>
        </w:trPr>
        <w:tc>
          <w:tcPr>
            <w:tcW w:w="3544" w:type="dxa"/>
            <w:gridSpan w:val="2"/>
            <w:tcBorders>
              <w:top w:val="single" w:sz="4" w:space="0" w:color="auto"/>
              <w:left w:val="single" w:sz="12" w:space="0" w:color="auto"/>
              <w:bottom w:val="single" w:sz="12" w:space="0" w:color="auto"/>
              <w:right w:val="single" w:sz="4" w:space="0" w:color="auto"/>
            </w:tcBorders>
            <w:vAlign w:val="center"/>
            <w:hideMark/>
          </w:tcPr>
          <w:p w:rsidR="000B109B" w:rsidRPr="000B109B" w:rsidRDefault="000B109B" w:rsidP="000B109B">
            <w:pPr>
              <w:spacing w:after="0"/>
            </w:pPr>
            <w:r w:rsidRPr="000B109B">
              <w:t>Динамика изменения объема реализации электрической энергии (по отношению к факту 2011 г.)</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96,9</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98,5</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100,0</w:t>
            </w:r>
          </w:p>
        </w:tc>
        <w:tc>
          <w:tcPr>
            <w:tcW w:w="829"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101,5</w:t>
            </w:r>
          </w:p>
        </w:tc>
        <w:tc>
          <w:tcPr>
            <w:tcW w:w="793"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103,1</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104,6</w:t>
            </w:r>
          </w:p>
        </w:tc>
        <w:tc>
          <w:tcPr>
            <w:tcW w:w="818" w:type="dxa"/>
            <w:gridSpan w:val="3"/>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106,2</w:t>
            </w:r>
          </w:p>
        </w:tc>
        <w:tc>
          <w:tcPr>
            <w:tcW w:w="804"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107,7</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109,2</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110,8</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112,3</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113,9</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115,4</w:t>
            </w:r>
          </w:p>
        </w:tc>
        <w:tc>
          <w:tcPr>
            <w:tcW w:w="732" w:type="dxa"/>
            <w:tcBorders>
              <w:top w:val="single" w:sz="4" w:space="0" w:color="auto"/>
              <w:left w:val="single" w:sz="4" w:space="0" w:color="auto"/>
              <w:bottom w:val="single" w:sz="12" w:space="0" w:color="auto"/>
              <w:right w:val="single" w:sz="12" w:space="0" w:color="auto"/>
            </w:tcBorders>
            <w:noWrap/>
            <w:vAlign w:val="bottom"/>
            <w:hideMark/>
          </w:tcPr>
          <w:p w:rsidR="000B109B" w:rsidRPr="000B109B" w:rsidRDefault="000B109B" w:rsidP="000B109B">
            <w:pPr>
              <w:spacing w:after="0"/>
            </w:pPr>
            <w:r w:rsidRPr="000B109B">
              <w:t>116,9</w:t>
            </w:r>
          </w:p>
        </w:tc>
      </w:tr>
      <w:tr w:rsidR="000B109B" w:rsidRPr="000B109B" w:rsidTr="009145BF">
        <w:trPr>
          <w:trHeight w:val="252"/>
        </w:trPr>
        <w:tc>
          <w:tcPr>
            <w:tcW w:w="15593" w:type="dxa"/>
            <w:gridSpan w:val="33"/>
            <w:tcBorders>
              <w:top w:val="single" w:sz="12" w:space="0" w:color="auto"/>
              <w:left w:val="single" w:sz="12" w:space="0" w:color="auto"/>
              <w:bottom w:val="single" w:sz="12" w:space="0" w:color="auto"/>
              <w:right w:val="single" w:sz="12" w:space="0" w:color="auto"/>
            </w:tcBorders>
            <w:noWrap/>
            <w:vAlign w:val="center"/>
            <w:hideMark/>
          </w:tcPr>
          <w:p w:rsidR="000B109B" w:rsidRPr="000B109B" w:rsidRDefault="000B109B" w:rsidP="000B109B">
            <w:pPr>
              <w:spacing w:after="0"/>
            </w:pPr>
            <w:r w:rsidRPr="000B109B">
              <w:t>ТЕПЛОВАЯ  ЭНЕРГИЯ</w:t>
            </w:r>
          </w:p>
        </w:tc>
      </w:tr>
      <w:tr w:rsidR="000B109B" w:rsidRPr="000B109B" w:rsidTr="009145BF">
        <w:trPr>
          <w:trHeight w:val="240"/>
        </w:trPr>
        <w:tc>
          <w:tcPr>
            <w:tcW w:w="3544" w:type="dxa"/>
            <w:gridSpan w:val="2"/>
            <w:tcBorders>
              <w:top w:val="single" w:sz="12" w:space="0" w:color="auto"/>
              <w:left w:val="single" w:sz="12"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Выработано тепловой энергии</w:t>
            </w:r>
          </w:p>
        </w:tc>
        <w:tc>
          <w:tcPr>
            <w:tcW w:w="1134" w:type="dxa"/>
            <w:gridSpan w:val="2"/>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тыс. Гкал</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8,66</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8,66</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8,66</w:t>
            </w:r>
          </w:p>
        </w:tc>
        <w:tc>
          <w:tcPr>
            <w:tcW w:w="829" w:type="dxa"/>
            <w:gridSpan w:val="2"/>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8,66</w:t>
            </w:r>
          </w:p>
        </w:tc>
        <w:tc>
          <w:tcPr>
            <w:tcW w:w="793" w:type="dxa"/>
            <w:gridSpan w:val="2"/>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8,66</w:t>
            </w:r>
          </w:p>
        </w:tc>
        <w:tc>
          <w:tcPr>
            <w:tcW w:w="771" w:type="dxa"/>
            <w:gridSpan w:val="3"/>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11,94</w:t>
            </w:r>
          </w:p>
        </w:tc>
        <w:tc>
          <w:tcPr>
            <w:tcW w:w="818" w:type="dxa"/>
            <w:gridSpan w:val="3"/>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12,27</w:t>
            </w:r>
          </w:p>
        </w:tc>
        <w:tc>
          <w:tcPr>
            <w:tcW w:w="804" w:type="dxa"/>
            <w:gridSpan w:val="2"/>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13,93</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22,55</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22,97</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23,40</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23,83</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24,26</w:t>
            </w:r>
          </w:p>
        </w:tc>
        <w:tc>
          <w:tcPr>
            <w:tcW w:w="732" w:type="dxa"/>
            <w:tcBorders>
              <w:top w:val="single" w:sz="12" w:space="0" w:color="auto"/>
              <w:left w:val="single" w:sz="4" w:space="0" w:color="auto"/>
              <w:bottom w:val="single" w:sz="4" w:space="0" w:color="auto"/>
              <w:right w:val="single" w:sz="12" w:space="0" w:color="auto"/>
            </w:tcBorders>
            <w:noWrap/>
            <w:vAlign w:val="center"/>
            <w:hideMark/>
          </w:tcPr>
          <w:p w:rsidR="000B109B" w:rsidRPr="000B109B" w:rsidRDefault="000B109B" w:rsidP="000B109B">
            <w:pPr>
              <w:spacing w:after="0"/>
            </w:pPr>
            <w:r w:rsidRPr="000B109B">
              <w:t>24,66</w:t>
            </w:r>
          </w:p>
        </w:tc>
      </w:tr>
      <w:tr w:rsidR="000B109B" w:rsidRPr="000B109B" w:rsidTr="009145BF">
        <w:trPr>
          <w:trHeight w:val="24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Присоединенная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t>Гкал/час</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4,19</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4,19</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4,19</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4,19</w:t>
            </w:r>
          </w:p>
        </w:tc>
        <w:tc>
          <w:tcPr>
            <w:tcW w:w="793"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4,19</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5,78</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5,93</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6,74</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10,91</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11,12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11,32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11,53</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11,74</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0B109B" w:rsidRPr="000B109B" w:rsidRDefault="000B109B" w:rsidP="000B109B">
            <w:pPr>
              <w:spacing w:after="0"/>
            </w:pPr>
            <w:r w:rsidRPr="000B109B">
              <w:t>11,93</w:t>
            </w:r>
          </w:p>
        </w:tc>
      </w:tr>
      <w:tr w:rsidR="000B109B" w:rsidRPr="000B109B" w:rsidTr="009145BF">
        <w:trPr>
          <w:trHeight w:val="529"/>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 xml:space="preserve">Отпущено тепловой </w:t>
            </w:r>
            <w:r w:rsidRPr="000B109B">
              <w:lastRenderedPageBreak/>
              <w:t>энергии всем потребителям</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lastRenderedPageBreak/>
              <w:t xml:space="preserve">тыс. </w:t>
            </w:r>
            <w:r w:rsidRPr="000B109B">
              <w:lastRenderedPageBreak/>
              <w:t>Гкал</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lastRenderedPageBreak/>
              <w:t>8,49</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8,49</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8,49</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8,49</w:t>
            </w:r>
          </w:p>
        </w:tc>
        <w:tc>
          <w:tcPr>
            <w:tcW w:w="793"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8,49</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11,7</w:t>
            </w:r>
            <w:r w:rsidRPr="000B109B">
              <w:lastRenderedPageBreak/>
              <w:t>1</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lastRenderedPageBreak/>
              <w:t>12,0</w:t>
            </w:r>
            <w:r w:rsidRPr="000B109B">
              <w:lastRenderedPageBreak/>
              <w:t>2</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lastRenderedPageBreak/>
              <w:t>13,6</w:t>
            </w:r>
            <w:r w:rsidRPr="000B109B">
              <w:lastRenderedPageBreak/>
              <w:t>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lastRenderedPageBreak/>
              <w:t>22,1</w:t>
            </w:r>
            <w:r w:rsidRPr="000B109B">
              <w:lastRenderedPageBreak/>
              <w:t>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lastRenderedPageBreak/>
              <w:t>22,5</w:t>
            </w:r>
            <w:r w:rsidRPr="000B109B">
              <w:lastRenderedPageBreak/>
              <w:t>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lastRenderedPageBreak/>
              <w:t>22,9</w:t>
            </w:r>
            <w:r w:rsidRPr="000B109B">
              <w:lastRenderedPageBreak/>
              <w:t>4</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lastRenderedPageBreak/>
              <w:t>23,3</w:t>
            </w:r>
            <w:r w:rsidRPr="000B109B">
              <w:lastRenderedPageBreak/>
              <w:t>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lastRenderedPageBreak/>
              <w:t>23,7</w:t>
            </w:r>
            <w:r w:rsidRPr="000B109B">
              <w:lastRenderedPageBreak/>
              <w:t>8</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0B109B" w:rsidRPr="000B109B" w:rsidRDefault="000B109B" w:rsidP="000B109B">
            <w:pPr>
              <w:spacing w:after="0"/>
            </w:pPr>
            <w:r w:rsidRPr="000B109B">
              <w:lastRenderedPageBreak/>
              <w:t>24,1</w:t>
            </w:r>
            <w:r w:rsidRPr="000B109B">
              <w:lastRenderedPageBreak/>
              <w:t>7</w:t>
            </w:r>
          </w:p>
        </w:tc>
      </w:tr>
      <w:tr w:rsidR="000B109B" w:rsidRPr="000B109B" w:rsidTr="009145BF">
        <w:trPr>
          <w:trHeight w:val="240"/>
        </w:trPr>
        <w:tc>
          <w:tcPr>
            <w:tcW w:w="15593" w:type="dxa"/>
            <w:gridSpan w:val="33"/>
            <w:tcBorders>
              <w:top w:val="single" w:sz="4" w:space="0" w:color="auto"/>
              <w:left w:val="single" w:sz="12" w:space="0" w:color="auto"/>
              <w:bottom w:val="single" w:sz="4" w:space="0" w:color="auto"/>
              <w:right w:val="single" w:sz="12" w:space="0" w:color="auto"/>
            </w:tcBorders>
            <w:vAlign w:val="center"/>
            <w:hideMark/>
          </w:tcPr>
          <w:p w:rsidR="000B109B" w:rsidRPr="000B109B" w:rsidRDefault="000B109B" w:rsidP="000B109B">
            <w:pPr>
              <w:spacing w:after="0"/>
            </w:pPr>
            <w:r w:rsidRPr="000B109B">
              <w:lastRenderedPageBreak/>
              <w:t>в т. ч.</w:t>
            </w:r>
          </w:p>
        </w:tc>
      </w:tr>
      <w:tr w:rsidR="000B109B" w:rsidRPr="000B109B" w:rsidTr="009145BF">
        <w:trPr>
          <w:trHeight w:val="240"/>
        </w:trPr>
        <w:tc>
          <w:tcPr>
            <w:tcW w:w="3544"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отопление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тыс. Гкал</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8,16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8,16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8,16</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8,16</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8,16</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10,41</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10,64</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11,78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17,70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17,99</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18,28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18,58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18,87</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0B109B" w:rsidRPr="000B109B" w:rsidRDefault="000B109B" w:rsidP="000B109B">
            <w:pPr>
              <w:spacing w:after="0"/>
            </w:pPr>
            <w:r w:rsidRPr="000B109B">
              <w:t>19,16</w:t>
            </w:r>
          </w:p>
        </w:tc>
      </w:tr>
      <w:tr w:rsidR="000B109B" w:rsidRPr="000B109B" w:rsidTr="009145BF">
        <w:trPr>
          <w:trHeight w:val="240"/>
        </w:trPr>
        <w:tc>
          <w:tcPr>
            <w:tcW w:w="3544"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горячее водоснабжение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тыс. Гкал</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0,00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0,00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0,00</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0,00</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0,33</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1,29</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1,39</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1,88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4,41</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4,53</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4,66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4,78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4,91</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0B109B" w:rsidRPr="000B109B" w:rsidRDefault="000B109B" w:rsidP="000B109B">
            <w:pPr>
              <w:spacing w:after="0"/>
            </w:pPr>
            <w:r w:rsidRPr="000B109B">
              <w:t>5,03</w:t>
            </w:r>
          </w:p>
        </w:tc>
      </w:tr>
      <w:tr w:rsidR="000B109B" w:rsidRPr="000B109B" w:rsidTr="009145BF">
        <w:trPr>
          <w:trHeight w:val="240"/>
        </w:trPr>
        <w:tc>
          <w:tcPr>
            <w:tcW w:w="15593" w:type="dxa"/>
            <w:gridSpan w:val="33"/>
            <w:tcBorders>
              <w:top w:val="single" w:sz="4" w:space="0" w:color="auto"/>
              <w:left w:val="single" w:sz="12" w:space="0" w:color="auto"/>
              <w:bottom w:val="single" w:sz="4" w:space="0" w:color="auto"/>
              <w:right w:val="single" w:sz="12" w:space="0" w:color="auto"/>
            </w:tcBorders>
            <w:shd w:val="clear" w:color="auto" w:fill="FFFFFF"/>
            <w:vAlign w:val="center"/>
            <w:hideMark/>
          </w:tcPr>
          <w:p w:rsidR="000B109B" w:rsidRPr="000B109B" w:rsidRDefault="000B109B" w:rsidP="000B109B">
            <w:pPr>
              <w:spacing w:after="0"/>
            </w:pPr>
            <w:r w:rsidRPr="000B109B">
              <w:t>в т. ч.</w:t>
            </w:r>
          </w:p>
        </w:tc>
      </w:tr>
      <w:tr w:rsidR="000B109B" w:rsidRPr="000B109B" w:rsidTr="009145BF">
        <w:trPr>
          <w:trHeight w:val="240"/>
        </w:trPr>
        <w:tc>
          <w:tcPr>
            <w:tcW w:w="3544"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Всего теплоэнергии для  населения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тыс. Гкал</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4,45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4,45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4,45</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4,45</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4,65</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6,47</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6,65</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7,57</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12,35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12,58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12,82</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13,06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13,29</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0B109B" w:rsidRPr="000B109B" w:rsidRDefault="000B109B" w:rsidP="000B109B">
            <w:pPr>
              <w:spacing w:after="0"/>
            </w:pPr>
            <w:r w:rsidRPr="000B109B">
              <w:t>13,53</w:t>
            </w:r>
          </w:p>
        </w:tc>
      </w:tr>
      <w:tr w:rsidR="000B109B" w:rsidRPr="000B109B" w:rsidTr="009145BF">
        <w:trPr>
          <w:trHeight w:val="240"/>
        </w:trPr>
        <w:tc>
          <w:tcPr>
            <w:tcW w:w="15593" w:type="dxa"/>
            <w:gridSpan w:val="33"/>
            <w:tcBorders>
              <w:top w:val="single" w:sz="4" w:space="0" w:color="auto"/>
              <w:left w:val="single" w:sz="12" w:space="0" w:color="auto"/>
              <w:bottom w:val="single" w:sz="4" w:space="0" w:color="auto"/>
              <w:right w:val="single" w:sz="12" w:space="0" w:color="auto"/>
            </w:tcBorders>
            <w:shd w:val="clear" w:color="auto" w:fill="FFFFFF"/>
            <w:vAlign w:val="center"/>
            <w:hideMark/>
          </w:tcPr>
          <w:p w:rsidR="000B109B" w:rsidRPr="000B109B" w:rsidRDefault="000B109B" w:rsidP="000B109B">
            <w:pPr>
              <w:spacing w:after="0"/>
            </w:pPr>
            <w:r w:rsidRPr="000B109B">
              <w:t>в т. ч.</w:t>
            </w:r>
          </w:p>
        </w:tc>
      </w:tr>
      <w:tr w:rsidR="000B109B" w:rsidRPr="000B109B" w:rsidTr="009145BF">
        <w:trPr>
          <w:trHeight w:val="208"/>
        </w:trPr>
        <w:tc>
          <w:tcPr>
            <w:tcW w:w="3544"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отопление для населения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тыс. Гкал</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4,45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4,45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4,45</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4,45</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4,45</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5,68</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5,80</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6,42</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9,65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9,81</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9,97</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10,13</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10,29</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0B109B" w:rsidRPr="000B109B" w:rsidRDefault="000B109B" w:rsidP="000B109B">
            <w:pPr>
              <w:spacing w:after="0"/>
            </w:pPr>
            <w:r w:rsidRPr="000B109B">
              <w:t>10,45</w:t>
            </w:r>
          </w:p>
        </w:tc>
      </w:tr>
      <w:tr w:rsidR="000B109B" w:rsidRPr="000B109B" w:rsidTr="009145BF">
        <w:trPr>
          <w:trHeight w:val="183"/>
        </w:trPr>
        <w:tc>
          <w:tcPr>
            <w:tcW w:w="3544"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0B109B" w:rsidRPr="000B109B" w:rsidRDefault="000B109B" w:rsidP="000B109B">
            <w:pPr>
              <w:spacing w:after="0"/>
            </w:pPr>
            <w:r w:rsidRPr="000B109B">
              <w:t>горячее водоснабжение для населения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тыс. Гкал</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0,00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0,00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0,00</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0,00</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0,20</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0,79</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0,85</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1,15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2,70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2,78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2,85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2,93</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109B" w:rsidRPr="000B109B" w:rsidRDefault="000B109B" w:rsidP="000B109B">
            <w:pPr>
              <w:spacing w:after="0"/>
            </w:pPr>
            <w:r w:rsidRPr="000B109B">
              <w:t>3,01</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0B109B" w:rsidRPr="000B109B" w:rsidRDefault="000B109B" w:rsidP="000B109B">
            <w:pPr>
              <w:spacing w:after="0"/>
            </w:pPr>
            <w:r w:rsidRPr="000B109B">
              <w:t>3,08</w:t>
            </w:r>
          </w:p>
        </w:tc>
      </w:tr>
      <w:tr w:rsidR="000B109B" w:rsidRPr="000B109B" w:rsidTr="009145BF">
        <w:trPr>
          <w:trHeight w:val="30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Прочие потребители</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тыс. Гкал</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4,04</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4,04</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4,04</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4,04</w:t>
            </w:r>
          </w:p>
        </w:tc>
        <w:tc>
          <w:tcPr>
            <w:tcW w:w="793"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3,84</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5,24</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5,38</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6,09</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9,76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9,94</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10,12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10,30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10,49</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0B109B" w:rsidRPr="000B109B" w:rsidRDefault="000B109B" w:rsidP="000B109B">
            <w:pPr>
              <w:spacing w:after="0"/>
            </w:pPr>
            <w:r w:rsidRPr="000B109B">
              <w:t>10,64</w:t>
            </w:r>
          </w:p>
        </w:tc>
      </w:tr>
      <w:tr w:rsidR="000B109B" w:rsidRPr="000B109B" w:rsidTr="009145BF">
        <w:trPr>
          <w:trHeight w:val="300"/>
        </w:trPr>
        <w:tc>
          <w:tcPr>
            <w:tcW w:w="15593" w:type="dxa"/>
            <w:gridSpan w:val="33"/>
            <w:tcBorders>
              <w:top w:val="single" w:sz="4" w:space="0" w:color="auto"/>
              <w:left w:val="single" w:sz="12" w:space="0" w:color="auto"/>
              <w:bottom w:val="single" w:sz="4" w:space="0" w:color="auto"/>
              <w:right w:val="single" w:sz="12" w:space="0" w:color="auto"/>
            </w:tcBorders>
            <w:vAlign w:val="center"/>
            <w:hideMark/>
          </w:tcPr>
          <w:p w:rsidR="000B109B" w:rsidRPr="000B109B" w:rsidRDefault="000B109B" w:rsidP="000B109B">
            <w:pPr>
              <w:spacing w:after="0"/>
            </w:pPr>
            <w:r w:rsidRPr="000B109B">
              <w:t>в т. ч.</w:t>
            </w:r>
          </w:p>
        </w:tc>
      </w:tr>
      <w:tr w:rsidR="000B109B" w:rsidRPr="000B109B" w:rsidTr="009145BF">
        <w:trPr>
          <w:trHeight w:val="98"/>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отопление</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тыс. Гкал</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3,71</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3,71</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3,71</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3,71</w:t>
            </w:r>
          </w:p>
        </w:tc>
        <w:tc>
          <w:tcPr>
            <w:tcW w:w="793"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3,71</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4,74</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4,84</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5,36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8,05</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8,18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8,32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8,45</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8,58</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0B109B" w:rsidRPr="000B109B" w:rsidRDefault="000B109B" w:rsidP="000B109B">
            <w:pPr>
              <w:spacing w:after="0"/>
            </w:pPr>
            <w:r w:rsidRPr="000B109B">
              <w:t>8,72</w:t>
            </w:r>
          </w:p>
        </w:tc>
      </w:tr>
      <w:tr w:rsidR="000B109B" w:rsidRPr="000B109B" w:rsidTr="009145BF">
        <w:trPr>
          <w:trHeight w:val="216"/>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горячее водоснабжение</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 </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0,00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0,00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0,00</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0,00</w:t>
            </w:r>
          </w:p>
        </w:tc>
        <w:tc>
          <w:tcPr>
            <w:tcW w:w="793"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0,13</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0,50</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0,54</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0,73</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1,71</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1,76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1,80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1,85</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1,90</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0B109B" w:rsidRPr="000B109B" w:rsidRDefault="000B109B" w:rsidP="000B109B">
            <w:pPr>
              <w:spacing w:after="0"/>
            </w:pPr>
            <w:r w:rsidRPr="000B109B">
              <w:t>1,95</w:t>
            </w:r>
          </w:p>
        </w:tc>
      </w:tr>
      <w:tr w:rsidR="000B109B" w:rsidRPr="000B109B" w:rsidTr="009145BF">
        <w:trPr>
          <w:trHeight w:val="461"/>
        </w:trPr>
        <w:tc>
          <w:tcPr>
            <w:tcW w:w="3544" w:type="dxa"/>
            <w:gridSpan w:val="2"/>
            <w:tcBorders>
              <w:top w:val="single" w:sz="4" w:space="0" w:color="auto"/>
              <w:left w:val="single" w:sz="12" w:space="0" w:color="auto"/>
              <w:bottom w:val="single" w:sz="12" w:space="0" w:color="auto"/>
              <w:right w:val="single" w:sz="4" w:space="0" w:color="auto"/>
            </w:tcBorders>
            <w:vAlign w:val="bottom"/>
            <w:hideMark/>
          </w:tcPr>
          <w:p w:rsidR="000B109B" w:rsidRPr="000B109B" w:rsidRDefault="000B109B" w:rsidP="000B109B">
            <w:pPr>
              <w:spacing w:after="0"/>
            </w:pPr>
            <w:r w:rsidRPr="000B109B">
              <w:t xml:space="preserve">Динамика изменения объема реализации тепловой энергии (по </w:t>
            </w:r>
            <w:r w:rsidRPr="000B109B">
              <w:lastRenderedPageBreak/>
              <w:t>отношению к факту 2011 г.)</w:t>
            </w:r>
          </w:p>
        </w:tc>
        <w:tc>
          <w:tcPr>
            <w:tcW w:w="1134" w:type="dxa"/>
            <w:gridSpan w:val="2"/>
            <w:tcBorders>
              <w:top w:val="single" w:sz="4" w:space="0" w:color="auto"/>
              <w:left w:val="single" w:sz="4" w:space="0" w:color="auto"/>
              <w:bottom w:val="single" w:sz="12" w:space="0" w:color="auto"/>
              <w:right w:val="single" w:sz="4" w:space="0" w:color="auto"/>
            </w:tcBorders>
            <w:vAlign w:val="bottom"/>
            <w:hideMark/>
          </w:tcPr>
          <w:p w:rsidR="000B109B" w:rsidRPr="000B109B" w:rsidRDefault="000B109B" w:rsidP="000B109B">
            <w:pPr>
              <w:spacing w:after="0"/>
            </w:pPr>
            <w:r w:rsidRPr="000B109B">
              <w:lastRenderedPageBreak/>
              <w:t>%</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100,0</w:t>
            </w:r>
          </w:p>
        </w:tc>
        <w:tc>
          <w:tcPr>
            <w:tcW w:w="829"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100,0</w:t>
            </w:r>
          </w:p>
        </w:tc>
        <w:tc>
          <w:tcPr>
            <w:tcW w:w="793"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100,0</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137,9</w:t>
            </w:r>
          </w:p>
        </w:tc>
        <w:tc>
          <w:tcPr>
            <w:tcW w:w="818" w:type="dxa"/>
            <w:gridSpan w:val="3"/>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141,6</w:t>
            </w:r>
          </w:p>
        </w:tc>
        <w:tc>
          <w:tcPr>
            <w:tcW w:w="804"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160,9</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260,4</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265,3</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270,2</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275,2</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280,1</w:t>
            </w:r>
          </w:p>
        </w:tc>
        <w:tc>
          <w:tcPr>
            <w:tcW w:w="732" w:type="dxa"/>
            <w:tcBorders>
              <w:top w:val="single" w:sz="4" w:space="0" w:color="auto"/>
              <w:left w:val="single" w:sz="4" w:space="0" w:color="auto"/>
              <w:bottom w:val="single" w:sz="12" w:space="0" w:color="auto"/>
              <w:right w:val="single" w:sz="12" w:space="0" w:color="auto"/>
            </w:tcBorders>
            <w:noWrap/>
            <w:vAlign w:val="bottom"/>
            <w:hideMark/>
          </w:tcPr>
          <w:p w:rsidR="000B109B" w:rsidRPr="000B109B" w:rsidRDefault="000B109B" w:rsidP="000B109B">
            <w:pPr>
              <w:spacing w:after="0"/>
            </w:pPr>
            <w:r w:rsidRPr="000B109B">
              <w:t>284,8</w:t>
            </w:r>
          </w:p>
        </w:tc>
      </w:tr>
      <w:tr w:rsidR="000B109B" w:rsidRPr="000B109B" w:rsidTr="009145BF">
        <w:trPr>
          <w:trHeight w:val="252"/>
        </w:trPr>
        <w:tc>
          <w:tcPr>
            <w:tcW w:w="15593" w:type="dxa"/>
            <w:gridSpan w:val="33"/>
            <w:tcBorders>
              <w:top w:val="single" w:sz="12" w:space="0" w:color="auto"/>
              <w:left w:val="single" w:sz="12" w:space="0" w:color="auto"/>
              <w:bottom w:val="single" w:sz="12" w:space="0" w:color="auto"/>
              <w:right w:val="single" w:sz="12" w:space="0" w:color="auto"/>
            </w:tcBorders>
            <w:vAlign w:val="center"/>
            <w:hideMark/>
          </w:tcPr>
          <w:p w:rsidR="000B109B" w:rsidRPr="000B109B" w:rsidRDefault="000B109B" w:rsidP="000B109B">
            <w:pPr>
              <w:spacing w:after="0"/>
            </w:pPr>
            <w:r w:rsidRPr="000B109B">
              <w:lastRenderedPageBreak/>
              <w:t>ВОДОСНАБЖЕНИЕ</w:t>
            </w:r>
          </w:p>
        </w:tc>
      </w:tr>
      <w:tr w:rsidR="000B109B" w:rsidRPr="000B109B" w:rsidTr="009145BF">
        <w:trPr>
          <w:trHeight w:val="228"/>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Реализовано воды - всего</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t>тыс. м3</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216,0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223,3</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230,6</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238,0</w:t>
            </w:r>
          </w:p>
        </w:tc>
        <w:tc>
          <w:tcPr>
            <w:tcW w:w="793"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245,3</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325,6</w:t>
            </w:r>
          </w:p>
        </w:tc>
        <w:tc>
          <w:tcPr>
            <w:tcW w:w="818" w:type="dxa"/>
            <w:gridSpan w:val="3"/>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406,0</w:t>
            </w:r>
          </w:p>
        </w:tc>
        <w:tc>
          <w:tcPr>
            <w:tcW w:w="804"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486,3</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566,7</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647,1</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727,4</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807,8</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888,2</w:t>
            </w:r>
          </w:p>
        </w:tc>
        <w:tc>
          <w:tcPr>
            <w:tcW w:w="732" w:type="dxa"/>
            <w:tcBorders>
              <w:top w:val="single" w:sz="4" w:space="0" w:color="auto"/>
              <w:left w:val="single" w:sz="4" w:space="0" w:color="auto"/>
              <w:bottom w:val="single" w:sz="4" w:space="0" w:color="auto"/>
              <w:right w:val="single" w:sz="12" w:space="0" w:color="auto"/>
            </w:tcBorders>
            <w:vAlign w:val="bottom"/>
            <w:hideMark/>
          </w:tcPr>
          <w:p w:rsidR="000B109B" w:rsidRPr="000B109B" w:rsidRDefault="000B109B" w:rsidP="000B109B">
            <w:pPr>
              <w:spacing w:after="0"/>
            </w:pPr>
            <w:r w:rsidRPr="000B109B">
              <w:t>975,8</w:t>
            </w:r>
          </w:p>
        </w:tc>
      </w:tr>
      <w:tr w:rsidR="000B109B" w:rsidRPr="000B109B" w:rsidTr="009145BF">
        <w:trPr>
          <w:trHeight w:val="240"/>
        </w:trPr>
        <w:tc>
          <w:tcPr>
            <w:tcW w:w="15593" w:type="dxa"/>
            <w:gridSpan w:val="33"/>
            <w:tcBorders>
              <w:top w:val="single" w:sz="4" w:space="0" w:color="auto"/>
              <w:left w:val="single" w:sz="12" w:space="0" w:color="auto"/>
              <w:bottom w:val="single" w:sz="4" w:space="0" w:color="auto"/>
              <w:right w:val="single" w:sz="12" w:space="0" w:color="auto"/>
            </w:tcBorders>
            <w:vAlign w:val="center"/>
            <w:hideMark/>
          </w:tcPr>
          <w:p w:rsidR="000B109B" w:rsidRPr="000B109B" w:rsidRDefault="000B109B" w:rsidP="000B109B">
            <w:pPr>
              <w:spacing w:after="0"/>
            </w:pPr>
            <w:r w:rsidRPr="000B109B">
              <w:t>в т. ч.</w:t>
            </w:r>
          </w:p>
        </w:tc>
      </w:tr>
      <w:tr w:rsidR="000B109B" w:rsidRPr="000B109B" w:rsidTr="009145BF">
        <w:trPr>
          <w:trHeight w:val="24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населению</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t>тыс. м3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202,9</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206,3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209,8</w:t>
            </w:r>
          </w:p>
        </w:tc>
        <w:tc>
          <w:tcPr>
            <w:tcW w:w="829"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213,2</w:t>
            </w:r>
          </w:p>
        </w:tc>
        <w:tc>
          <w:tcPr>
            <w:tcW w:w="793"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216,7</w:t>
            </w:r>
          </w:p>
        </w:tc>
        <w:tc>
          <w:tcPr>
            <w:tcW w:w="771" w:type="dxa"/>
            <w:gridSpan w:val="3"/>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254,5</w:t>
            </w:r>
          </w:p>
        </w:tc>
        <w:tc>
          <w:tcPr>
            <w:tcW w:w="818" w:type="dxa"/>
            <w:gridSpan w:val="3"/>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292,3</w:t>
            </w:r>
          </w:p>
        </w:tc>
        <w:tc>
          <w:tcPr>
            <w:tcW w:w="804"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330,1</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367,9</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405,7</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443,6</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481,4</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519,2</w:t>
            </w:r>
          </w:p>
        </w:tc>
        <w:tc>
          <w:tcPr>
            <w:tcW w:w="732" w:type="dxa"/>
            <w:tcBorders>
              <w:top w:val="single" w:sz="4" w:space="0" w:color="auto"/>
              <w:left w:val="single" w:sz="4" w:space="0" w:color="auto"/>
              <w:bottom w:val="single" w:sz="4" w:space="0" w:color="auto"/>
              <w:right w:val="single" w:sz="12" w:space="0" w:color="auto"/>
            </w:tcBorders>
            <w:noWrap/>
            <w:vAlign w:val="bottom"/>
            <w:hideMark/>
          </w:tcPr>
          <w:p w:rsidR="000B109B" w:rsidRPr="000B109B" w:rsidRDefault="000B109B" w:rsidP="000B109B">
            <w:pPr>
              <w:spacing w:after="0"/>
            </w:pPr>
            <w:r w:rsidRPr="000B109B">
              <w:t>560,4</w:t>
            </w:r>
          </w:p>
        </w:tc>
      </w:tr>
      <w:tr w:rsidR="000B109B" w:rsidRPr="000B109B" w:rsidTr="009145BF">
        <w:trPr>
          <w:trHeight w:val="24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предприятия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t>тыс. м3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13,1</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17,0</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20,9</w:t>
            </w:r>
          </w:p>
        </w:tc>
        <w:tc>
          <w:tcPr>
            <w:tcW w:w="829"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24,7</w:t>
            </w:r>
          </w:p>
        </w:tc>
        <w:tc>
          <w:tcPr>
            <w:tcW w:w="793"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28,6</w:t>
            </w:r>
          </w:p>
        </w:tc>
        <w:tc>
          <w:tcPr>
            <w:tcW w:w="771" w:type="dxa"/>
            <w:gridSpan w:val="3"/>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71,2</w:t>
            </w:r>
          </w:p>
        </w:tc>
        <w:tc>
          <w:tcPr>
            <w:tcW w:w="818" w:type="dxa"/>
            <w:gridSpan w:val="3"/>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113,7</w:t>
            </w:r>
          </w:p>
        </w:tc>
        <w:tc>
          <w:tcPr>
            <w:tcW w:w="804"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156,2</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198,8</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241,3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283,9</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326,4</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369,0</w:t>
            </w:r>
          </w:p>
        </w:tc>
        <w:tc>
          <w:tcPr>
            <w:tcW w:w="732" w:type="dxa"/>
            <w:tcBorders>
              <w:top w:val="single" w:sz="4" w:space="0" w:color="auto"/>
              <w:left w:val="single" w:sz="4" w:space="0" w:color="auto"/>
              <w:bottom w:val="single" w:sz="4" w:space="0" w:color="auto"/>
              <w:right w:val="single" w:sz="12" w:space="0" w:color="auto"/>
            </w:tcBorders>
            <w:noWrap/>
            <w:vAlign w:val="bottom"/>
            <w:hideMark/>
          </w:tcPr>
          <w:p w:rsidR="000B109B" w:rsidRPr="000B109B" w:rsidRDefault="000B109B" w:rsidP="000B109B">
            <w:pPr>
              <w:spacing w:after="0"/>
            </w:pPr>
            <w:r w:rsidRPr="000B109B">
              <w:t>415,4</w:t>
            </w:r>
          </w:p>
        </w:tc>
      </w:tr>
      <w:tr w:rsidR="000B109B" w:rsidRPr="000B109B" w:rsidTr="009145BF">
        <w:trPr>
          <w:trHeight w:val="468"/>
        </w:trPr>
        <w:tc>
          <w:tcPr>
            <w:tcW w:w="3544" w:type="dxa"/>
            <w:gridSpan w:val="2"/>
            <w:tcBorders>
              <w:top w:val="single" w:sz="4" w:space="0" w:color="auto"/>
              <w:left w:val="single" w:sz="12" w:space="0" w:color="auto"/>
              <w:bottom w:val="single" w:sz="12" w:space="0" w:color="auto"/>
              <w:right w:val="single" w:sz="4" w:space="0" w:color="auto"/>
            </w:tcBorders>
            <w:vAlign w:val="center"/>
            <w:hideMark/>
          </w:tcPr>
          <w:p w:rsidR="000B109B" w:rsidRPr="000B109B" w:rsidRDefault="000B109B" w:rsidP="000B109B">
            <w:pPr>
              <w:spacing w:after="0"/>
            </w:pPr>
            <w:r w:rsidRPr="000B109B">
              <w:t>Динамика изменения объема реализации воды (по отношению к факту 2011 г.)</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93,7</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96,8</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100,0</w:t>
            </w:r>
          </w:p>
        </w:tc>
        <w:tc>
          <w:tcPr>
            <w:tcW w:w="829"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103,2</w:t>
            </w:r>
          </w:p>
        </w:tc>
        <w:tc>
          <w:tcPr>
            <w:tcW w:w="793"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106,3</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141,2</w:t>
            </w:r>
          </w:p>
        </w:tc>
        <w:tc>
          <w:tcPr>
            <w:tcW w:w="818" w:type="dxa"/>
            <w:gridSpan w:val="3"/>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176,0</w:t>
            </w:r>
          </w:p>
        </w:tc>
        <w:tc>
          <w:tcPr>
            <w:tcW w:w="804"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210,9</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245,7</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280,5</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315,4</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350,2</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385,1</w:t>
            </w:r>
          </w:p>
        </w:tc>
        <w:tc>
          <w:tcPr>
            <w:tcW w:w="732" w:type="dxa"/>
            <w:tcBorders>
              <w:top w:val="single" w:sz="4" w:space="0" w:color="auto"/>
              <w:left w:val="single" w:sz="4" w:space="0" w:color="auto"/>
              <w:bottom w:val="single" w:sz="12" w:space="0" w:color="auto"/>
              <w:right w:val="single" w:sz="12" w:space="0" w:color="auto"/>
            </w:tcBorders>
            <w:noWrap/>
            <w:vAlign w:val="bottom"/>
            <w:hideMark/>
          </w:tcPr>
          <w:p w:rsidR="000B109B" w:rsidRPr="000B109B" w:rsidRDefault="000B109B" w:rsidP="000B109B">
            <w:pPr>
              <w:spacing w:after="0"/>
            </w:pPr>
            <w:r w:rsidRPr="000B109B">
              <w:t>423,1</w:t>
            </w:r>
          </w:p>
        </w:tc>
      </w:tr>
      <w:tr w:rsidR="000B109B" w:rsidRPr="000B109B" w:rsidTr="009145BF">
        <w:trPr>
          <w:trHeight w:val="252"/>
        </w:trPr>
        <w:tc>
          <w:tcPr>
            <w:tcW w:w="15593" w:type="dxa"/>
            <w:gridSpan w:val="33"/>
            <w:tcBorders>
              <w:top w:val="single" w:sz="12" w:space="0" w:color="auto"/>
              <w:left w:val="single" w:sz="12" w:space="0" w:color="auto"/>
              <w:bottom w:val="single" w:sz="12" w:space="0" w:color="auto"/>
              <w:right w:val="single" w:sz="12" w:space="0" w:color="auto"/>
            </w:tcBorders>
            <w:vAlign w:val="center"/>
            <w:hideMark/>
          </w:tcPr>
          <w:p w:rsidR="000B109B" w:rsidRPr="000B109B" w:rsidRDefault="000B109B" w:rsidP="000B109B">
            <w:pPr>
              <w:spacing w:after="0"/>
            </w:pPr>
            <w:r w:rsidRPr="000B109B">
              <w:t>ВОДООТВЕДЕНИЕ</w:t>
            </w:r>
          </w:p>
        </w:tc>
      </w:tr>
      <w:tr w:rsidR="000B109B" w:rsidRPr="000B109B" w:rsidTr="009145BF">
        <w:trPr>
          <w:trHeight w:val="298"/>
        </w:trPr>
        <w:tc>
          <w:tcPr>
            <w:tcW w:w="3544" w:type="dxa"/>
            <w:gridSpan w:val="2"/>
            <w:tcBorders>
              <w:top w:val="single" w:sz="12"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Пропущено сточных вод - всего</w:t>
            </w: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t>тыс. м3</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829" w:type="dxa"/>
            <w:gridSpan w:val="2"/>
            <w:tcBorders>
              <w:top w:val="single" w:sz="12"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793" w:type="dxa"/>
            <w:gridSpan w:val="2"/>
            <w:tcBorders>
              <w:top w:val="single" w:sz="12"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771" w:type="dxa"/>
            <w:gridSpan w:val="3"/>
            <w:tcBorders>
              <w:top w:val="single" w:sz="12"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818" w:type="dxa"/>
            <w:gridSpan w:val="3"/>
            <w:tcBorders>
              <w:top w:val="single" w:sz="12"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804" w:type="dxa"/>
            <w:gridSpan w:val="2"/>
            <w:tcBorders>
              <w:top w:val="single" w:sz="12"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265,1</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284,1</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303,1</w:t>
            </w:r>
          </w:p>
        </w:tc>
        <w:tc>
          <w:tcPr>
            <w:tcW w:w="732" w:type="dxa"/>
            <w:tcBorders>
              <w:top w:val="single" w:sz="12" w:space="0" w:color="auto"/>
              <w:left w:val="single" w:sz="4" w:space="0" w:color="auto"/>
              <w:bottom w:val="single" w:sz="4" w:space="0" w:color="auto"/>
              <w:right w:val="single" w:sz="12" w:space="0" w:color="auto"/>
            </w:tcBorders>
            <w:vAlign w:val="bottom"/>
            <w:hideMark/>
          </w:tcPr>
          <w:p w:rsidR="000B109B" w:rsidRPr="000B109B" w:rsidRDefault="000B109B" w:rsidP="000B109B">
            <w:pPr>
              <w:spacing w:after="0"/>
            </w:pPr>
            <w:r w:rsidRPr="000B109B">
              <w:t>322,6</w:t>
            </w:r>
          </w:p>
        </w:tc>
      </w:tr>
      <w:tr w:rsidR="000B109B" w:rsidRPr="000B109B" w:rsidTr="009145BF">
        <w:trPr>
          <w:trHeight w:val="252"/>
        </w:trPr>
        <w:tc>
          <w:tcPr>
            <w:tcW w:w="15593" w:type="dxa"/>
            <w:gridSpan w:val="33"/>
            <w:tcBorders>
              <w:top w:val="single" w:sz="4" w:space="0" w:color="auto"/>
              <w:left w:val="single" w:sz="12" w:space="0" w:color="auto"/>
              <w:bottom w:val="single" w:sz="4" w:space="0" w:color="auto"/>
              <w:right w:val="single" w:sz="12" w:space="0" w:color="auto"/>
            </w:tcBorders>
            <w:vAlign w:val="center"/>
            <w:hideMark/>
          </w:tcPr>
          <w:p w:rsidR="000B109B" w:rsidRPr="000B109B" w:rsidRDefault="000B109B" w:rsidP="000B109B">
            <w:pPr>
              <w:spacing w:after="0"/>
            </w:pPr>
            <w:r w:rsidRPr="000B109B">
              <w:t>в т. ч .58,4%</w:t>
            </w:r>
          </w:p>
        </w:tc>
      </w:tr>
      <w:tr w:rsidR="000B109B" w:rsidRPr="000B109B" w:rsidTr="009145BF">
        <w:trPr>
          <w:trHeight w:val="24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от населения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t>тыс. м3</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793"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818" w:type="dxa"/>
            <w:gridSpan w:val="3"/>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804"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141,2</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156,4</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171,6</w:t>
            </w:r>
          </w:p>
        </w:tc>
        <w:tc>
          <w:tcPr>
            <w:tcW w:w="732" w:type="dxa"/>
            <w:tcBorders>
              <w:top w:val="single" w:sz="4" w:space="0" w:color="auto"/>
              <w:left w:val="single" w:sz="4" w:space="0" w:color="auto"/>
              <w:bottom w:val="single" w:sz="4" w:space="0" w:color="auto"/>
              <w:right w:val="single" w:sz="12" w:space="0" w:color="auto"/>
            </w:tcBorders>
            <w:vAlign w:val="bottom"/>
            <w:hideMark/>
          </w:tcPr>
          <w:p w:rsidR="000B109B" w:rsidRPr="000B109B" w:rsidRDefault="000B109B" w:rsidP="000B109B">
            <w:pPr>
              <w:spacing w:after="0"/>
            </w:pPr>
            <w:r w:rsidRPr="000B109B">
              <w:t>187,2</w:t>
            </w:r>
          </w:p>
        </w:tc>
      </w:tr>
      <w:tr w:rsidR="000B109B" w:rsidRPr="000B109B" w:rsidTr="009145BF">
        <w:trPr>
          <w:trHeight w:val="24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от предприятий</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t>тыс. м3</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793"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818" w:type="dxa"/>
            <w:gridSpan w:val="3"/>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804"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123,9</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127,7</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131,5</w:t>
            </w:r>
          </w:p>
        </w:tc>
        <w:tc>
          <w:tcPr>
            <w:tcW w:w="732" w:type="dxa"/>
            <w:tcBorders>
              <w:top w:val="single" w:sz="4" w:space="0" w:color="auto"/>
              <w:left w:val="single" w:sz="4" w:space="0" w:color="auto"/>
              <w:bottom w:val="single" w:sz="4" w:space="0" w:color="auto"/>
              <w:right w:val="single" w:sz="12" w:space="0" w:color="auto"/>
            </w:tcBorders>
            <w:vAlign w:val="bottom"/>
            <w:hideMark/>
          </w:tcPr>
          <w:p w:rsidR="000B109B" w:rsidRPr="000B109B" w:rsidRDefault="000B109B" w:rsidP="000B109B">
            <w:pPr>
              <w:spacing w:after="0"/>
            </w:pPr>
            <w:r w:rsidRPr="000B109B">
              <w:t>135,4</w:t>
            </w:r>
          </w:p>
        </w:tc>
      </w:tr>
      <w:tr w:rsidR="000B109B" w:rsidRPr="000B109B" w:rsidTr="009145BF">
        <w:trPr>
          <w:trHeight w:val="447"/>
        </w:trPr>
        <w:tc>
          <w:tcPr>
            <w:tcW w:w="3544" w:type="dxa"/>
            <w:gridSpan w:val="2"/>
            <w:tcBorders>
              <w:top w:val="single" w:sz="4" w:space="0" w:color="auto"/>
              <w:left w:val="single" w:sz="12" w:space="0" w:color="auto"/>
              <w:bottom w:val="single" w:sz="12" w:space="0" w:color="auto"/>
              <w:right w:val="single" w:sz="4" w:space="0" w:color="auto"/>
            </w:tcBorders>
            <w:vAlign w:val="center"/>
            <w:hideMark/>
          </w:tcPr>
          <w:p w:rsidR="000B109B" w:rsidRPr="000B109B" w:rsidRDefault="000B109B" w:rsidP="000B109B">
            <w:pPr>
              <w:spacing w:after="0"/>
            </w:pPr>
            <w:r w:rsidRPr="000B109B">
              <w:t xml:space="preserve">Динамика изменения </w:t>
            </w:r>
            <w:r w:rsidRPr="000B109B">
              <w:lastRenderedPageBreak/>
              <w:t>объема реализации услуги по водоотведению (по отношению к факту 2011 г.)</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lastRenderedPageBreak/>
              <w:t>%</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0,0</w:t>
            </w:r>
          </w:p>
        </w:tc>
        <w:tc>
          <w:tcPr>
            <w:tcW w:w="829"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0,0</w:t>
            </w:r>
          </w:p>
        </w:tc>
        <w:tc>
          <w:tcPr>
            <w:tcW w:w="793"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0,0</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0,0</w:t>
            </w:r>
          </w:p>
        </w:tc>
        <w:tc>
          <w:tcPr>
            <w:tcW w:w="818" w:type="dxa"/>
            <w:gridSpan w:val="3"/>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0,0</w:t>
            </w:r>
          </w:p>
        </w:tc>
        <w:tc>
          <w:tcPr>
            <w:tcW w:w="804"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100,</w:t>
            </w:r>
            <w:r w:rsidRPr="000B109B">
              <w:lastRenderedPageBreak/>
              <w:t>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lastRenderedPageBreak/>
              <w:t>107,</w:t>
            </w:r>
            <w:r w:rsidRPr="000B109B">
              <w:lastRenderedPageBreak/>
              <w:t>2</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lastRenderedPageBreak/>
              <w:t>114,</w:t>
            </w:r>
            <w:r w:rsidRPr="000B109B">
              <w:lastRenderedPageBreak/>
              <w:t>3</w:t>
            </w:r>
          </w:p>
        </w:tc>
        <w:tc>
          <w:tcPr>
            <w:tcW w:w="732" w:type="dxa"/>
            <w:tcBorders>
              <w:top w:val="single" w:sz="4" w:space="0" w:color="auto"/>
              <w:left w:val="single" w:sz="4" w:space="0" w:color="auto"/>
              <w:bottom w:val="single" w:sz="12" w:space="0" w:color="auto"/>
              <w:right w:val="single" w:sz="12" w:space="0" w:color="auto"/>
            </w:tcBorders>
            <w:noWrap/>
            <w:vAlign w:val="bottom"/>
            <w:hideMark/>
          </w:tcPr>
          <w:p w:rsidR="000B109B" w:rsidRPr="000B109B" w:rsidRDefault="000B109B" w:rsidP="000B109B">
            <w:pPr>
              <w:spacing w:after="0"/>
            </w:pPr>
            <w:r w:rsidRPr="000B109B">
              <w:lastRenderedPageBreak/>
              <w:t>121,</w:t>
            </w:r>
            <w:r w:rsidRPr="000B109B">
              <w:lastRenderedPageBreak/>
              <w:t>7</w:t>
            </w:r>
          </w:p>
        </w:tc>
      </w:tr>
      <w:tr w:rsidR="000B109B" w:rsidRPr="000B109B" w:rsidTr="009145BF">
        <w:trPr>
          <w:trHeight w:val="252"/>
        </w:trPr>
        <w:tc>
          <w:tcPr>
            <w:tcW w:w="15593" w:type="dxa"/>
            <w:gridSpan w:val="33"/>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lastRenderedPageBreak/>
              <w:t>ГАЗОСНАБЖЕНИЕ</w:t>
            </w:r>
          </w:p>
        </w:tc>
      </w:tr>
      <w:tr w:rsidR="000B109B" w:rsidRPr="000B109B" w:rsidTr="009145BF">
        <w:trPr>
          <w:trHeight w:val="281"/>
        </w:trPr>
        <w:tc>
          <w:tcPr>
            <w:tcW w:w="3119" w:type="dxa"/>
            <w:tcBorders>
              <w:top w:val="single" w:sz="12" w:space="0" w:color="auto"/>
            </w:tcBorders>
            <w:shd w:val="clear" w:color="auto" w:fill="auto"/>
            <w:vAlign w:val="center"/>
            <w:hideMark/>
          </w:tcPr>
          <w:p w:rsidR="000B109B" w:rsidRPr="000B109B" w:rsidRDefault="000B109B" w:rsidP="000B109B">
            <w:pPr>
              <w:spacing w:after="0"/>
            </w:pPr>
            <w:r w:rsidRPr="000B109B">
              <w:t>Реализация газа потребителям</w:t>
            </w:r>
          </w:p>
        </w:tc>
        <w:tc>
          <w:tcPr>
            <w:tcW w:w="851" w:type="dxa"/>
            <w:gridSpan w:val="2"/>
            <w:tcBorders>
              <w:top w:val="single" w:sz="12" w:space="0" w:color="auto"/>
            </w:tcBorders>
            <w:shd w:val="clear" w:color="auto" w:fill="auto"/>
            <w:vAlign w:val="center"/>
            <w:hideMark/>
          </w:tcPr>
          <w:p w:rsidR="000B109B" w:rsidRPr="000B109B" w:rsidRDefault="000B109B" w:rsidP="000B109B">
            <w:pPr>
              <w:spacing w:after="0"/>
            </w:pPr>
            <w:r w:rsidRPr="000B109B">
              <w:t>тыс. м3</w:t>
            </w:r>
          </w:p>
        </w:tc>
        <w:tc>
          <w:tcPr>
            <w:tcW w:w="850" w:type="dxa"/>
            <w:gridSpan w:val="2"/>
            <w:tcBorders>
              <w:top w:val="single" w:sz="12" w:space="0" w:color="auto"/>
            </w:tcBorders>
            <w:shd w:val="clear" w:color="auto" w:fill="auto"/>
            <w:vAlign w:val="bottom"/>
            <w:hideMark/>
          </w:tcPr>
          <w:p w:rsidR="000B109B" w:rsidRPr="000B109B" w:rsidRDefault="000B109B" w:rsidP="000B109B">
            <w:pPr>
              <w:spacing w:after="0"/>
            </w:pPr>
            <w:r w:rsidRPr="000B109B">
              <w:t>4880,7</w:t>
            </w:r>
          </w:p>
        </w:tc>
        <w:tc>
          <w:tcPr>
            <w:tcW w:w="851" w:type="dxa"/>
            <w:gridSpan w:val="2"/>
            <w:tcBorders>
              <w:top w:val="single" w:sz="12" w:space="0" w:color="auto"/>
            </w:tcBorders>
            <w:shd w:val="clear" w:color="auto" w:fill="auto"/>
            <w:vAlign w:val="bottom"/>
            <w:hideMark/>
          </w:tcPr>
          <w:p w:rsidR="000B109B" w:rsidRPr="000B109B" w:rsidRDefault="000B109B" w:rsidP="000B109B">
            <w:pPr>
              <w:spacing w:after="0"/>
            </w:pPr>
            <w:r w:rsidRPr="000B109B">
              <w:t>5928,8</w:t>
            </w:r>
          </w:p>
        </w:tc>
        <w:tc>
          <w:tcPr>
            <w:tcW w:w="736" w:type="dxa"/>
            <w:gridSpan w:val="2"/>
            <w:tcBorders>
              <w:top w:val="single" w:sz="12" w:space="0" w:color="auto"/>
            </w:tcBorders>
            <w:shd w:val="clear" w:color="auto" w:fill="auto"/>
            <w:vAlign w:val="bottom"/>
            <w:hideMark/>
          </w:tcPr>
          <w:p w:rsidR="000B109B" w:rsidRPr="000B109B" w:rsidRDefault="000B109B" w:rsidP="000B109B">
            <w:pPr>
              <w:spacing w:after="0"/>
            </w:pPr>
            <w:r w:rsidRPr="000B109B">
              <w:t>7108,0</w:t>
            </w:r>
          </w:p>
        </w:tc>
        <w:tc>
          <w:tcPr>
            <w:tcW w:w="823" w:type="dxa"/>
            <w:gridSpan w:val="2"/>
            <w:tcBorders>
              <w:top w:val="single" w:sz="12" w:space="0" w:color="auto"/>
            </w:tcBorders>
            <w:shd w:val="clear" w:color="auto" w:fill="auto"/>
            <w:vAlign w:val="bottom"/>
            <w:hideMark/>
          </w:tcPr>
          <w:p w:rsidR="000B109B" w:rsidRPr="000B109B" w:rsidRDefault="000B109B" w:rsidP="000B109B">
            <w:pPr>
              <w:spacing w:after="0"/>
            </w:pPr>
            <w:r w:rsidRPr="000B109B">
              <w:t>8418,1</w:t>
            </w:r>
          </w:p>
        </w:tc>
        <w:tc>
          <w:tcPr>
            <w:tcW w:w="816" w:type="dxa"/>
            <w:gridSpan w:val="2"/>
            <w:tcBorders>
              <w:top w:val="single" w:sz="12" w:space="0" w:color="auto"/>
            </w:tcBorders>
            <w:shd w:val="clear" w:color="auto" w:fill="auto"/>
            <w:vAlign w:val="bottom"/>
            <w:hideMark/>
          </w:tcPr>
          <w:p w:rsidR="000B109B" w:rsidRPr="000B109B" w:rsidRDefault="000B109B" w:rsidP="000B109B">
            <w:pPr>
              <w:spacing w:after="0"/>
            </w:pPr>
            <w:r w:rsidRPr="000B109B">
              <w:t>9990,3</w:t>
            </w:r>
          </w:p>
        </w:tc>
        <w:tc>
          <w:tcPr>
            <w:tcW w:w="823" w:type="dxa"/>
            <w:gridSpan w:val="2"/>
            <w:tcBorders>
              <w:top w:val="single" w:sz="12" w:space="0" w:color="auto"/>
            </w:tcBorders>
            <w:shd w:val="clear" w:color="auto" w:fill="auto"/>
            <w:vAlign w:val="bottom"/>
            <w:hideMark/>
          </w:tcPr>
          <w:p w:rsidR="000B109B" w:rsidRPr="000B109B" w:rsidRDefault="000B109B" w:rsidP="000B109B">
            <w:pPr>
              <w:spacing w:after="0"/>
            </w:pPr>
            <w:r w:rsidRPr="000B109B">
              <w:t>11562,5</w:t>
            </w:r>
          </w:p>
        </w:tc>
        <w:tc>
          <w:tcPr>
            <w:tcW w:w="851" w:type="dxa"/>
            <w:gridSpan w:val="3"/>
            <w:tcBorders>
              <w:top w:val="single" w:sz="12" w:space="0" w:color="auto"/>
            </w:tcBorders>
            <w:shd w:val="clear" w:color="auto" w:fill="auto"/>
            <w:vAlign w:val="bottom"/>
            <w:hideMark/>
          </w:tcPr>
          <w:p w:rsidR="000B109B" w:rsidRPr="000B109B" w:rsidRDefault="000B109B" w:rsidP="000B109B">
            <w:pPr>
              <w:spacing w:after="0"/>
            </w:pPr>
            <w:r w:rsidRPr="000B109B">
              <w:t>13134,6</w:t>
            </w:r>
          </w:p>
        </w:tc>
        <w:tc>
          <w:tcPr>
            <w:tcW w:w="816" w:type="dxa"/>
            <w:gridSpan w:val="3"/>
            <w:tcBorders>
              <w:top w:val="single" w:sz="12" w:space="0" w:color="auto"/>
            </w:tcBorders>
            <w:shd w:val="clear" w:color="auto" w:fill="auto"/>
            <w:vAlign w:val="bottom"/>
            <w:hideMark/>
          </w:tcPr>
          <w:p w:rsidR="000B109B" w:rsidRPr="000B109B" w:rsidRDefault="000B109B" w:rsidP="000B109B">
            <w:pPr>
              <w:spacing w:after="0"/>
            </w:pPr>
            <w:r w:rsidRPr="000B109B">
              <w:t>14706,8</w:t>
            </w:r>
          </w:p>
        </w:tc>
        <w:tc>
          <w:tcPr>
            <w:tcW w:w="823" w:type="dxa"/>
            <w:gridSpan w:val="2"/>
            <w:tcBorders>
              <w:top w:val="single" w:sz="12" w:space="0" w:color="auto"/>
            </w:tcBorders>
            <w:shd w:val="clear" w:color="auto" w:fill="auto"/>
            <w:vAlign w:val="bottom"/>
            <w:hideMark/>
          </w:tcPr>
          <w:p w:rsidR="000B109B" w:rsidRPr="000B109B" w:rsidRDefault="000B109B" w:rsidP="000B109B">
            <w:pPr>
              <w:spacing w:after="0"/>
            </w:pPr>
            <w:r w:rsidRPr="000B109B">
              <w:t>16279,0</w:t>
            </w:r>
          </w:p>
        </w:tc>
        <w:tc>
          <w:tcPr>
            <w:tcW w:w="878" w:type="dxa"/>
            <w:gridSpan w:val="2"/>
            <w:tcBorders>
              <w:top w:val="single" w:sz="12" w:space="0" w:color="auto"/>
            </w:tcBorders>
            <w:shd w:val="clear" w:color="auto" w:fill="auto"/>
            <w:vAlign w:val="bottom"/>
            <w:hideMark/>
          </w:tcPr>
          <w:p w:rsidR="000B109B" w:rsidRPr="000B109B" w:rsidRDefault="000B109B" w:rsidP="000B109B">
            <w:pPr>
              <w:spacing w:after="0"/>
            </w:pPr>
            <w:r w:rsidRPr="000B109B">
              <w:t>17851,2</w:t>
            </w:r>
          </w:p>
        </w:tc>
        <w:tc>
          <w:tcPr>
            <w:tcW w:w="823" w:type="dxa"/>
            <w:gridSpan w:val="2"/>
            <w:tcBorders>
              <w:top w:val="single" w:sz="12" w:space="0" w:color="auto"/>
            </w:tcBorders>
            <w:shd w:val="clear" w:color="auto" w:fill="auto"/>
            <w:vAlign w:val="bottom"/>
            <w:hideMark/>
          </w:tcPr>
          <w:p w:rsidR="000B109B" w:rsidRPr="000B109B" w:rsidRDefault="000B109B" w:rsidP="000B109B">
            <w:pPr>
              <w:spacing w:after="0"/>
            </w:pPr>
            <w:r w:rsidRPr="000B109B">
              <w:t>19423,4</w:t>
            </w:r>
          </w:p>
        </w:tc>
        <w:tc>
          <w:tcPr>
            <w:tcW w:w="850" w:type="dxa"/>
            <w:gridSpan w:val="2"/>
            <w:tcBorders>
              <w:top w:val="single" w:sz="12" w:space="0" w:color="auto"/>
            </w:tcBorders>
            <w:shd w:val="clear" w:color="auto" w:fill="auto"/>
            <w:vAlign w:val="bottom"/>
            <w:hideMark/>
          </w:tcPr>
          <w:p w:rsidR="000B109B" w:rsidRPr="000B109B" w:rsidRDefault="000B109B" w:rsidP="000B109B">
            <w:pPr>
              <w:spacing w:after="0"/>
            </w:pPr>
            <w:r w:rsidRPr="000B109B">
              <w:t>21519,6</w:t>
            </w:r>
          </w:p>
        </w:tc>
        <w:tc>
          <w:tcPr>
            <w:tcW w:w="851" w:type="dxa"/>
            <w:gridSpan w:val="2"/>
            <w:tcBorders>
              <w:top w:val="single" w:sz="12" w:space="0" w:color="auto"/>
            </w:tcBorders>
            <w:shd w:val="clear" w:color="auto" w:fill="auto"/>
            <w:vAlign w:val="bottom"/>
            <w:hideMark/>
          </w:tcPr>
          <w:p w:rsidR="000B109B" w:rsidRPr="000B109B" w:rsidRDefault="000B109B" w:rsidP="000B109B">
            <w:pPr>
              <w:spacing w:after="0"/>
            </w:pPr>
            <w:r w:rsidRPr="000B109B">
              <w:t>23615,8</w:t>
            </w:r>
          </w:p>
        </w:tc>
        <w:tc>
          <w:tcPr>
            <w:tcW w:w="832" w:type="dxa"/>
            <w:gridSpan w:val="2"/>
            <w:tcBorders>
              <w:top w:val="single" w:sz="12" w:space="0" w:color="auto"/>
            </w:tcBorders>
            <w:shd w:val="clear" w:color="auto" w:fill="auto"/>
            <w:vAlign w:val="bottom"/>
            <w:hideMark/>
          </w:tcPr>
          <w:p w:rsidR="000B109B" w:rsidRPr="000B109B" w:rsidRDefault="000B109B" w:rsidP="000B109B">
            <w:pPr>
              <w:spacing w:after="0"/>
            </w:pPr>
            <w:r w:rsidRPr="000B109B">
              <w:t>25712,1</w:t>
            </w:r>
          </w:p>
        </w:tc>
      </w:tr>
      <w:tr w:rsidR="000B109B" w:rsidRPr="000B109B" w:rsidTr="009145BF">
        <w:trPr>
          <w:trHeight w:val="252"/>
        </w:trPr>
        <w:tc>
          <w:tcPr>
            <w:tcW w:w="15593" w:type="dxa"/>
            <w:gridSpan w:val="33"/>
            <w:shd w:val="clear" w:color="auto" w:fill="auto"/>
            <w:vAlign w:val="center"/>
            <w:hideMark/>
          </w:tcPr>
          <w:p w:rsidR="000B109B" w:rsidRPr="000B109B" w:rsidRDefault="000B109B" w:rsidP="000B109B">
            <w:pPr>
              <w:spacing w:after="0"/>
            </w:pPr>
            <w:r w:rsidRPr="000B109B">
              <w:t>в т. ч .58,4%</w:t>
            </w:r>
          </w:p>
        </w:tc>
      </w:tr>
      <w:tr w:rsidR="000B109B" w:rsidRPr="000B109B" w:rsidTr="009145BF">
        <w:trPr>
          <w:trHeight w:val="70"/>
        </w:trPr>
        <w:tc>
          <w:tcPr>
            <w:tcW w:w="3119" w:type="dxa"/>
            <w:shd w:val="clear" w:color="auto" w:fill="auto"/>
            <w:vAlign w:val="center"/>
            <w:hideMark/>
          </w:tcPr>
          <w:p w:rsidR="000B109B" w:rsidRPr="000B109B" w:rsidRDefault="000B109B" w:rsidP="000B109B">
            <w:pPr>
              <w:spacing w:after="0"/>
            </w:pPr>
            <w:r w:rsidRPr="000B109B">
              <w:t>населению</w:t>
            </w:r>
          </w:p>
        </w:tc>
        <w:tc>
          <w:tcPr>
            <w:tcW w:w="851" w:type="dxa"/>
            <w:gridSpan w:val="2"/>
            <w:shd w:val="clear" w:color="auto" w:fill="auto"/>
            <w:vAlign w:val="center"/>
            <w:hideMark/>
          </w:tcPr>
          <w:p w:rsidR="000B109B" w:rsidRPr="000B109B" w:rsidRDefault="000B109B" w:rsidP="000B109B">
            <w:pPr>
              <w:spacing w:after="0"/>
            </w:pPr>
            <w:r w:rsidRPr="000B109B">
              <w:t>тыс. м3</w:t>
            </w:r>
          </w:p>
        </w:tc>
        <w:tc>
          <w:tcPr>
            <w:tcW w:w="850" w:type="dxa"/>
            <w:gridSpan w:val="2"/>
            <w:shd w:val="clear" w:color="auto" w:fill="auto"/>
            <w:vAlign w:val="bottom"/>
            <w:hideMark/>
          </w:tcPr>
          <w:p w:rsidR="000B109B" w:rsidRPr="000B109B" w:rsidRDefault="000B109B" w:rsidP="000B109B">
            <w:pPr>
              <w:spacing w:after="0"/>
            </w:pPr>
            <w:r w:rsidRPr="000B109B">
              <w:t>4373,7</w:t>
            </w:r>
          </w:p>
        </w:tc>
        <w:tc>
          <w:tcPr>
            <w:tcW w:w="851" w:type="dxa"/>
            <w:gridSpan w:val="2"/>
            <w:shd w:val="clear" w:color="auto" w:fill="auto"/>
            <w:vAlign w:val="bottom"/>
            <w:hideMark/>
          </w:tcPr>
          <w:p w:rsidR="000B109B" w:rsidRPr="000B109B" w:rsidRDefault="000B109B" w:rsidP="000B109B">
            <w:pPr>
              <w:spacing w:after="0"/>
            </w:pPr>
            <w:r w:rsidRPr="000B109B">
              <w:t>5313,0</w:t>
            </w:r>
          </w:p>
        </w:tc>
        <w:tc>
          <w:tcPr>
            <w:tcW w:w="736" w:type="dxa"/>
            <w:gridSpan w:val="2"/>
            <w:shd w:val="clear" w:color="auto" w:fill="auto"/>
            <w:vAlign w:val="bottom"/>
            <w:hideMark/>
          </w:tcPr>
          <w:p w:rsidR="000B109B" w:rsidRPr="000B109B" w:rsidRDefault="000B109B" w:rsidP="000B109B">
            <w:pPr>
              <w:spacing w:after="0"/>
            </w:pPr>
            <w:r w:rsidRPr="000B109B">
              <w:t>6369,6</w:t>
            </w:r>
          </w:p>
        </w:tc>
        <w:tc>
          <w:tcPr>
            <w:tcW w:w="823" w:type="dxa"/>
            <w:gridSpan w:val="2"/>
            <w:shd w:val="clear" w:color="auto" w:fill="auto"/>
            <w:vAlign w:val="bottom"/>
            <w:hideMark/>
          </w:tcPr>
          <w:p w:rsidR="000B109B" w:rsidRPr="000B109B" w:rsidRDefault="000B109B" w:rsidP="000B109B">
            <w:pPr>
              <w:spacing w:after="0"/>
            </w:pPr>
            <w:r w:rsidRPr="000B109B">
              <w:t>7543,7</w:t>
            </w:r>
          </w:p>
        </w:tc>
        <w:tc>
          <w:tcPr>
            <w:tcW w:w="816" w:type="dxa"/>
            <w:gridSpan w:val="2"/>
            <w:shd w:val="clear" w:color="auto" w:fill="auto"/>
            <w:vAlign w:val="bottom"/>
            <w:hideMark/>
          </w:tcPr>
          <w:p w:rsidR="000B109B" w:rsidRPr="000B109B" w:rsidRDefault="000B109B" w:rsidP="000B109B">
            <w:pPr>
              <w:spacing w:after="0"/>
            </w:pPr>
            <w:r w:rsidRPr="000B109B">
              <w:t>8736,7</w:t>
            </w:r>
          </w:p>
        </w:tc>
        <w:tc>
          <w:tcPr>
            <w:tcW w:w="885" w:type="dxa"/>
            <w:gridSpan w:val="3"/>
            <w:shd w:val="clear" w:color="auto" w:fill="auto"/>
            <w:vAlign w:val="bottom"/>
            <w:hideMark/>
          </w:tcPr>
          <w:p w:rsidR="000B109B" w:rsidRPr="000B109B" w:rsidRDefault="000B109B" w:rsidP="000B109B">
            <w:pPr>
              <w:spacing w:after="0"/>
            </w:pPr>
            <w:r w:rsidRPr="000B109B">
              <w:t>9929,7</w:t>
            </w:r>
          </w:p>
        </w:tc>
        <w:tc>
          <w:tcPr>
            <w:tcW w:w="850" w:type="dxa"/>
            <w:gridSpan w:val="3"/>
            <w:shd w:val="clear" w:color="auto" w:fill="auto"/>
            <w:vAlign w:val="bottom"/>
            <w:hideMark/>
          </w:tcPr>
          <w:p w:rsidR="000B109B" w:rsidRPr="000B109B" w:rsidRDefault="000B109B" w:rsidP="000B109B">
            <w:pPr>
              <w:spacing w:after="0"/>
            </w:pPr>
            <w:r w:rsidRPr="000B109B">
              <w:t>11122,6</w:t>
            </w:r>
          </w:p>
        </w:tc>
        <w:tc>
          <w:tcPr>
            <w:tcW w:w="755" w:type="dxa"/>
            <w:gridSpan w:val="2"/>
            <w:shd w:val="clear" w:color="auto" w:fill="auto"/>
            <w:vAlign w:val="bottom"/>
            <w:hideMark/>
          </w:tcPr>
          <w:p w:rsidR="000B109B" w:rsidRPr="000B109B" w:rsidRDefault="000B109B" w:rsidP="000B109B">
            <w:pPr>
              <w:spacing w:after="0"/>
            </w:pPr>
            <w:r w:rsidRPr="000B109B">
              <w:t>12315,6</w:t>
            </w:r>
          </w:p>
        </w:tc>
        <w:tc>
          <w:tcPr>
            <w:tcW w:w="823" w:type="dxa"/>
            <w:gridSpan w:val="2"/>
            <w:shd w:val="clear" w:color="auto" w:fill="auto"/>
            <w:vAlign w:val="bottom"/>
            <w:hideMark/>
          </w:tcPr>
          <w:p w:rsidR="000B109B" w:rsidRPr="000B109B" w:rsidRDefault="000B109B" w:rsidP="000B109B">
            <w:pPr>
              <w:spacing w:after="0"/>
            </w:pPr>
            <w:r w:rsidRPr="000B109B">
              <w:t>13508,6</w:t>
            </w:r>
          </w:p>
        </w:tc>
        <w:tc>
          <w:tcPr>
            <w:tcW w:w="878" w:type="dxa"/>
            <w:gridSpan w:val="2"/>
            <w:shd w:val="clear" w:color="auto" w:fill="auto"/>
            <w:vAlign w:val="bottom"/>
            <w:hideMark/>
          </w:tcPr>
          <w:p w:rsidR="000B109B" w:rsidRPr="000B109B" w:rsidRDefault="000B109B" w:rsidP="000B109B">
            <w:pPr>
              <w:spacing w:after="0"/>
            </w:pPr>
            <w:r w:rsidRPr="000B109B">
              <w:t>14701,6</w:t>
            </w:r>
          </w:p>
        </w:tc>
        <w:tc>
          <w:tcPr>
            <w:tcW w:w="823" w:type="dxa"/>
            <w:gridSpan w:val="2"/>
            <w:shd w:val="clear" w:color="auto" w:fill="auto"/>
            <w:vAlign w:val="bottom"/>
            <w:hideMark/>
          </w:tcPr>
          <w:p w:rsidR="000B109B" w:rsidRPr="000B109B" w:rsidRDefault="000B109B" w:rsidP="000B109B">
            <w:pPr>
              <w:spacing w:after="0"/>
            </w:pPr>
            <w:r w:rsidRPr="000B109B">
              <w:t>15894,6</w:t>
            </w:r>
          </w:p>
        </w:tc>
        <w:tc>
          <w:tcPr>
            <w:tcW w:w="850" w:type="dxa"/>
            <w:gridSpan w:val="2"/>
            <w:shd w:val="clear" w:color="auto" w:fill="auto"/>
            <w:vAlign w:val="bottom"/>
            <w:hideMark/>
          </w:tcPr>
          <w:p w:rsidR="000B109B" w:rsidRPr="000B109B" w:rsidRDefault="000B109B" w:rsidP="000B109B">
            <w:pPr>
              <w:spacing w:after="0"/>
            </w:pPr>
            <w:r w:rsidRPr="000B109B">
              <w:t>17485,2</w:t>
            </w:r>
          </w:p>
        </w:tc>
        <w:tc>
          <w:tcPr>
            <w:tcW w:w="851" w:type="dxa"/>
            <w:gridSpan w:val="2"/>
            <w:shd w:val="clear" w:color="auto" w:fill="auto"/>
            <w:vAlign w:val="bottom"/>
            <w:hideMark/>
          </w:tcPr>
          <w:p w:rsidR="000B109B" w:rsidRPr="000B109B" w:rsidRDefault="000B109B" w:rsidP="000B109B">
            <w:pPr>
              <w:spacing w:after="0"/>
            </w:pPr>
            <w:r w:rsidRPr="000B109B">
              <w:t>19188,4</w:t>
            </w:r>
          </w:p>
        </w:tc>
        <w:tc>
          <w:tcPr>
            <w:tcW w:w="832" w:type="dxa"/>
            <w:gridSpan w:val="2"/>
            <w:shd w:val="clear" w:color="auto" w:fill="auto"/>
            <w:vAlign w:val="bottom"/>
            <w:hideMark/>
          </w:tcPr>
          <w:p w:rsidR="000B109B" w:rsidRPr="000B109B" w:rsidRDefault="000B109B" w:rsidP="000B109B">
            <w:pPr>
              <w:spacing w:after="0"/>
            </w:pPr>
            <w:r w:rsidRPr="000B109B">
              <w:t>20891,7</w:t>
            </w:r>
          </w:p>
        </w:tc>
      </w:tr>
      <w:tr w:rsidR="000B109B" w:rsidRPr="000B109B" w:rsidTr="009145BF">
        <w:trPr>
          <w:trHeight w:val="70"/>
        </w:trPr>
        <w:tc>
          <w:tcPr>
            <w:tcW w:w="3119" w:type="dxa"/>
            <w:shd w:val="clear" w:color="auto" w:fill="auto"/>
            <w:vAlign w:val="center"/>
            <w:hideMark/>
          </w:tcPr>
          <w:p w:rsidR="000B109B" w:rsidRPr="000B109B" w:rsidRDefault="000B109B" w:rsidP="000B109B">
            <w:pPr>
              <w:spacing w:after="0"/>
            </w:pPr>
            <w:r w:rsidRPr="000B109B">
              <w:t>прочим потребителям</w:t>
            </w:r>
          </w:p>
        </w:tc>
        <w:tc>
          <w:tcPr>
            <w:tcW w:w="851" w:type="dxa"/>
            <w:gridSpan w:val="2"/>
            <w:shd w:val="clear" w:color="auto" w:fill="auto"/>
            <w:vAlign w:val="center"/>
            <w:hideMark/>
          </w:tcPr>
          <w:p w:rsidR="000B109B" w:rsidRPr="000B109B" w:rsidRDefault="000B109B" w:rsidP="000B109B">
            <w:pPr>
              <w:spacing w:after="0"/>
            </w:pPr>
            <w:r w:rsidRPr="000B109B">
              <w:t>тыс. м3</w:t>
            </w:r>
          </w:p>
        </w:tc>
        <w:tc>
          <w:tcPr>
            <w:tcW w:w="850" w:type="dxa"/>
            <w:gridSpan w:val="2"/>
            <w:shd w:val="clear" w:color="auto" w:fill="auto"/>
            <w:vAlign w:val="bottom"/>
            <w:hideMark/>
          </w:tcPr>
          <w:p w:rsidR="000B109B" w:rsidRPr="000B109B" w:rsidRDefault="000B109B" w:rsidP="000B109B">
            <w:pPr>
              <w:spacing w:after="0"/>
            </w:pPr>
            <w:r w:rsidRPr="000B109B">
              <w:t>507,0</w:t>
            </w:r>
          </w:p>
        </w:tc>
        <w:tc>
          <w:tcPr>
            <w:tcW w:w="851" w:type="dxa"/>
            <w:gridSpan w:val="2"/>
            <w:shd w:val="clear" w:color="auto" w:fill="auto"/>
            <w:vAlign w:val="bottom"/>
            <w:hideMark/>
          </w:tcPr>
          <w:p w:rsidR="000B109B" w:rsidRPr="000B109B" w:rsidRDefault="000B109B" w:rsidP="000B109B">
            <w:pPr>
              <w:spacing w:after="0"/>
            </w:pPr>
            <w:r w:rsidRPr="000B109B">
              <w:t>615,8</w:t>
            </w:r>
          </w:p>
        </w:tc>
        <w:tc>
          <w:tcPr>
            <w:tcW w:w="736" w:type="dxa"/>
            <w:gridSpan w:val="2"/>
            <w:shd w:val="clear" w:color="auto" w:fill="auto"/>
            <w:vAlign w:val="bottom"/>
            <w:hideMark/>
          </w:tcPr>
          <w:p w:rsidR="000B109B" w:rsidRPr="000B109B" w:rsidRDefault="000B109B" w:rsidP="000B109B">
            <w:pPr>
              <w:spacing w:after="0"/>
            </w:pPr>
            <w:r w:rsidRPr="000B109B">
              <w:t>738,3</w:t>
            </w:r>
          </w:p>
        </w:tc>
        <w:tc>
          <w:tcPr>
            <w:tcW w:w="823" w:type="dxa"/>
            <w:gridSpan w:val="2"/>
            <w:shd w:val="clear" w:color="auto" w:fill="auto"/>
            <w:vAlign w:val="bottom"/>
            <w:hideMark/>
          </w:tcPr>
          <w:p w:rsidR="000B109B" w:rsidRPr="000B109B" w:rsidRDefault="000B109B" w:rsidP="000B109B">
            <w:pPr>
              <w:spacing w:after="0"/>
            </w:pPr>
            <w:r w:rsidRPr="000B109B">
              <w:t>874,4</w:t>
            </w:r>
          </w:p>
        </w:tc>
        <w:tc>
          <w:tcPr>
            <w:tcW w:w="816" w:type="dxa"/>
            <w:gridSpan w:val="2"/>
            <w:shd w:val="clear" w:color="auto" w:fill="auto"/>
            <w:vAlign w:val="bottom"/>
            <w:hideMark/>
          </w:tcPr>
          <w:p w:rsidR="000B109B" w:rsidRPr="000B109B" w:rsidRDefault="000B109B" w:rsidP="000B109B">
            <w:pPr>
              <w:spacing w:after="0"/>
            </w:pPr>
            <w:r w:rsidRPr="000B109B">
              <w:t>1253,6</w:t>
            </w:r>
          </w:p>
        </w:tc>
        <w:tc>
          <w:tcPr>
            <w:tcW w:w="885" w:type="dxa"/>
            <w:gridSpan w:val="3"/>
            <w:shd w:val="clear" w:color="auto" w:fill="auto"/>
            <w:vAlign w:val="bottom"/>
            <w:hideMark/>
          </w:tcPr>
          <w:p w:rsidR="000B109B" w:rsidRPr="000B109B" w:rsidRDefault="000B109B" w:rsidP="000B109B">
            <w:pPr>
              <w:spacing w:after="0"/>
            </w:pPr>
            <w:r w:rsidRPr="000B109B">
              <w:t>1632,8</w:t>
            </w:r>
          </w:p>
        </w:tc>
        <w:tc>
          <w:tcPr>
            <w:tcW w:w="850" w:type="dxa"/>
            <w:gridSpan w:val="3"/>
            <w:shd w:val="clear" w:color="auto" w:fill="auto"/>
            <w:vAlign w:val="bottom"/>
            <w:hideMark/>
          </w:tcPr>
          <w:p w:rsidR="000B109B" w:rsidRPr="000B109B" w:rsidRDefault="000B109B" w:rsidP="000B109B">
            <w:pPr>
              <w:spacing w:after="0"/>
            </w:pPr>
            <w:r w:rsidRPr="000B109B">
              <w:t>2012,0</w:t>
            </w:r>
          </w:p>
        </w:tc>
        <w:tc>
          <w:tcPr>
            <w:tcW w:w="755" w:type="dxa"/>
            <w:gridSpan w:val="2"/>
            <w:shd w:val="clear" w:color="auto" w:fill="auto"/>
            <w:vAlign w:val="bottom"/>
            <w:hideMark/>
          </w:tcPr>
          <w:p w:rsidR="000B109B" w:rsidRPr="000B109B" w:rsidRDefault="000B109B" w:rsidP="000B109B">
            <w:pPr>
              <w:spacing w:after="0"/>
            </w:pPr>
            <w:r w:rsidRPr="000B109B">
              <w:t>2391,2</w:t>
            </w:r>
          </w:p>
        </w:tc>
        <w:tc>
          <w:tcPr>
            <w:tcW w:w="823" w:type="dxa"/>
            <w:gridSpan w:val="2"/>
            <w:shd w:val="clear" w:color="auto" w:fill="auto"/>
            <w:vAlign w:val="bottom"/>
            <w:hideMark/>
          </w:tcPr>
          <w:p w:rsidR="000B109B" w:rsidRPr="000B109B" w:rsidRDefault="000B109B" w:rsidP="000B109B">
            <w:pPr>
              <w:spacing w:after="0"/>
            </w:pPr>
            <w:r w:rsidRPr="000B109B">
              <w:t>2770,4</w:t>
            </w:r>
          </w:p>
        </w:tc>
        <w:tc>
          <w:tcPr>
            <w:tcW w:w="878" w:type="dxa"/>
            <w:gridSpan w:val="2"/>
            <w:shd w:val="clear" w:color="auto" w:fill="auto"/>
            <w:vAlign w:val="bottom"/>
            <w:hideMark/>
          </w:tcPr>
          <w:p w:rsidR="000B109B" w:rsidRPr="000B109B" w:rsidRDefault="000B109B" w:rsidP="000B109B">
            <w:pPr>
              <w:spacing w:after="0"/>
            </w:pPr>
            <w:r w:rsidRPr="000B109B">
              <w:t>3149,6</w:t>
            </w:r>
          </w:p>
        </w:tc>
        <w:tc>
          <w:tcPr>
            <w:tcW w:w="823" w:type="dxa"/>
            <w:gridSpan w:val="2"/>
            <w:shd w:val="clear" w:color="auto" w:fill="auto"/>
            <w:vAlign w:val="bottom"/>
            <w:hideMark/>
          </w:tcPr>
          <w:p w:rsidR="000B109B" w:rsidRPr="000B109B" w:rsidRDefault="000B109B" w:rsidP="000B109B">
            <w:pPr>
              <w:spacing w:after="0"/>
            </w:pPr>
            <w:r w:rsidRPr="000B109B">
              <w:t>3528,8</w:t>
            </w:r>
          </w:p>
        </w:tc>
        <w:tc>
          <w:tcPr>
            <w:tcW w:w="850" w:type="dxa"/>
            <w:gridSpan w:val="2"/>
            <w:shd w:val="clear" w:color="auto" w:fill="auto"/>
            <w:vAlign w:val="bottom"/>
            <w:hideMark/>
          </w:tcPr>
          <w:p w:rsidR="000B109B" w:rsidRPr="000B109B" w:rsidRDefault="000B109B" w:rsidP="000B109B">
            <w:pPr>
              <w:spacing w:after="0"/>
            </w:pPr>
            <w:r w:rsidRPr="000B109B">
              <w:t>4034,4</w:t>
            </w:r>
          </w:p>
        </w:tc>
        <w:tc>
          <w:tcPr>
            <w:tcW w:w="851" w:type="dxa"/>
            <w:gridSpan w:val="2"/>
            <w:shd w:val="clear" w:color="auto" w:fill="auto"/>
            <w:vAlign w:val="bottom"/>
            <w:hideMark/>
          </w:tcPr>
          <w:p w:rsidR="000B109B" w:rsidRPr="000B109B" w:rsidRDefault="000B109B" w:rsidP="000B109B">
            <w:pPr>
              <w:spacing w:after="0"/>
            </w:pPr>
            <w:r w:rsidRPr="000B109B">
              <w:t>4427,4</w:t>
            </w:r>
          </w:p>
        </w:tc>
        <w:tc>
          <w:tcPr>
            <w:tcW w:w="832" w:type="dxa"/>
            <w:gridSpan w:val="2"/>
            <w:shd w:val="clear" w:color="auto" w:fill="auto"/>
            <w:vAlign w:val="bottom"/>
            <w:hideMark/>
          </w:tcPr>
          <w:p w:rsidR="000B109B" w:rsidRPr="000B109B" w:rsidRDefault="000B109B" w:rsidP="000B109B">
            <w:pPr>
              <w:spacing w:after="0"/>
            </w:pPr>
            <w:r w:rsidRPr="000B109B">
              <w:t>4820,4</w:t>
            </w:r>
          </w:p>
        </w:tc>
      </w:tr>
      <w:tr w:rsidR="000B109B" w:rsidRPr="000B109B" w:rsidTr="009145BF">
        <w:trPr>
          <w:trHeight w:val="447"/>
        </w:trPr>
        <w:tc>
          <w:tcPr>
            <w:tcW w:w="3119" w:type="dxa"/>
            <w:tcBorders>
              <w:bottom w:val="single" w:sz="12" w:space="0" w:color="auto"/>
            </w:tcBorders>
            <w:shd w:val="clear" w:color="auto" w:fill="auto"/>
            <w:vAlign w:val="center"/>
            <w:hideMark/>
          </w:tcPr>
          <w:p w:rsidR="000B109B" w:rsidRPr="000B109B" w:rsidRDefault="000B109B" w:rsidP="000B109B">
            <w:pPr>
              <w:spacing w:after="0"/>
            </w:pPr>
            <w:r w:rsidRPr="000B109B">
              <w:t>Динамика изменения объема реализации (по отношению к факту 2011 г.)</w:t>
            </w:r>
          </w:p>
        </w:tc>
        <w:tc>
          <w:tcPr>
            <w:tcW w:w="851" w:type="dxa"/>
            <w:gridSpan w:val="2"/>
            <w:tcBorders>
              <w:bottom w:val="single" w:sz="12" w:space="0" w:color="auto"/>
            </w:tcBorders>
            <w:shd w:val="clear" w:color="auto" w:fill="auto"/>
            <w:vAlign w:val="center"/>
            <w:hideMark/>
          </w:tcPr>
          <w:p w:rsidR="000B109B" w:rsidRPr="000B109B" w:rsidRDefault="000B109B" w:rsidP="000B109B">
            <w:pPr>
              <w:spacing w:after="0"/>
            </w:pPr>
            <w:r w:rsidRPr="000B109B">
              <w:t>%</w:t>
            </w:r>
          </w:p>
        </w:tc>
        <w:tc>
          <w:tcPr>
            <w:tcW w:w="850" w:type="dxa"/>
            <w:gridSpan w:val="2"/>
            <w:tcBorders>
              <w:bottom w:val="single" w:sz="12" w:space="0" w:color="auto"/>
            </w:tcBorders>
            <w:shd w:val="clear" w:color="auto" w:fill="auto"/>
            <w:noWrap/>
            <w:vAlign w:val="bottom"/>
            <w:hideMark/>
          </w:tcPr>
          <w:p w:rsidR="000B109B" w:rsidRPr="000B109B" w:rsidRDefault="000B109B" w:rsidP="000B109B">
            <w:pPr>
              <w:spacing w:after="0"/>
            </w:pPr>
            <w:r w:rsidRPr="000B109B">
              <w:t>68,7</w:t>
            </w:r>
          </w:p>
        </w:tc>
        <w:tc>
          <w:tcPr>
            <w:tcW w:w="851" w:type="dxa"/>
            <w:gridSpan w:val="2"/>
            <w:tcBorders>
              <w:bottom w:val="single" w:sz="12" w:space="0" w:color="auto"/>
            </w:tcBorders>
            <w:shd w:val="clear" w:color="auto" w:fill="auto"/>
            <w:noWrap/>
            <w:vAlign w:val="bottom"/>
            <w:hideMark/>
          </w:tcPr>
          <w:p w:rsidR="000B109B" w:rsidRPr="000B109B" w:rsidRDefault="000B109B" w:rsidP="000B109B">
            <w:pPr>
              <w:spacing w:after="0"/>
            </w:pPr>
            <w:r w:rsidRPr="000B109B">
              <w:t>83,4</w:t>
            </w:r>
          </w:p>
        </w:tc>
        <w:tc>
          <w:tcPr>
            <w:tcW w:w="736" w:type="dxa"/>
            <w:gridSpan w:val="2"/>
            <w:tcBorders>
              <w:bottom w:val="single" w:sz="12" w:space="0" w:color="auto"/>
            </w:tcBorders>
            <w:shd w:val="clear" w:color="auto" w:fill="auto"/>
            <w:noWrap/>
            <w:vAlign w:val="bottom"/>
            <w:hideMark/>
          </w:tcPr>
          <w:p w:rsidR="000B109B" w:rsidRPr="000B109B" w:rsidRDefault="000B109B" w:rsidP="000B109B">
            <w:pPr>
              <w:spacing w:after="0"/>
            </w:pPr>
            <w:r w:rsidRPr="000B109B">
              <w:t>100,0</w:t>
            </w:r>
          </w:p>
        </w:tc>
        <w:tc>
          <w:tcPr>
            <w:tcW w:w="823" w:type="dxa"/>
            <w:gridSpan w:val="2"/>
            <w:tcBorders>
              <w:bottom w:val="single" w:sz="12" w:space="0" w:color="auto"/>
            </w:tcBorders>
            <w:shd w:val="clear" w:color="auto" w:fill="auto"/>
            <w:noWrap/>
            <w:vAlign w:val="bottom"/>
            <w:hideMark/>
          </w:tcPr>
          <w:p w:rsidR="000B109B" w:rsidRPr="000B109B" w:rsidRDefault="000B109B" w:rsidP="000B109B">
            <w:pPr>
              <w:spacing w:after="0"/>
            </w:pPr>
            <w:r w:rsidRPr="000B109B">
              <w:t>118,4</w:t>
            </w:r>
          </w:p>
        </w:tc>
        <w:tc>
          <w:tcPr>
            <w:tcW w:w="816" w:type="dxa"/>
            <w:gridSpan w:val="2"/>
            <w:tcBorders>
              <w:bottom w:val="single" w:sz="12" w:space="0" w:color="auto"/>
            </w:tcBorders>
            <w:shd w:val="clear" w:color="auto" w:fill="auto"/>
            <w:noWrap/>
            <w:vAlign w:val="bottom"/>
            <w:hideMark/>
          </w:tcPr>
          <w:p w:rsidR="000B109B" w:rsidRPr="000B109B" w:rsidRDefault="000B109B" w:rsidP="000B109B">
            <w:pPr>
              <w:spacing w:after="0"/>
            </w:pPr>
            <w:r w:rsidRPr="000B109B">
              <w:t>140,6</w:t>
            </w:r>
          </w:p>
        </w:tc>
        <w:tc>
          <w:tcPr>
            <w:tcW w:w="885" w:type="dxa"/>
            <w:gridSpan w:val="3"/>
            <w:tcBorders>
              <w:bottom w:val="single" w:sz="12" w:space="0" w:color="auto"/>
            </w:tcBorders>
            <w:shd w:val="clear" w:color="auto" w:fill="auto"/>
            <w:noWrap/>
            <w:vAlign w:val="bottom"/>
            <w:hideMark/>
          </w:tcPr>
          <w:p w:rsidR="000B109B" w:rsidRPr="000B109B" w:rsidRDefault="000B109B" w:rsidP="000B109B">
            <w:pPr>
              <w:spacing w:after="0"/>
            </w:pPr>
            <w:r w:rsidRPr="000B109B">
              <w:t>162,7</w:t>
            </w:r>
          </w:p>
        </w:tc>
        <w:tc>
          <w:tcPr>
            <w:tcW w:w="850" w:type="dxa"/>
            <w:gridSpan w:val="3"/>
            <w:tcBorders>
              <w:bottom w:val="single" w:sz="12" w:space="0" w:color="auto"/>
            </w:tcBorders>
            <w:shd w:val="clear" w:color="auto" w:fill="auto"/>
            <w:noWrap/>
            <w:vAlign w:val="bottom"/>
            <w:hideMark/>
          </w:tcPr>
          <w:p w:rsidR="000B109B" w:rsidRPr="000B109B" w:rsidRDefault="000B109B" w:rsidP="000B109B">
            <w:pPr>
              <w:spacing w:after="0"/>
            </w:pPr>
            <w:r w:rsidRPr="000B109B">
              <w:t>184,8</w:t>
            </w:r>
          </w:p>
        </w:tc>
        <w:tc>
          <w:tcPr>
            <w:tcW w:w="755" w:type="dxa"/>
            <w:gridSpan w:val="2"/>
            <w:tcBorders>
              <w:bottom w:val="single" w:sz="12" w:space="0" w:color="auto"/>
            </w:tcBorders>
            <w:shd w:val="clear" w:color="auto" w:fill="auto"/>
            <w:noWrap/>
            <w:vAlign w:val="bottom"/>
            <w:hideMark/>
          </w:tcPr>
          <w:p w:rsidR="000B109B" w:rsidRPr="000B109B" w:rsidRDefault="000B109B" w:rsidP="000B109B">
            <w:pPr>
              <w:spacing w:after="0"/>
            </w:pPr>
            <w:r w:rsidRPr="000B109B">
              <w:t>206,9</w:t>
            </w:r>
          </w:p>
        </w:tc>
        <w:tc>
          <w:tcPr>
            <w:tcW w:w="823" w:type="dxa"/>
            <w:gridSpan w:val="2"/>
            <w:tcBorders>
              <w:bottom w:val="single" w:sz="12" w:space="0" w:color="auto"/>
            </w:tcBorders>
            <w:shd w:val="clear" w:color="auto" w:fill="auto"/>
            <w:noWrap/>
            <w:vAlign w:val="bottom"/>
            <w:hideMark/>
          </w:tcPr>
          <w:p w:rsidR="000B109B" w:rsidRPr="000B109B" w:rsidRDefault="000B109B" w:rsidP="000B109B">
            <w:pPr>
              <w:spacing w:after="0"/>
            </w:pPr>
            <w:r w:rsidRPr="000B109B">
              <w:t>229,0</w:t>
            </w:r>
          </w:p>
        </w:tc>
        <w:tc>
          <w:tcPr>
            <w:tcW w:w="878" w:type="dxa"/>
            <w:gridSpan w:val="2"/>
            <w:tcBorders>
              <w:bottom w:val="single" w:sz="12" w:space="0" w:color="auto"/>
            </w:tcBorders>
            <w:shd w:val="clear" w:color="auto" w:fill="auto"/>
            <w:noWrap/>
            <w:vAlign w:val="bottom"/>
            <w:hideMark/>
          </w:tcPr>
          <w:p w:rsidR="000B109B" w:rsidRPr="000B109B" w:rsidRDefault="000B109B" w:rsidP="000B109B">
            <w:pPr>
              <w:spacing w:after="0"/>
            </w:pPr>
            <w:r w:rsidRPr="000B109B">
              <w:t>251,1</w:t>
            </w:r>
          </w:p>
        </w:tc>
        <w:tc>
          <w:tcPr>
            <w:tcW w:w="823" w:type="dxa"/>
            <w:gridSpan w:val="2"/>
            <w:tcBorders>
              <w:bottom w:val="single" w:sz="12" w:space="0" w:color="auto"/>
            </w:tcBorders>
            <w:shd w:val="clear" w:color="auto" w:fill="auto"/>
            <w:noWrap/>
            <w:vAlign w:val="bottom"/>
            <w:hideMark/>
          </w:tcPr>
          <w:p w:rsidR="000B109B" w:rsidRPr="000B109B" w:rsidRDefault="000B109B" w:rsidP="000B109B">
            <w:pPr>
              <w:spacing w:after="0"/>
            </w:pPr>
            <w:r w:rsidRPr="000B109B">
              <w:t>273,3</w:t>
            </w:r>
          </w:p>
        </w:tc>
        <w:tc>
          <w:tcPr>
            <w:tcW w:w="850" w:type="dxa"/>
            <w:gridSpan w:val="2"/>
            <w:tcBorders>
              <w:bottom w:val="single" w:sz="12" w:space="0" w:color="auto"/>
            </w:tcBorders>
            <w:shd w:val="clear" w:color="auto" w:fill="auto"/>
            <w:noWrap/>
            <w:vAlign w:val="bottom"/>
            <w:hideMark/>
          </w:tcPr>
          <w:p w:rsidR="000B109B" w:rsidRPr="000B109B" w:rsidRDefault="000B109B" w:rsidP="000B109B">
            <w:pPr>
              <w:spacing w:after="0"/>
            </w:pPr>
            <w:r w:rsidRPr="000B109B">
              <w:t>302,8</w:t>
            </w:r>
          </w:p>
        </w:tc>
        <w:tc>
          <w:tcPr>
            <w:tcW w:w="851" w:type="dxa"/>
            <w:gridSpan w:val="2"/>
            <w:tcBorders>
              <w:bottom w:val="single" w:sz="12" w:space="0" w:color="auto"/>
            </w:tcBorders>
            <w:shd w:val="clear" w:color="auto" w:fill="auto"/>
            <w:noWrap/>
            <w:vAlign w:val="bottom"/>
            <w:hideMark/>
          </w:tcPr>
          <w:p w:rsidR="000B109B" w:rsidRPr="000B109B" w:rsidRDefault="000B109B" w:rsidP="000B109B">
            <w:pPr>
              <w:spacing w:after="0"/>
            </w:pPr>
            <w:r w:rsidRPr="000B109B">
              <w:t>332,2</w:t>
            </w:r>
          </w:p>
        </w:tc>
        <w:tc>
          <w:tcPr>
            <w:tcW w:w="832" w:type="dxa"/>
            <w:gridSpan w:val="2"/>
            <w:tcBorders>
              <w:bottom w:val="single" w:sz="12" w:space="0" w:color="auto"/>
            </w:tcBorders>
            <w:shd w:val="clear" w:color="auto" w:fill="auto"/>
            <w:noWrap/>
            <w:vAlign w:val="bottom"/>
            <w:hideMark/>
          </w:tcPr>
          <w:p w:rsidR="000B109B" w:rsidRPr="000B109B" w:rsidRDefault="000B109B" w:rsidP="000B109B">
            <w:pPr>
              <w:spacing w:after="0"/>
            </w:pPr>
            <w:r w:rsidRPr="000B109B">
              <w:t>361,7</w:t>
            </w:r>
          </w:p>
        </w:tc>
      </w:tr>
      <w:tr w:rsidR="000B109B" w:rsidRPr="000B109B" w:rsidTr="009145BF">
        <w:trPr>
          <w:trHeight w:val="252"/>
        </w:trPr>
        <w:tc>
          <w:tcPr>
            <w:tcW w:w="15593" w:type="dxa"/>
            <w:gridSpan w:val="33"/>
            <w:tcBorders>
              <w:top w:val="single" w:sz="12" w:space="0" w:color="auto"/>
              <w:left w:val="single" w:sz="12" w:space="0" w:color="auto"/>
              <w:bottom w:val="single" w:sz="12" w:space="0" w:color="auto"/>
              <w:right w:val="single" w:sz="12" w:space="0" w:color="auto"/>
            </w:tcBorders>
            <w:noWrap/>
            <w:vAlign w:val="center"/>
            <w:hideMark/>
          </w:tcPr>
          <w:p w:rsidR="000B109B" w:rsidRPr="000B109B" w:rsidRDefault="000B109B" w:rsidP="000B109B">
            <w:pPr>
              <w:spacing w:after="0"/>
            </w:pPr>
            <w:r w:rsidRPr="000B109B">
              <w:t>УСЛУГА ПО ЗАХОРОНЕНИЮ (УТИЛИЗАЦИИ) ТВЕРДЫХ БЫТОВЫХ ОТХОДОВ</w:t>
            </w:r>
          </w:p>
        </w:tc>
      </w:tr>
      <w:tr w:rsidR="000B109B" w:rsidRPr="000B109B" w:rsidTr="009145BF">
        <w:trPr>
          <w:trHeight w:val="480"/>
        </w:trPr>
        <w:tc>
          <w:tcPr>
            <w:tcW w:w="3119" w:type="dxa"/>
            <w:tcBorders>
              <w:top w:val="single" w:sz="12"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Объём реализации услуги по захоронению (утилизации) ТБО всем потребителям</w:t>
            </w:r>
          </w:p>
        </w:tc>
        <w:tc>
          <w:tcPr>
            <w:tcW w:w="851" w:type="dxa"/>
            <w:gridSpan w:val="2"/>
            <w:tcBorders>
              <w:top w:val="single" w:sz="12"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t>тыс. м3</w:t>
            </w:r>
          </w:p>
        </w:tc>
        <w:tc>
          <w:tcPr>
            <w:tcW w:w="850"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21,8</w:t>
            </w:r>
          </w:p>
        </w:tc>
        <w:tc>
          <w:tcPr>
            <w:tcW w:w="851"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22,2</w:t>
            </w:r>
          </w:p>
        </w:tc>
        <w:tc>
          <w:tcPr>
            <w:tcW w:w="736"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22,8</w:t>
            </w:r>
          </w:p>
        </w:tc>
        <w:tc>
          <w:tcPr>
            <w:tcW w:w="823"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23,2</w:t>
            </w:r>
          </w:p>
        </w:tc>
        <w:tc>
          <w:tcPr>
            <w:tcW w:w="816"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23,6</w:t>
            </w:r>
          </w:p>
        </w:tc>
        <w:tc>
          <w:tcPr>
            <w:tcW w:w="885" w:type="dxa"/>
            <w:gridSpan w:val="3"/>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24,1</w:t>
            </w:r>
          </w:p>
        </w:tc>
        <w:tc>
          <w:tcPr>
            <w:tcW w:w="850" w:type="dxa"/>
            <w:gridSpan w:val="3"/>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24,6</w:t>
            </w:r>
          </w:p>
        </w:tc>
        <w:tc>
          <w:tcPr>
            <w:tcW w:w="755"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25,2</w:t>
            </w:r>
          </w:p>
        </w:tc>
        <w:tc>
          <w:tcPr>
            <w:tcW w:w="823"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25,6</w:t>
            </w:r>
          </w:p>
        </w:tc>
        <w:tc>
          <w:tcPr>
            <w:tcW w:w="878"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26,1</w:t>
            </w:r>
          </w:p>
        </w:tc>
        <w:tc>
          <w:tcPr>
            <w:tcW w:w="823"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26,7</w:t>
            </w:r>
          </w:p>
        </w:tc>
        <w:tc>
          <w:tcPr>
            <w:tcW w:w="850"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27,1</w:t>
            </w:r>
          </w:p>
        </w:tc>
        <w:tc>
          <w:tcPr>
            <w:tcW w:w="851" w:type="dxa"/>
            <w:gridSpan w:val="2"/>
            <w:tcBorders>
              <w:top w:val="single" w:sz="12"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27,7</w:t>
            </w:r>
          </w:p>
        </w:tc>
        <w:tc>
          <w:tcPr>
            <w:tcW w:w="832" w:type="dxa"/>
            <w:gridSpan w:val="2"/>
            <w:tcBorders>
              <w:top w:val="single" w:sz="12" w:space="0" w:color="auto"/>
              <w:left w:val="single" w:sz="4" w:space="0" w:color="auto"/>
              <w:bottom w:val="single" w:sz="4" w:space="0" w:color="auto"/>
              <w:right w:val="single" w:sz="12" w:space="0" w:color="auto"/>
            </w:tcBorders>
            <w:noWrap/>
            <w:vAlign w:val="bottom"/>
            <w:hideMark/>
          </w:tcPr>
          <w:p w:rsidR="000B109B" w:rsidRPr="000B109B" w:rsidRDefault="000B109B" w:rsidP="000B109B">
            <w:pPr>
              <w:spacing w:after="0"/>
            </w:pPr>
            <w:r w:rsidRPr="000B109B">
              <w:t>28,2</w:t>
            </w:r>
          </w:p>
        </w:tc>
      </w:tr>
      <w:tr w:rsidR="000B109B" w:rsidRPr="000B109B" w:rsidTr="009145BF">
        <w:trPr>
          <w:trHeight w:val="480"/>
        </w:trPr>
        <w:tc>
          <w:tcPr>
            <w:tcW w:w="3119" w:type="dxa"/>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 xml:space="preserve">в т. ч. объём реализации услуги по </w:t>
            </w:r>
            <w:r w:rsidRPr="000B109B">
              <w:lastRenderedPageBreak/>
              <w:t>захоронению (утилизации) ТБО населению</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lastRenderedPageBreak/>
              <w:t>тыс. м3</w:t>
            </w:r>
          </w:p>
        </w:tc>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18,5</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18,9</w:t>
            </w:r>
          </w:p>
        </w:tc>
        <w:tc>
          <w:tcPr>
            <w:tcW w:w="736"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19,4</w:t>
            </w:r>
          </w:p>
        </w:tc>
        <w:tc>
          <w:tcPr>
            <w:tcW w:w="823"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19,7</w:t>
            </w:r>
          </w:p>
        </w:tc>
        <w:tc>
          <w:tcPr>
            <w:tcW w:w="816"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20,1</w:t>
            </w:r>
          </w:p>
        </w:tc>
        <w:tc>
          <w:tcPr>
            <w:tcW w:w="885" w:type="dxa"/>
            <w:gridSpan w:val="3"/>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20,4</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20,9</w:t>
            </w:r>
          </w:p>
        </w:tc>
        <w:tc>
          <w:tcPr>
            <w:tcW w:w="755"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21,4</w:t>
            </w:r>
          </w:p>
        </w:tc>
        <w:tc>
          <w:tcPr>
            <w:tcW w:w="823"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21,8</w:t>
            </w:r>
          </w:p>
        </w:tc>
        <w:tc>
          <w:tcPr>
            <w:tcW w:w="878"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22,2</w:t>
            </w:r>
          </w:p>
        </w:tc>
        <w:tc>
          <w:tcPr>
            <w:tcW w:w="823"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22,7</w:t>
            </w:r>
          </w:p>
        </w:tc>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23,1</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23,5</w:t>
            </w:r>
          </w:p>
        </w:tc>
        <w:tc>
          <w:tcPr>
            <w:tcW w:w="832" w:type="dxa"/>
            <w:gridSpan w:val="2"/>
            <w:tcBorders>
              <w:top w:val="single" w:sz="4" w:space="0" w:color="auto"/>
              <w:left w:val="single" w:sz="4" w:space="0" w:color="auto"/>
              <w:bottom w:val="single" w:sz="4" w:space="0" w:color="auto"/>
              <w:right w:val="single" w:sz="12" w:space="0" w:color="auto"/>
            </w:tcBorders>
            <w:noWrap/>
            <w:vAlign w:val="bottom"/>
            <w:hideMark/>
          </w:tcPr>
          <w:p w:rsidR="000B109B" w:rsidRPr="000B109B" w:rsidRDefault="000B109B" w:rsidP="000B109B">
            <w:pPr>
              <w:spacing w:after="0"/>
            </w:pPr>
            <w:r w:rsidRPr="000B109B">
              <w:t>24,0</w:t>
            </w:r>
          </w:p>
        </w:tc>
      </w:tr>
      <w:tr w:rsidR="000B109B" w:rsidRPr="000B109B" w:rsidTr="009145BF">
        <w:trPr>
          <w:trHeight w:val="347"/>
        </w:trPr>
        <w:tc>
          <w:tcPr>
            <w:tcW w:w="3119" w:type="dxa"/>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lastRenderedPageBreak/>
              <w:t>в т. ч. объём реализации услуги по захоронению (утилизации) ТБО прочим потребителям</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t>тыс. м3</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3,3</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3,3</w:t>
            </w:r>
          </w:p>
        </w:tc>
        <w:tc>
          <w:tcPr>
            <w:tcW w:w="736"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3,4</w:t>
            </w:r>
          </w:p>
        </w:tc>
        <w:tc>
          <w:tcPr>
            <w:tcW w:w="823"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3,5</w:t>
            </w:r>
          </w:p>
        </w:tc>
        <w:tc>
          <w:tcPr>
            <w:tcW w:w="816"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3,5</w:t>
            </w:r>
          </w:p>
        </w:tc>
        <w:tc>
          <w:tcPr>
            <w:tcW w:w="885" w:type="dxa"/>
            <w:gridSpan w:val="3"/>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3,6</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3,7</w:t>
            </w:r>
          </w:p>
        </w:tc>
        <w:tc>
          <w:tcPr>
            <w:tcW w:w="755"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3,8</w:t>
            </w:r>
          </w:p>
        </w:tc>
        <w:tc>
          <w:tcPr>
            <w:tcW w:w="823"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3,8</w:t>
            </w:r>
          </w:p>
        </w:tc>
        <w:tc>
          <w:tcPr>
            <w:tcW w:w="878"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3,9</w:t>
            </w:r>
          </w:p>
        </w:tc>
        <w:tc>
          <w:tcPr>
            <w:tcW w:w="823"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4,0</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4,1</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4,2</w:t>
            </w:r>
          </w:p>
        </w:tc>
        <w:tc>
          <w:tcPr>
            <w:tcW w:w="832" w:type="dxa"/>
            <w:gridSpan w:val="2"/>
            <w:tcBorders>
              <w:top w:val="single" w:sz="4" w:space="0" w:color="auto"/>
              <w:left w:val="single" w:sz="4" w:space="0" w:color="auto"/>
              <w:bottom w:val="single" w:sz="4" w:space="0" w:color="auto"/>
              <w:right w:val="single" w:sz="12" w:space="0" w:color="auto"/>
            </w:tcBorders>
            <w:vAlign w:val="bottom"/>
            <w:hideMark/>
          </w:tcPr>
          <w:p w:rsidR="000B109B" w:rsidRPr="000B109B" w:rsidRDefault="000B109B" w:rsidP="000B109B">
            <w:pPr>
              <w:spacing w:after="0"/>
            </w:pPr>
            <w:r w:rsidRPr="000B109B">
              <w:t>4,2</w:t>
            </w:r>
          </w:p>
        </w:tc>
      </w:tr>
      <w:tr w:rsidR="000B109B" w:rsidRPr="000B109B" w:rsidTr="009145BF">
        <w:trPr>
          <w:trHeight w:val="285"/>
        </w:trPr>
        <w:tc>
          <w:tcPr>
            <w:tcW w:w="3119" w:type="dxa"/>
            <w:tcBorders>
              <w:top w:val="single" w:sz="4" w:space="0" w:color="auto"/>
              <w:left w:val="single" w:sz="12" w:space="0" w:color="auto"/>
              <w:bottom w:val="single" w:sz="12" w:space="0" w:color="auto"/>
              <w:right w:val="single" w:sz="4" w:space="0" w:color="auto"/>
            </w:tcBorders>
            <w:vAlign w:val="center"/>
            <w:hideMark/>
          </w:tcPr>
          <w:p w:rsidR="000B109B" w:rsidRPr="000B109B" w:rsidRDefault="000B109B" w:rsidP="000B109B">
            <w:pPr>
              <w:spacing w:after="0"/>
            </w:pPr>
            <w:r w:rsidRPr="000B109B">
              <w:t>Динамика изменения объема реализации  (по отношению к факту 2011 г.)</w:t>
            </w:r>
          </w:p>
        </w:tc>
        <w:tc>
          <w:tcPr>
            <w:tcW w:w="851" w:type="dxa"/>
            <w:gridSpan w:val="2"/>
            <w:tcBorders>
              <w:top w:val="single" w:sz="4" w:space="0" w:color="auto"/>
              <w:left w:val="single" w:sz="4" w:space="0" w:color="auto"/>
              <w:bottom w:val="single" w:sz="12" w:space="0" w:color="auto"/>
              <w:right w:val="single" w:sz="4" w:space="0" w:color="auto"/>
            </w:tcBorders>
            <w:noWrap/>
            <w:vAlign w:val="center"/>
            <w:hideMark/>
          </w:tcPr>
          <w:p w:rsidR="000B109B" w:rsidRPr="000B109B" w:rsidRDefault="000B109B" w:rsidP="000B109B">
            <w:pPr>
              <w:spacing w:after="0"/>
            </w:pPr>
            <w:r w:rsidRPr="000B109B">
              <w:t>%</w:t>
            </w:r>
          </w:p>
        </w:tc>
        <w:tc>
          <w:tcPr>
            <w:tcW w:w="850"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96,1</w:t>
            </w:r>
          </w:p>
        </w:tc>
        <w:tc>
          <w:tcPr>
            <w:tcW w:w="85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98</w:t>
            </w:r>
          </w:p>
        </w:tc>
        <w:tc>
          <w:tcPr>
            <w:tcW w:w="736"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100</w:t>
            </w:r>
          </w:p>
        </w:tc>
        <w:tc>
          <w:tcPr>
            <w:tcW w:w="823"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102</w:t>
            </w:r>
          </w:p>
        </w:tc>
        <w:tc>
          <w:tcPr>
            <w:tcW w:w="816"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104</w:t>
            </w:r>
          </w:p>
        </w:tc>
        <w:tc>
          <w:tcPr>
            <w:tcW w:w="885" w:type="dxa"/>
            <w:gridSpan w:val="3"/>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106,1</w:t>
            </w:r>
          </w:p>
        </w:tc>
        <w:tc>
          <w:tcPr>
            <w:tcW w:w="850" w:type="dxa"/>
            <w:gridSpan w:val="3"/>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108,2</w:t>
            </w:r>
          </w:p>
        </w:tc>
        <w:tc>
          <w:tcPr>
            <w:tcW w:w="755"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110,4</w:t>
            </w:r>
          </w:p>
        </w:tc>
        <w:tc>
          <w:tcPr>
            <w:tcW w:w="823"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112,6</w:t>
            </w:r>
          </w:p>
        </w:tc>
        <w:tc>
          <w:tcPr>
            <w:tcW w:w="878"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114,9</w:t>
            </w:r>
          </w:p>
        </w:tc>
        <w:tc>
          <w:tcPr>
            <w:tcW w:w="823"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117,2</w:t>
            </w:r>
          </w:p>
        </w:tc>
        <w:tc>
          <w:tcPr>
            <w:tcW w:w="850"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119,5</w:t>
            </w:r>
          </w:p>
        </w:tc>
        <w:tc>
          <w:tcPr>
            <w:tcW w:w="851" w:type="dxa"/>
            <w:gridSpan w:val="2"/>
            <w:tcBorders>
              <w:top w:val="single" w:sz="4" w:space="0" w:color="auto"/>
              <w:left w:val="single" w:sz="4" w:space="0" w:color="auto"/>
              <w:bottom w:val="single" w:sz="12" w:space="0" w:color="auto"/>
              <w:right w:val="single" w:sz="4" w:space="0" w:color="auto"/>
            </w:tcBorders>
            <w:noWrap/>
            <w:vAlign w:val="bottom"/>
            <w:hideMark/>
          </w:tcPr>
          <w:p w:rsidR="000B109B" w:rsidRPr="000B109B" w:rsidRDefault="000B109B" w:rsidP="000B109B">
            <w:pPr>
              <w:spacing w:after="0"/>
            </w:pPr>
            <w:r w:rsidRPr="000B109B">
              <w:t>121,9</w:t>
            </w:r>
          </w:p>
        </w:tc>
        <w:tc>
          <w:tcPr>
            <w:tcW w:w="832" w:type="dxa"/>
            <w:gridSpan w:val="2"/>
            <w:tcBorders>
              <w:top w:val="single" w:sz="4" w:space="0" w:color="auto"/>
              <w:left w:val="single" w:sz="4" w:space="0" w:color="auto"/>
              <w:bottom w:val="single" w:sz="12" w:space="0" w:color="auto"/>
              <w:right w:val="single" w:sz="12" w:space="0" w:color="auto"/>
            </w:tcBorders>
            <w:noWrap/>
            <w:vAlign w:val="bottom"/>
            <w:hideMark/>
          </w:tcPr>
          <w:p w:rsidR="000B109B" w:rsidRPr="000B109B" w:rsidRDefault="000B109B" w:rsidP="000B109B">
            <w:pPr>
              <w:spacing w:after="0"/>
            </w:pPr>
            <w:r w:rsidRPr="000B109B">
              <w:t>124,3</w:t>
            </w:r>
          </w:p>
        </w:tc>
      </w:tr>
    </w:tbl>
    <w:p w:rsidR="000B109B" w:rsidRPr="000B109B" w:rsidRDefault="000B109B" w:rsidP="000B109B">
      <w:pPr>
        <w:spacing w:after="0"/>
      </w:pPr>
    </w:p>
    <w:p w:rsidR="000B109B" w:rsidRPr="000B109B" w:rsidRDefault="000B109B" w:rsidP="000B109B">
      <w:pPr>
        <w:spacing w:after="0"/>
        <w:sectPr w:rsidR="000B109B" w:rsidRPr="000B109B">
          <w:pgSz w:w="16838" w:h="11906" w:orient="landscape"/>
          <w:pgMar w:top="1701" w:right="1134" w:bottom="851" w:left="1134" w:header="709" w:footer="709" w:gutter="0"/>
          <w:cols w:space="720"/>
        </w:sectPr>
      </w:pPr>
    </w:p>
    <w:p w:rsidR="000B109B" w:rsidRPr="000B109B" w:rsidRDefault="000B109B" w:rsidP="000B109B">
      <w:pPr>
        <w:spacing w:after="0"/>
      </w:pPr>
      <w:r w:rsidRPr="000B109B">
        <w:lastRenderedPageBreak/>
        <w:t xml:space="preserve">Обоснование прогноза спроса на коммунальные ресурсы представлено в разделе 2 «Перспективные показатели спроса на коммунальные ресурсы» Обосновывающих материалов. </w:t>
      </w:r>
    </w:p>
    <w:p w:rsidR="000B109B" w:rsidRPr="000B109B" w:rsidRDefault="000B109B" w:rsidP="000B109B">
      <w:pPr>
        <w:spacing w:after="0"/>
      </w:pPr>
    </w:p>
    <w:p w:rsidR="000B109B" w:rsidRPr="000B109B" w:rsidRDefault="000B109B" w:rsidP="000B109B">
      <w:pPr>
        <w:spacing w:after="0"/>
      </w:pPr>
    </w:p>
    <w:p w:rsidR="000B109B" w:rsidRPr="000B109B" w:rsidRDefault="000B109B" w:rsidP="000B109B">
      <w:pPr>
        <w:spacing w:after="0"/>
      </w:pPr>
      <w:r w:rsidRPr="000B109B">
        <w:t>4. Целевые показатели развития коммунальной инфраструктуры</w:t>
      </w:r>
    </w:p>
    <w:p w:rsidR="000B109B" w:rsidRPr="000B109B" w:rsidRDefault="000B109B" w:rsidP="000B109B">
      <w:pPr>
        <w:spacing w:after="0"/>
      </w:pPr>
      <w:r w:rsidRPr="000B109B">
        <w:tab/>
      </w:r>
    </w:p>
    <w:p w:rsidR="000B109B" w:rsidRPr="000B109B" w:rsidRDefault="000B109B" w:rsidP="000B109B">
      <w:pPr>
        <w:spacing w:after="0"/>
      </w:pPr>
      <w:bookmarkStart w:id="17" w:name="_Toc344217999"/>
      <w:r w:rsidRPr="000B109B">
        <w:t>4.1. Целевые показатели критериев доступности для населения коммунальных услуг</w:t>
      </w:r>
      <w:bookmarkEnd w:id="17"/>
    </w:p>
    <w:p w:rsidR="000B109B" w:rsidRPr="000B109B" w:rsidRDefault="000B109B" w:rsidP="000B109B">
      <w:pPr>
        <w:spacing w:after="0"/>
      </w:pPr>
    </w:p>
    <w:p w:rsidR="000B109B" w:rsidRPr="000B109B" w:rsidRDefault="000B109B" w:rsidP="000B109B">
      <w:pPr>
        <w:spacing w:after="0"/>
      </w:pPr>
      <w:r w:rsidRPr="000B109B">
        <w:tab/>
        <w:t>Динамика доступности для населения коммунальных услуг в Молдаванском сельском поселении представлена в таблице:</w:t>
      </w:r>
    </w:p>
    <w:p w:rsidR="000B109B" w:rsidRPr="000B109B" w:rsidRDefault="000B109B" w:rsidP="000B109B">
      <w:pPr>
        <w:spacing w:after="0"/>
        <w:sectPr w:rsidR="000B109B" w:rsidRPr="000B109B" w:rsidSect="00C265DC">
          <w:pgSz w:w="12240" w:h="15840"/>
          <w:pgMar w:top="1134" w:right="850" w:bottom="1134" w:left="1701" w:header="720" w:footer="720" w:gutter="0"/>
          <w:cols w:space="720"/>
          <w:docGrid w:linePitch="326"/>
        </w:sectPr>
      </w:pPr>
    </w:p>
    <w:p w:rsidR="000B109B" w:rsidRPr="000B109B" w:rsidRDefault="000B109B" w:rsidP="000B109B">
      <w:pPr>
        <w:spacing w:after="0"/>
      </w:pPr>
      <w:r w:rsidRPr="000B109B">
        <w:lastRenderedPageBreak/>
        <w:t>Таблица № 4.1.1. Критерии доступности для населения коммунальных услуг</w:t>
      </w:r>
    </w:p>
    <w:tbl>
      <w:tblPr>
        <w:tblW w:w="13821" w:type="dxa"/>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405"/>
        <w:gridCol w:w="946"/>
        <w:gridCol w:w="947"/>
        <w:gridCol w:w="947"/>
        <w:gridCol w:w="947"/>
        <w:gridCol w:w="947"/>
        <w:gridCol w:w="947"/>
        <w:gridCol w:w="947"/>
        <w:gridCol w:w="947"/>
        <w:gridCol w:w="947"/>
        <w:gridCol w:w="947"/>
        <w:gridCol w:w="947"/>
      </w:tblGrid>
      <w:tr w:rsidR="000B109B" w:rsidRPr="000B109B" w:rsidTr="009145BF">
        <w:trPr>
          <w:trHeight w:val="252"/>
        </w:trPr>
        <w:tc>
          <w:tcPr>
            <w:tcW w:w="3987" w:type="dxa"/>
            <w:tcBorders>
              <w:top w:val="single" w:sz="12" w:space="0" w:color="auto"/>
              <w:left w:val="single" w:sz="12" w:space="0" w:color="auto"/>
              <w:bottom w:val="single" w:sz="12" w:space="0" w:color="auto"/>
              <w:right w:val="single" w:sz="4" w:space="0" w:color="auto"/>
            </w:tcBorders>
            <w:noWrap/>
            <w:vAlign w:val="center"/>
            <w:hideMark/>
          </w:tcPr>
          <w:p w:rsidR="000B109B" w:rsidRPr="000B109B" w:rsidRDefault="000B109B" w:rsidP="000B109B">
            <w:pPr>
              <w:spacing w:after="0"/>
            </w:pPr>
            <w:r w:rsidRPr="000B109B">
              <w:t>Коммунальные услуги</w:t>
            </w:r>
          </w:p>
        </w:tc>
        <w:tc>
          <w:tcPr>
            <w:tcW w:w="894" w:type="dxa"/>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2012</w:t>
            </w:r>
          </w:p>
        </w:tc>
        <w:tc>
          <w:tcPr>
            <w:tcW w:w="894" w:type="dxa"/>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2013</w:t>
            </w:r>
          </w:p>
        </w:tc>
        <w:tc>
          <w:tcPr>
            <w:tcW w:w="894" w:type="dxa"/>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2014</w:t>
            </w:r>
          </w:p>
        </w:tc>
        <w:tc>
          <w:tcPr>
            <w:tcW w:w="894" w:type="dxa"/>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2015</w:t>
            </w:r>
          </w:p>
        </w:tc>
        <w:tc>
          <w:tcPr>
            <w:tcW w:w="894" w:type="dxa"/>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2016</w:t>
            </w:r>
          </w:p>
        </w:tc>
        <w:tc>
          <w:tcPr>
            <w:tcW w:w="894" w:type="dxa"/>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2017</w:t>
            </w:r>
          </w:p>
        </w:tc>
        <w:tc>
          <w:tcPr>
            <w:tcW w:w="894" w:type="dxa"/>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2018</w:t>
            </w:r>
          </w:p>
        </w:tc>
        <w:tc>
          <w:tcPr>
            <w:tcW w:w="894" w:type="dxa"/>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2019</w:t>
            </w:r>
          </w:p>
        </w:tc>
        <w:tc>
          <w:tcPr>
            <w:tcW w:w="894" w:type="dxa"/>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2020</w:t>
            </w:r>
          </w:p>
        </w:tc>
        <w:tc>
          <w:tcPr>
            <w:tcW w:w="894" w:type="dxa"/>
            <w:tcBorders>
              <w:top w:val="single" w:sz="12"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r w:rsidRPr="000B109B">
              <w:t>2021</w:t>
            </w:r>
          </w:p>
        </w:tc>
        <w:tc>
          <w:tcPr>
            <w:tcW w:w="894" w:type="dxa"/>
            <w:tcBorders>
              <w:top w:val="single" w:sz="12" w:space="0" w:color="auto"/>
              <w:left w:val="single" w:sz="4" w:space="0" w:color="auto"/>
              <w:bottom w:val="single" w:sz="12" w:space="0" w:color="auto"/>
              <w:right w:val="single" w:sz="12" w:space="0" w:color="auto"/>
            </w:tcBorders>
            <w:vAlign w:val="center"/>
            <w:hideMark/>
          </w:tcPr>
          <w:p w:rsidR="000B109B" w:rsidRPr="000B109B" w:rsidRDefault="000B109B" w:rsidP="000B109B">
            <w:pPr>
              <w:spacing w:after="0"/>
            </w:pPr>
            <w:r w:rsidRPr="000B109B">
              <w:t>2022</w:t>
            </w:r>
          </w:p>
        </w:tc>
      </w:tr>
      <w:tr w:rsidR="000B109B" w:rsidRPr="000B109B" w:rsidTr="009145BF">
        <w:trPr>
          <w:trHeight w:val="368"/>
        </w:trPr>
        <w:tc>
          <w:tcPr>
            <w:tcW w:w="3987" w:type="dxa"/>
            <w:tcBorders>
              <w:top w:val="single" w:sz="12"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Изменение общей стоимости коммунальных услуг к предыдущему году по ПКР</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107,4%</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109,9%</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112,8%</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113,1%</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113,2%</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112,8%</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112,1%</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111,4%</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110,8%</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111,2%</w:t>
            </w:r>
          </w:p>
        </w:tc>
        <w:tc>
          <w:tcPr>
            <w:tcW w:w="894" w:type="dxa"/>
            <w:tcBorders>
              <w:top w:val="single" w:sz="12" w:space="0" w:color="auto"/>
              <w:left w:val="single" w:sz="4" w:space="0" w:color="auto"/>
              <w:bottom w:val="single" w:sz="4" w:space="0" w:color="auto"/>
              <w:right w:val="single" w:sz="12" w:space="0" w:color="auto"/>
            </w:tcBorders>
            <w:noWrap/>
            <w:vAlign w:val="center"/>
            <w:hideMark/>
          </w:tcPr>
          <w:p w:rsidR="000B109B" w:rsidRPr="000B109B" w:rsidRDefault="000B109B" w:rsidP="000B109B">
            <w:pPr>
              <w:spacing w:after="0"/>
            </w:pPr>
            <w:r w:rsidRPr="000B109B">
              <w:t>110,7%</w:t>
            </w:r>
          </w:p>
        </w:tc>
      </w:tr>
      <w:tr w:rsidR="000B109B" w:rsidRPr="000B109B" w:rsidTr="009145BF">
        <w:trPr>
          <w:trHeight w:val="940"/>
        </w:trPr>
        <w:tc>
          <w:tcPr>
            <w:tcW w:w="3987" w:type="dxa"/>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Доля расходов на коммунальные услуги в совокупном доходе семьи (при тарифах  не включающих источники финансирования Программы комплексного развития коммунальной инфраструктуры)</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10,3%</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10,8%</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11,7%</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12,5%</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13,2%</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13,8%</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14,3%</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15,4%</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15,9%</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16,3%</w:t>
            </w:r>
          </w:p>
        </w:tc>
        <w:tc>
          <w:tcPr>
            <w:tcW w:w="894" w:type="dxa"/>
            <w:tcBorders>
              <w:top w:val="single" w:sz="4" w:space="0" w:color="auto"/>
              <w:left w:val="single" w:sz="4" w:space="0" w:color="auto"/>
              <w:bottom w:val="single" w:sz="4" w:space="0" w:color="auto"/>
              <w:right w:val="single" w:sz="12" w:space="0" w:color="auto"/>
            </w:tcBorders>
            <w:noWrap/>
            <w:vAlign w:val="center"/>
            <w:hideMark/>
          </w:tcPr>
          <w:p w:rsidR="000B109B" w:rsidRPr="000B109B" w:rsidRDefault="000B109B" w:rsidP="000B109B">
            <w:pPr>
              <w:spacing w:after="0"/>
            </w:pPr>
            <w:r w:rsidRPr="000B109B">
              <w:t>16,8%</w:t>
            </w:r>
          </w:p>
        </w:tc>
      </w:tr>
      <w:tr w:rsidR="000B109B" w:rsidRPr="000B109B" w:rsidTr="009145BF">
        <w:trPr>
          <w:trHeight w:val="885"/>
        </w:trPr>
        <w:tc>
          <w:tcPr>
            <w:tcW w:w="3987" w:type="dxa"/>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 xml:space="preserve">Доля расходов на коммунальные услуги в совокупном доходе семьи (при тарифах, включающих в себя  источники финансирования Программы комплексного развития коммунальной </w:t>
            </w:r>
            <w:r w:rsidRPr="000B109B">
              <w:lastRenderedPageBreak/>
              <w:t>инфраструктуры)</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11,3%</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12,2%</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13,0%</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13,9%</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14,4%</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14,8%</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15,7%</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16,3%</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16,7%</w:t>
            </w:r>
          </w:p>
        </w:tc>
        <w:tc>
          <w:tcPr>
            <w:tcW w:w="894" w:type="dxa"/>
            <w:tcBorders>
              <w:top w:val="single" w:sz="4" w:space="0" w:color="auto"/>
              <w:left w:val="single" w:sz="4" w:space="0" w:color="auto"/>
              <w:bottom w:val="single" w:sz="4" w:space="0" w:color="auto"/>
              <w:right w:val="single" w:sz="12" w:space="0" w:color="auto"/>
            </w:tcBorders>
            <w:noWrap/>
            <w:vAlign w:val="center"/>
            <w:hideMark/>
          </w:tcPr>
          <w:p w:rsidR="000B109B" w:rsidRPr="000B109B" w:rsidRDefault="000B109B" w:rsidP="000B109B">
            <w:pPr>
              <w:spacing w:after="0"/>
            </w:pPr>
            <w:r w:rsidRPr="000B109B">
              <w:t>17,1%</w:t>
            </w:r>
          </w:p>
        </w:tc>
      </w:tr>
      <w:tr w:rsidR="000B109B" w:rsidRPr="000B109B" w:rsidTr="009145BF">
        <w:trPr>
          <w:trHeight w:val="701"/>
        </w:trPr>
        <w:tc>
          <w:tcPr>
            <w:tcW w:w="3987" w:type="dxa"/>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lastRenderedPageBreak/>
              <w:t>Доля расходов на коммунальные услуги в совокупном доходе семьи в соответствии с приказом от 27.09.2011 № 19/2011  РЭК ДЦ И Т КК</w:t>
            </w: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t>не более 18%</w:t>
            </w: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12" w:space="0" w:color="auto"/>
            </w:tcBorders>
            <w:vAlign w:val="center"/>
            <w:hideMark/>
          </w:tcPr>
          <w:p w:rsidR="000B109B" w:rsidRPr="000B109B" w:rsidRDefault="000B109B" w:rsidP="000B109B">
            <w:pPr>
              <w:spacing w:after="0"/>
            </w:pPr>
          </w:p>
        </w:tc>
      </w:tr>
      <w:tr w:rsidR="000B109B" w:rsidRPr="000B109B" w:rsidTr="009145BF">
        <w:trPr>
          <w:trHeight w:val="255"/>
        </w:trPr>
        <w:tc>
          <w:tcPr>
            <w:tcW w:w="12033" w:type="dxa"/>
            <w:gridSpan w:val="10"/>
            <w:tcBorders>
              <w:top w:val="single" w:sz="4" w:space="0" w:color="auto"/>
              <w:left w:val="single" w:sz="12" w:space="0" w:color="auto"/>
              <w:bottom w:val="single" w:sz="12" w:space="0" w:color="auto"/>
              <w:right w:val="single" w:sz="4" w:space="0" w:color="auto"/>
            </w:tcBorders>
            <w:vAlign w:val="center"/>
            <w:hideMark/>
          </w:tcPr>
          <w:p w:rsidR="000B109B" w:rsidRPr="000B109B" w:rsidRDefault="000B109B" w:rsidP="000B109B">
            <w:pPr>
              <w:spacing w:after="0"/>
            </w:pPr>
            <w:r w:rsidRPr="000B109B">
              <w:t>Не превышает показатели приказа от 27.09.2011 № 19/2011  РЭК ДЦ И Т КК</w:t>
            </w:r>
          </w:p>
        </w:tc>
        <w:tc>
          <w:tcPr>
            <w:tcW w:w="894" w:type="dxa"/>
            <w:tcBorders>
              <w:top w:val="single" w:sz="4"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12" w:space="0" w:color="auto"/>
              <w:right w:val="single" w:sz="12" w:space="0" w:color="auto"/>
            </w:tcBorders>
            <w:vAlign w:val="center"/>
            <w:hideMark/>
          </w:tcPr>
          <w:p w:rsidR="000B109B" w:rsidRPr="000B109B" w:rsidRDefault="000B109B" w:rsidP="000B109B">
            <w:pPr>
              <w:spacing w:after="0"/>
            </w:pPr>
          </w:p>
        </w:tc>
      </w:tr>
      <w:tr w:rsidR="000B109B" w:rsidRPr="000B109B" w:rsidTr="009145BF">
        <w:trPr>
          <w:trHeight w:val="400"/>
        </w:trPr>
        <w:tc>
          <w:tcPr>
            <w:tcW w:w="3987" w:type="dxa"/>
            <w:tcBorders>
              <w:top w:val="single" w:sz="12"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Доля населения с доходами ниже прожиточного минимума по ПКР</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13,4%</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13,1%</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13,0%</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12,9%</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12,7%</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12,5%</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12,4%</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12,3%</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12,2%</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12,1%</w:t>
            </w:r>
          </w:p>
        </w:tc>
        <w:tc>
          <w:tcPr>
            <w:tcW w:w="894" w:type="dxa"/>
            <w:tcBorders>
              <w:top w:val="single" w:sz="12" w:space="0" w:color="auto"/>
              <w:left w:val="single" w:sz="4" w:space="0" w:color="auto"/>
              <w:bottom w:val="single" w:sz="4" w:space="0" w:color="auto"/>
              <w:right w:val="single" w:sz="12" w:space="0" w:color="auto"/>
            </w:tcBorders>
            <w:noWrap/>
            <w:vAlign w:val="center"/>
            <w:hideMark/>
          </w:tcPr>
          <w:p w:rsidR="000B109B" w:rsidRPr="000B109B" w:rsidRDefault="000B109B" w:rsidP="000B109B">
            <w:pPr>
              <w:spacing w:after="0"/>
            </w:pPr>
            <w:r w:rsidRPr="000B109B">
              <w:t>12,0%</w:t>
            </w:r>
          </w:p>
        </w:tc>
      </w:tr>
      <w:tr w:rsidR="000B109B" w:rsidRPr="000B109B" w:rsidTr="009145BF">
        <w:trPr>
          <w:trHeight w:val="539"/>
        </w:trPr>
        <w:tc>
          <w:tcPr>
            <w:tcW w:w="3987" w:type="dxa"/>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Доля населения с доходами ниже прожиточного минимума в соответствии с приказом от 27.09.2011 № 19/2011  РЭК ДЦ И Т КК</w:t>
            </w: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t>не более 20%</w:t>
            </w: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12" w:space="0" w:color="auto"/>
            </w:tcBorders>
            <w:vAlign w:val="center"/>
            <w:hideMark/>
          </w:tcPr>
          <w:p w:rsidR="000B109B" w:rsidRPr="000B109B" w:rsidRDefault="000B109B" w:rsidP="000B109B">
            <w:pPr>
              <w:spacing w:after="0"/>
            </w:pPr>
          </w:p>
        </w:tc>
      </w:tr>
      <w:tr w:rsidR="000B109B" w:rsidRPr="000B109B" w:rsidTr="009145BF">
        <w:trPr>
          <w:trHeight w:val="270"/>
        </w:trPr>
        <w:tc>
          <w:tcPr>
            <w:tcW w:w="12033" w:type="dxa"/>
            <w:gridSpan w:val="10"/>
            <w:tcBorders>
              <w:top w:val="single" w:sz="4" w:space="0" w:color="auto"/>
              <w:left w:val="single" w:sz="12" w:space="0" w:color="auto"/>
              <w:bottom w:val="single" w:sz="12" w:space="0" w:color="auto"/>
              <w:right w:val="single" w:sz="4" w:space="0" w:color="auto"/>
            </w:tcBorders>
            <w:vAlign w:val="center"/>
            <w:hideMark/>
          </w:tcPr>
          <w:p w:rsidR="000B109B" w:rsidRPr="000B109B" w:rsidRDefault="000B109B" w:rsidP="000B109B">
            <w:pPr>
              <w:spacing w:after="0"/>
            </w:pPr>
            <w:r w:rsidRPr="000B109B">
              <w:t>Не превышает показатели приказа от 27.09.2011 № 19/2011  РЭК ДЦ И Т КК</w:t>
            </w:r>
          </w:p>
        </w:tc>
        <w:tc>
          <w:tcPr>
            <w:tcW w:w="894" w:type="dxa"/>
            <w:tcBorders>
              <w:top w:val="single" w:sz="4"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12" w:space="0" w:color="auto"/>
              <w:right w:val="single" w:sz="12" w:space="0" w:color="auto"/>
            </w:tcBorders>
            <w:vAlign w:val="center"/>
            <w:hideMark/>
          </w:tcPr>
          <w:p w:rsidR="000B109B" w:rsidRPr="000B109B" w:rsidRDefault="000B109B" w:rsidP="000B109B">
            <w:pPr>
              <w:spacing w:after="0"/>
            </w:pPr>
          </w:p>
        </w:tc>
      </w:tr>
      <w:tr w:rsidR="000B109B" w:rsidRPr="000B109B" w:rsidTr="009145BF">
        <w:trPr>
          <w:trHeight w:val="339"/>
        </w:trPr>
        <w:tc>
          <w:tcPr>
            <w:tcW w:w="3987" w:type="dxa"/>
            <w:tcBorders>
              <w:top w:val="single" w:sz="12"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Уровень собираемости платежей за коммунальные услуги по ПКР</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87,8%</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88,1%</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88,4%</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88,5%</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88,7%</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88,9%</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89,2%</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89,4%</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89,5%</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89,7%</w:t>
            </w:r>
          </w:p>
        </w:tc>
        <w:tc>
          <w:tcPr>
            <w:tcW w:w="894" w:type="dxa"/>
            <w:tcBorders>
              <w:top w:val="single" w:sz="12" w:space="0" w:color="auto"/>
              <w:left w:val="single" w:sz="4" w:space="0" w:color="auto"/>
              <w:bottom w:val="single" w:sz="4" w:space="0" w:color="auto"/>
              <w:right w:val="single" w:sz="12" w:space="0" w:color="auto"/>
            </w:tcBorders>
            <w:noWrap/>
            <w:vAlign w:val="center"/>
            <w:hideMark/>
          </w:tcPr>
          <w:p w:rsidR="000B109B" w:rsidRPr="000B109B" w:rsidRDefault="000B109B" w:rsidP="000B109B">
            <w:pPr>
              <w:spacing w:after="0"/>
            </w:pPr>
            <w:r w:rsidRPr="000B109B">
              <w:t>89,9%</w:t>
            </w:r>
          </w:p>
        </w:tc>
      </w:tr>
      <w:tr w:rsidR="000B109B" w:rsidRPr="000B109B" w:rsidTr="009145BF">
        <w:trPr>
          <w:trHeight w:val="487"/>
        </w:trPr>
        <w:tc>
          <w:tcPr>
            <w:tcW w:w="3987" w:type="dxa"/>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lastRenderedPageBreak/>
              <w:t>Уровень собираемости платежей за коммунальные услуги  в соответствии с приказом от 27.09.2011 № 19/2011  РЭК ДЦ И Т КК</w:t>
            </w: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t>не менее 87%</w:t>
            </w: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12" w:space="0" w:color="auto"/>
            </w:tcBorders>
            <w:vAlign w:val="center"/>
            <w:hideMark/>
          </w:tcPr>
          <w:p w:rsidR="000B109B" w:rsidRPr="000B109B" w:rsidRDefault="000B109B" w:rsidP="000B109B">
            <w:pPr>
              <w:spacing w:after="0"/>
            </w:pPr>
          </w:p>
        </w:tc>
      </w:tr>
      <w:tr w:rsidR="000B109B" w:rsidRPr="000B109B" w:rsidTr="009145BF">
        <w:trPr>
          <w:trHeight w:val="270"/>
        </w:trPr>
        <w:tc>
          <w:tcPr>
            <w:tcW w:w="12033" w:type="dxa"/>
            <w:gridSpan w:val="10"/>
            <w:tcBorders>
              <w:top w:val="single" w:sz="4" w:space="0" w:color="auto"/>
              <w:left w:val="single" w:sz="12" w:space="0" w:color="auto"/>
              <w:bottom w:val="single" w:sz="12" w:space="0" w:color="auto"/>
              <w:right w:val="single" w:sz="4" w:space="0" w:color="auto"/>
            </w:tcBorders>
            <w:vAlign w:val="center"/>
            <w:hideMark/>
          </w:tcPr>
          <w:p w:rsidR="000B109B" w:rsidRPr="000B109B" w:rsidRDefault="000B109B" w:rsidP="000B109B">
            <w:pPr>
              <w:spacing w:after="0"/>
            </w:pPr>
            <w:r w:rsidRPr="000B109B">
              <w:t>Не превышает показатели приказа от 27.09.2011 № 19/2011  РЭК ДЦ И Т КК</w:t>
            </w:r>
          </w:p>
        </w:tc>
        <w:tc>
          <w:tcPr>
            <w:tcW w:w="894" w:type="dxa"/>
            <w:tcBorders>
              <w:top w:val="single" w:sz="4"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12" w:space="0" w:color="auto"/>
              <w:right w:val="single" w:sz="12" w:space="0" w:color="auto"/>
            </w:tcBorders>
            <w:vAlign w:val="center"/>
            <w:hideMark/>
          </w:tcPr>
          <w:p w:rsidR="000B109B" w:rsidRPr="000B109B" w:rsidRDefault="000B109B" w:rsidP="000B109B">
            <w:pPr>
              <w:spacing w:after="0"/>
            </w:pPr>
          </w:p>
        </w:tc>
      </w:tr>
      <w:tr w:rsidR="000B109B" w:rsidRPr="000B109B" w:rsidTr="009145BF">
        <w:trPr>
          <w:trHeight w:val="572"/>
        </w:trPr>
        <w:tc>
          <w:tcPr>
            <w:tcW w:w="3987" w:type="dxa"/>
            <w:tcBorders>
              <w:top w:val="single" w:sz="12"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Доля получателей субсидий на оплату коммунальных услуг в общей численности населения по ПКР</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14,2%</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14,0%</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13,7%</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13,5%</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13,2%</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12,9%</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12,7%</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12,5%</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12,1%</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0B109B" w:rsidRPr="000B109B" w:rsidRDefault="000B109B" w:rsidP="000B109B">
            <w:pPr>
              <w:spacing w:after="0"/>
            </w:pPr>
            <w:r w:rsidRPr="000B109B">
              <w:t>12,0%</w:t>
            </w:r>
          </w:p>
        </w:tc>
        <w:tc>
          <w:tcPr>
            <w:tcW w:w="894" w:type="dxa"/>
            <w:tcBorders>
              <w:top w:val="single" w:sz="12" w:space="0" w:color="auto"/>
              <w:left w:val="single" w:sz="4" w:space="0" w:color="auto"/>
              <w:bottom w:val="single" w:sz="4" w:space="0" w:color="auto"/>
              <w:right w:val="single" w:sz="12" w:space="0" w:color="auto"/>
            </w:tcBorders>
            <w:noWrap/>
            <w:vAlign w:val="center"/>
            <w:hideMark/>
          </w:tcPr>
          <w:p w:rsidR="000B109B" w:rsidRPr="000B109B" w:rsidRDefault="000B109B" w:rsidP="000B109B">
            <w:pPr>
              <w:spacing w:after="0"/>
            </w:pPr>
            <w:r w:rsidRPr="000B109B">
              <w:t>11,8%</w:t>
            </w:r>
          </w:p>
        </w:tc>
      </w:tr>
      <w:tr w:rsidR="000B109B" w:rsidRPr="000B109B" w:rsidTr="009145BF">
        <w:trPr>
          <w:trHeight w:val="793"/>
        </w:trPr>
        <w:tc>
          <w:tcPr>
            <w:tcW w:w="3987" w:type="dxa"/>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Доля получателей субсидий на оплату коммунальных услуг в общей численности населения в соответствии с приказом от 27.09.2011 № 19/2011  РЭК ДЦ И Т КК</w:t>
            </w: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t>не более 15%</w:t>
            </w: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4" w:space="0" w:color="auto"/>
              <w:right w:val="single" w:sz="12" w:space="0" w:color="auto"/>
            </w:tcBorders>
            <w:vAlign w:val="center"/>
            <w:hideMark/>
          </w:tcPr>
          <w:p w:rsidR="000B109B" w:rsidRPr="000B109B" w:rsidRDefault="000B109B" w:rsidP="000B109B">
            <w:pPr>
              <w:spacing w:after="0"/>
            </w:pPr>
          </w:p>
        </w:tc>
      </w:tr>
      <w:tr w:rsidR="000B109B" w:rsidRPr="000B109B" w:rsidTr="009145BF">
        <w:trPr>
          <w:trHeight w:val="270"/>
        </w:trPr>
        <w:tc>
          <w:tcPr>
            <w:tcW w:w="12033" w:type="dxa"/>
            <w:gridSpan w:val="10"/>
            <w:tcBorders>
              <w:top w:val="single" w:sz="4" w:space="0" w:color="auto"/>
              <w:left w:val="single" w:sz="12" w:space="0" w:color="auto"/>
              <w:bottom w:val="single" w:sz="12" w:space="0" w:color="auto"/>
              <w:right w:val="single" w:sz="4" w:space="0" w:color="auto"/>
            </w:tcBorders>
            <w:vAlign w:val="center"/>
            <w:hideMark/>
          </w:tcPr>
          <w:p w:rsidR="000B109B" w:rsidRPr="000B109B" w:rsidRDefault="000B109B" w:rsidP="000B109B">
            <w:pPr>
              <w:spacing w:after="0"/>
            </w:pPr>
            <w:r w:rsidRPr="000B109B">
              <w:t>Не превышает показатели приказа от 27.09.2011 № 19/2011  РЭК ДЦ И Т КК</w:t>
            </w:r>
          </w:p>
        </w:tc>
        <w:tc>
          <w:tcPr>
            <w:tcW w:w="894" w:type="dxa"/>
            <w:tcBorders>
              <w:top w:val="single" w:sz="4" w:space="0" w:color="auto"/>
              <w:left w:val="single" w:sz="4" w:space="0" w:color="auto"/>
              <w:bottom w:val="single" w:sz="12" w:space="0" w:color="auto"/>
              <w:right w:val="single" w:sz="4" w:space="0" w:color="auto"/>
            </w:tcBorders>
            <w:vAlign w:val="center"/>
            <w:hideMark/>
          </w:tcPr>
          <w:p w:rsidR="000B109B" w:rsidRPr="000B109B" w:rsidRDefault="000B109B" w:rsidP="000B109B">
            <w:pPr>
              <w:spacing w:after="0"/>
            </w:pPr>
          </w:p>
        </w:tc>
        <w:tc>
          <w:tcPr>
            <w:tcW w:w="894" w:type="dxa"/>
            <w:tcBorders>
              <w:top w:val="single" w:sz="4" w:space="0" w:color="auto"/>
              <w:left w:val="single" w:sz="4" w:space="0" w:color="auto"/>
              <w:bottom w:val="single" w:sz="12" w:space="0" w:color="auto"/>
              <w:right w:val="single" w:sz="12" w:space="0" w:color="auto"/>
            </w:tcBorders>
            <w:vAlign w:val="center"/>
            <w:hideMark/>
          </w:tcPr>
          <w:p w:rsidR="000B109B" w:rsidRPr="000B109B" w:rsidRDefault="000B109B" w:rsidP="000B109B">
            <w:pPr>
              <w:spacing w:after="0"/>
            </w:pPr>
          </w:p>
        </w:tc>
      </w:tr>
    </w:tbl>
    <w:p w:rsidR="000B109B" w:rsidRPr="000B109B" w:rsidRDefault="000B109B" w:rsidP="000B109B">
      <w:pPr>
        <w:spacing w:after="0"/>
        <w:sectPr w:rsidR="000B109B" w:rsidRPr="000B109B" w:rsidSect="00E448E0">
          <w:pgSz w:w="15840" w:h="12240" w:orient="landscape"/>
          <w:pgMar w:top="1701" w:right="1134" w:bottom="567" w:left="284" w:header="720" w:footer="720" w:gutter="0"/>
          <w:cols w:space="720"/>
        </w:sectPr>
      </w:pPr>
    </w:p>
    <w:p w:rsidR="000B109B" w:rsidRPr="000B109B" w:rsidRDefault="000B109B" w:rsidP="000B109B">
      <w:pPr>
        <w:spacing w:after="0"/>
      </w:pPr>
      <w:bookmarkStart w:id="18" w:name="_Toc344218000"/>
      <w:r w:rsidRPr="000B109B">
        <w:lastRenderedPageBreak/>
        <w:t>4.2. Целевые показатели прогноза спроса на коммунальные ресурсы и перспективные нагрузки</w:t>
      </w:r>
      <w:bookmarkEnd w:id="18"/>
    </w:p>
    <w:p w:rsidR="000B109B" w:rsidRPr="000B109B" w:rsidRDefault="000B109B" w:rsidP="000B109B">
      <w:pPr>
        <w:spacing w:after="0"/>
      </w:pPr>
    </w:p>
    <w:p w:rsidR="000B109B" w:rsidRPr="000B109B" w:rsidRDefault="000B109B" w:rsidP="000B109B">
      <w:pPr>
        <w:spacing w:after="0"/>
      </w:pPr>
      <w:r w:rsidRPr="000B109B">
        <w:tab/>
        <w:t>Обоснование перспективных показателей прогноза спроса на коммунальные ресурсы: электроэнергия, теплоснабжение, водоснабжение, водоотведение представлены в разделе 5 «Целевые индикаторы и показатели для мониторинга реализации Программы комплексного развития систем коммунальной инфраструктуры» Обосновывающих материалов.</w:t>
      </w:r>
    </w:p>
    <w:p w:rsidR="000B109B" w:rsidRPr="000B109B" w:rsidRDefault="000B109B" w:rsidP="000B109B">
      <w:pPr>
        <w:spacing w:after="0"/>
      </w:pPr>
      <w:r w:rsidRPr="000B109B">
        <w:tab/>
        <w:t>Развитие систем коммунальной инфраструктуры: электроснабжения, теплоснабжения, водоснабжения, водоотведения, газоснабжения, услуги по захоронению (утилизации) ТБО в ходе реализации Программы характеризуется индикаторами и показателями, представленными в таблицах:</w:t>
      </w:r>
    </w:p>
    <w:tbl>
      <w:tblPr>
        <w:tblW w:w="9485" w:type="dxa"/>
        <w:tblInd w:w="93" w:type="dxa"/>
        <w:tblLook w:val="04A0"/>
      </w:tblPr>
      <w:tblGrid>
        <w:gridCol w:w="2374"/>
        <w:gridCol w:w="1193"/>
        <w:gridCol w:w="255"/>
        <w:gridCol w:w="761"/>
        <w:gridCol w:w="400"/>
        <w:gridCol w:w="421"/>
        <w:gridCol w:w="797"/>
        <w:gridCol w:w="222"/>
        <w:gridCol w:w="599"/>
        <w:gridCol w:w="549"/>
        <w:gridCol w:w="422"/>
        <w:gridCol w:w="710"/>
        <w:gridCol w:w="321"/>
        <w:gridCol w:w="788"/>
      </w:tblGrid>
      <w:tr w:rsidR="000B109B" w:rsidRPr="000B109B" w:rsidTr="009145BF">
        <w:trPr>
          <w:trHeight w:val="315"/>
        </w:trPr>
        <w:tc>
          <w:tcPr>
            <w:tcW w:w="7450" w:type="dxa"/>
            <w:gridSpan w:val="10"/>
            <w:noWrap/>
            <w:vAlign w:val="bottom"/>
            <w:hideMark/>
          </w:tcPr>
          <w:p w:rsidR="000B109B" w:rsidRPr="000B109B" w:rsidRDefault="000B109B" w:rsidP="000B109B">
            <w:pPr>
              <w:spacing w:after="0"/>
            </w:pPr>
            <w:r w:rsidRPr="000B109B">
              <w:t>Таблица № 4.2.1. Развитие системы электроснабжения</w:t>
            </w:r>
          </w:p>
        </w:tc>
        <w:tc>
          <w:tcPr>
            <w:tcW w:w="1027" w:type="dxa"/>
            <w:gridSpan w:val="2"/>
            <w:noWrap/>
            <w:vAlign w:val="bottom"/>
            <w:hideMark/>
          </w:tcPr>
          <w:p w:rsidR="000B109B" w:rsidRPr="000B109B" w:rsidRDefault="000B109B" w:rsidP="000B109B">
            <w:pPr>
              <w:spacing w:after="0"/>
            </w:pPr>
          </w:p>
        </w:tc>
        <w:tc>
          <w:tcPr>
            <w:tcW w:w="1008" w:type="dxa"/>
            <w:gridSpan w:val="2"/>
            <w:noWrap/>
            <w:vAlign w:val="bottom"/>
            <w:hideMark/>
          </w:tcPr>
          <w:p w:rsidR="000B109B" w:rsidRPr="000B109B" w:rsidRDefault="000B109B" w:rsidP="000B109B">
            <w:pPr>
              <w:spacing w:after="0"/>
            </w:pPr>
          </w:p>
        </w:tc>
      </w:tr>
      <w:tr w:rsidR="000B109B" w:rsidRPr="000B109B" w:rsidTr="009145BF">
        <w:trPr>
          <w:trHeight w:val="330"/>
        </w:trPr>
        <w:tc>
          <w:tcPr>
            <w:tcW w:w="229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B109B" w:rsidRPr="000B109B" w:rsidRDefault="000B109B" w:rsidP="000B109B">
            <w:pPr>
              <w:spacing w:after="0"/>
            </w:pPr>
            <w:r w:rsidRPr="000B109B">
              <w:t>Показатели</w:t>
            </w:r>
          </w:p>
        </w:tc>
        <w:tc>
          <w:tcPr>
            <w:tcW w:w="157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B109B" w:rsidRPr="000B109B" w:rsidRDefault="000B109B" w:rsidP="000B109B">
            <w:pPr>
              <w:spacing w:after="0"/>
            </w:pPr>
            <w:r w:rsidRPr="000B109B">
              <w:t>Ед. изм.</w:t>
            </w:r>
          </w:p>
        </w:tc>
        <w:tc>
          <w:tcPr>
            <w:tcW w:w="1067" w:type="dxa"/>
            <w:gridSpan w:val="2"/>
            <w:tcBorders>
              <w:top w:val="single" w:sz="4" w:space="0" w:color="auto"/>
              <w:left w:val="nil"/>
              <w:bottom w:val="single" w:sz="4" w:space="0" w:color="auto"/>
              <w:right w:val="single" w:sz="4" w:space="0" w:color="auto"/>
            </w:tcBorders>
            <w:shd w:val="clear" w:color="auto" w:fill="FFFFFF"/>
            <w:vAlign w:val="bottom"/>
            <w:hideMark/>
          </w:tcPr>
          <w:p w:rsidR="000B109B" w:rsidRPr="000B109B" w:rsidRDefault="000B109B" w:rsidP="000B109B">
            <w:pPr>
              <w:spacing w:after="0"/>
            </w:pPr>
            <w:r w:rsidRPr="000B109B">
              <w:t>2013</w:t>
            </w:r>
          </w:p>
        </w:tc>
        <w:tc>
          <w:tcPr>
            <w:tcW w:w="1427" w:type="dxa"/>
            <w:gridSpan w:val="3"/>
            <w:tcBorders>
              <w:top w:val="single" w:sz="4" w:space="0" w:color="auto"/>
              <w:left w:val="nil"/>
              <w:bottom w:val="single" w:sz="4" w:space="0" w:color="auto"/>
              <w:right w:val="single" w:sz="4" w:space="0" w:color="auto"/>
            </w:tcBorders>
            <w:shd w:val="clear" w:color="auto" w:fill="FFFFFF"/>
            <w:vAlign w:val="bottom"/>
            <w:hideMark/>
          </w:tcPr>
          <w:p w:rsidR="000B109B" w:rsidRPr="000B109B" w:rsidRDefault="000B109B" w:rsidP="000B109B">
            <w:pPr>
              <w:spacing w:after="0"/>
            </w:pPr>
            <w:r w:rsidRPr="000B109B">
              <w:t>2014</w:t>
            </w:r>
          </w:p>
        </w:tc>
        <w:tc>
          <w:tcPr>
            <w:tcW w:w="1085" w:type="dxa"/>
            <w:gridSpan w:val="2"/>
            <w:tcBorders>
              <w:top w:val="single" w:sz="4" w:space="0" w:color="auto"/>
              <w:left w:val="nil"/>
              <w:bottom w:val="single" w:sz="4" w:space="0" w:color="auto"/>
              <w:right w:val="single" w:sz="4" w:space="0" w:color="auto"/>
            </w:tcBorders>
            <w:shd w:val="clear" w:color="auto" w:fill="FFFFFF"/>
            <w:vAlign w:val="bottom"/>
            <w:hideMark/>
          </w:tcPr>
          <w:p w:rsidR="000B109B" w:rsidRPr="000B109B" w:rsidRDefault="000B109B" w:rsidP="000B109B">
            <w:pPr>
              <w:spacing w:after="0"/>
            </w:pPr>
            <w:r w:rsidRPr="000B109B">
              <w:t>2015</w:t>
            </w:r>
          </w:p>
        </w:tc>
        <w:tc>
          <w:tcPr>
            <w:tcW w:w="1027" w:type="dxa"/>
            <w:gridSpan w:val="2"/>
            <w:tcBorders>
              <w:top w:val="single" w:sz="4" w:space="0" w:color="auto"/>
              <w:left w:val="nil"/>
              <w:bottom w:val="single" w:sz="4" w:space="0" w:color="auto"/>
              <w:right w:val="single" w:sz="4" w:space="0" w:color="auto"/>
            </w:tcBorders>
            <w:shd w:val="clear" w:color="auto" w:fill="FFFFFF"/>
            <w:vAlign w:val="bottom"/>
            <w:hideMark/>
          </w:tcPr>
          <w:p w:rsidR="000B109B" w:rsidRPr="000B109B" w:rsidRDefault="000B109B" w:rsidP="000B109B">
            <w:pPr>
              <w:spacing w:after="0"/>
            </w:pPr>
            <w:r w:rsidRPr="000B109B">
              <w:t>2019</w:t>
            </w:r>
          </w:p>
        </w:tc>
        <w:tc>
          <w:tcPr>
            <w:tcW w:w="1008" w:type="dxa"/>
            <w:gridSpan w:val="2"/>
            <w:tcBorders>
              <w:top w:val="single" w:sz="4" w:space="0" w:color="auto"/>
              <w:left w:val="nil"/>
              <w:bottom w:val="single" w:sz="4" w:space="0" w:color="auto"/>
              <w:right w:val="single" w:sz="4" w:space="0" w:color="auto"/>
            </w:tcBorders>
            <w:shd w:val="clear" w:color="auto" w:fill="FFFFFF"/>
            <w:vAlign w:val="bottom"/>
            <w:hideMark/>
          </w:tcPr>
          <w:p w:rsidR="000B109B" w:rsidRPr="000B109B" w:rsidRDefault="000B109B" w:rsidP="000B109B">
            <w:pPr>
              <w:spacing w:after="0"/>
            </w:pPr>
            <w:r w:rsidRPr="000B109B">
              <w:t>2022</w:t>
            </w:r>
          </w:p>
        </w:tc>
      </w:tr>
      <w:tr w:rsidR="000B109B" w:rsidRPr="000B109B" w:rsidTr="009145BF">
        <w:trPr>
          <w:trHeight w:val="315"/>
        </w:trPr>
        <w:tc>
          <w:tcPr>
            <w:tcW w:w="9485" w:type="dxa"/>
            <w:gridSpan w:val="14"/>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ЭЛЕКТРОЭНЕРГИЯ</w:t>
            </w:r>
          </w:p>
        </w:tc>
      </w:tr>
      <w:tr w:rsidR="000B109B" w:rsidRPr="000B109B" w:rsidTr="009145BF">
        <w:trPr>
          <w:trHeight w:val="330"/>
        </w:trPr>
        <w:tc>
          <w:tcPr>
            <w:tcW w:w="9485" w:type="dxa"/>
            <w:gridSpan w:val="14"/>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Основные показатели развития системы электроснабжения</w:t>
            </w:r>
          </w:p>
        </w:tc>
      </w:tr>
      <w:tr w:rsidR="000B109B" w:rsidRPr="000B109B" w:rsidTr="009145BF">
        <w:trPr>
          <w:trHeight w:val="630"/>
        </w:trPr>
        <w:tc>
          <w:tcPr>
            <w:tcW w:w="2296"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Располагаемая мощность ТП</w:t>
            </w:r>
          </w:p>
        </w:tc>
        <w:tc>
          <w:tcPr>
            <w:tcW w:w="157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мВт</w:t>
            </w:r>
          </w:p>
        </w:tc>
        <w:tc>
          <w:tcPr>
            <w:tcW w:w="10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w:t>
            </w:r>
          </w:p>
        </w:tc>
        <w:tc>
          <w:tcPr>
            <w:tcW w:w="1427"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10,7</w:t>
            </w:r>
          </w:p>
        </w:tc>
        <w:tc>
          <w:tcPr>
            <w:tcW w:w="108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11,3</w:t>
            </w:r>
          </w:p>
        </w:tc>
        <w:tc>
          <w:tcPr>
            <w:tcW w:w="102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14,0</w:t>
            </w:r>
          </w:p>
        </w:tc>
        <w:tc>
          <w:tcPr>
            <w:tcW w:w="1008"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16,6</w:t>
            </w:r>
          </w:p>
        </w:tc>
      </w:tr>
      <w:tr w:rsidR="000B109B" w:rsidRPr="000B109B" w:rsidTr="009145BF">
        <w:trPr>
          <w:trHeight w:val="309"/>
        </w:trPr>
        <w:tc>
          <w:tcPr>
            <w:tcW w:w="2296"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Общая протяжённость сетей</w:t>
            </w:r>
          </w:p>
        </w:tc>
        <w:tc>
          <w:tcPr>
            <w:tcW w:w="157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км</w:t>
            </w:r>
          </w:p>
        </w:tc>
        <w:tc>
          <w:tcPr>
            <w:tcW w:w="1067"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112,7</w:t>
            </w:r>
          </w:p>
        </w:tc>
        <w:tc>
          <w:tcPr>
            <w:tcW w:w="1427" w:type="dxa"/>
            <w:gridSpan w:val="3"/>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116,4</w:t>
            </w:r>
          </w:p>
        </w:tc>
        <w:tc>
          <w:tcPr>
            <w:tcW w:w="108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120,1</w:t>
            </w:r>
          </w:p>
        </w:tc>
        <w:tc>
          <w:tcPr>
            <w:tcW w:w="1027"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134,7</w:t>
            </w:r>
          </w:p>
        </w:tc>
        <w:tc>
          <w:tcPr>
            <w:tcW w:w="1008"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149,4</w:t>
            </w:r>
          </w:p>
        </w:tc>
      </w:tr>
      <w:tr w:rsidR="000B109B" w:rsidRPr="000B109B" w:rsidTr="009145BF">
        <w:trPr>
          <w:trHeight w:val="70"/>
        </w:trPr>
        <w:tc>
          <w:tcPr>
            <w:tcW w:w="2296"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Получено электроэнергии от поставщика</w:t>
            </w:r>
          </w:p>
        </w:tc>
        <w:tc>
          <w:tcPr>
            <w:tcW w:w="157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тыс. кВт. ч</w:t>
            </w:r>
          </w:p>
        </w:tc>
        <w:tc>
          <w:tcPr>
            <w:tcW w:w="1067"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40581</w:t>
            </w:r>
          </w:p>
        </w:tc>
        <w:tc>
          <w:tcPr>
            <w:tcW w:w="1427" w:type="dxa"/>
            <w:gridSpan w:val="3"/>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41120</w:t>
            </w:r>
          </w:p>
        </w:tc>
        <w:tc>
          <w:tcPr>
            <w:tcW w:w="108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41417</w:t>
            </w:r>
          </w:p>
        </w:tc>
        <w:tc>
          <w:tcPr>
            <w:tcW w:w="1027"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43494</w:t>
            </w:r>
          </w:p>
        </w:tc>
        <w:tc>
          <w:tcPr>
            <w:tcW w:w="1008"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45057</w:t>
            </w:r>
          </w:p>
        </w:tc>
      </w:tr>
      <w:tr w:rsidR="000B109B" w:rsidRPr="000B109B" w:rsidTr="009145BF">
        <w:trPr>
          <w:trHeight w:val="70"/>
        </w:trPr>
        <w:tc>
          <w:tcPr>
            <w:tcW w:w="2296"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Фактический объем потерь в сетях</w:t>
            </w:r>
          </w:p>
        </w:tc>
        <w:tc>
          <w:tcPr>
            <w:tcW w:w="157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тыс. кВт. ч</w:t>
            </w:r>
          </w:p>
        </w:tc>
        <w:tc>
          <w:tcPr>
            <w:tcW w:w="10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6666</w:t>
            </w:r>
          </w:p>
        </w:tc>
        <w:tc>
          <w:tcPr>
            <w:tcW w:w="1427"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6705</w:t>
            </w:r>
          </w:p>
        </w:tc>
        <w:tc>
          <w:tcPr>
            <w:tcW w:w="108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6527</w:t>
            </w:r>
          </w:p>
        </w:tc>
        <w:tc>
          <w:tcPr>
            <w:tcW w:w="102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6612</w:t>
            </w:r>
          </w:p>
        </w:tc>
        <w:tc>
          <w:tcPr>
            <w:tcW w:w="1008"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6680</w:t>
            </w:r>
          </w:p>
        </w:tc>
      </w:tr>
      <w:tr w:rsidR="000B109B" w:rsidRPr="000B109B" w:rsidTr="009145BF">
        <w:trPr>
          <w:trHeight w:val="70"/>
        </w:trPr>
        <w:tc>
          <w:tcPr>
            <w:tcW w:w="2296"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Фактический уровень потерь в сетях</w:t>
            </w:r>
          </w:p>
        </w:tc>
        <w:tc>
          <w:tcPr>
            <w:tcW w:w="157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w:t>
            </w:r>
          </w:p>
        </w:tc>
        <w:tc>
          <w:tcPr>
            <w:tcW w:w="1067"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22,3</w:t>
            </w:r>
          </w:p>
        </w:tc>
        <w:tc>
          <w:tcPr>
            <w:tcW w:w="1427" w:type="dxa"/>
            <w:gridSpan w:val="3"/>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22,1</w:t>
            </w:r>
          </w:p>
        </w:tc>
        <w:tc>
          <w:tcPr>
            <w:tcW w:w="108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21,2</w:t>
            </w:r>
          </w:p>
        </w:tc>
        <w:tc>
          <w:tcPr>
            <w:tcW w:w="1027"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20,3</w:t>
            </w:r>
          </w:p>
        </w:tc>
        <w:tc>
          <w:tcPr>
            <w:tcW w:w="1008"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19,7</w:t>
            </w:r>
          </w:p>
        </w:tc>
      </w:tr>
      <w:tr w:rsidR="000B109B" w:rsidRPr="000B109B" w:rsidTr="009145BF">
        <w:trPr>
          <w:trHeight w:val="70"/>
        </w:trPr>
        <w:tc>
          <w:tcPr>
            <w:tcW w:w="2296"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Объём отпуска в сеть</w:t>
            </w:r>
          </w:p>
        </w:tc>
        <w:tc>
          <w:tcPr>
            <w:tcW w:w="157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тыс. кВт. ч</w:t>
            </w:r>
          </w:p>
        </w:tc>
        <w:tc>
          <w:tcPr>
            <w:tcW w:w="1067"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36559</w:t>
            </w:r>
          </w:p>
        </w:tc>
        <w:tc>
          <w:tcPr>
            <w:tcW w:w="1427" w:type="dxa"/>
            <w:gridSpan w:val="3"/>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37045</w:t>
            </w:r>
          </w:p>
        </w:tc>
        <w:tc>
          <w:tcPr>
            <w:tcW w:w="108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37313</w:t>
            </w:r>
          </w:p>
        </w:tc>
        <w:tc>
          <w:tcPr>
            <w:tcW w:w="1027"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39184</w:t>
            </w:r>
          </w:p>
        </w:tc>
        <w:tc>
          <w:tcPr>
            <w:tcW w:w="1008"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40591</w:t>
            </w:r>
          </w:p>
        </w:tc>
      </w:tr>
      <w:tr w:rsidR="000B109B" w:rsidRPr="000B109B" w:rsidTr="009145BF">
        <w:trPr>
          <w:trHeight w:val="220"/>
        </w:trPr>
        <w:tc>
          <w:tcPr>
            <w:tcW w:w="2296"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Общий объём реализации электроэнергии</w:t>
            </w:r>
          </w:p>
        </w:tc>
        <w:tc>
          <w:tcPr>
            <w:tcW w:w="157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тыс. кВт. ч</w:t>
            </w:r>
          </w:p>
        </w:tc>
        <w:tc>
          <w:tcPr>
            <w:tcW w:w="1067"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29893</w:t>
            </w:r>
          </w:p>
        </w:tc>
        <w:tc>
          <w:tcPr>
            <w:tcW w:w="1427" w:type="dxa"/>
            <w:gridSpan w:val="3"/>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30340</w:t>
            </w:r>
          </w:p>
        </w:tc>
        <w:tc>
          <w:tcPr>
            <w:tcW w:w="108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30786</w:t>
            </w:r>
          </w:p>
        </w:tc>
        <w:tc>
          <w:tcPr>
            <w:tcW w:w="1027"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32572</w:t>
            </w:r>
          </w:p>
        </w:tc>
        <w:tc>
          <w:tcPr>
            <w:tcW w:w="1008"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33911</w:t>
            </w:r>
          </w:p>
        </w:tc>
      </w:tr>
      <w:tr w:rsidR="000B109B" w:rsidRPr="000B109B" w:rsidTr="009145BF">
        <w:trPr>
          <w:trHeight w:val="315"/>
        </w:trPr>
        <w:tc>
          <w:tcPr>
            <w:tcW w:w="9485" w:type="dxa"/>
            <w:gridSpan w:val="14"/>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lastRenderedPageBreak/>
              <w:t>в т. ч.</w:t>
            </w:r>
          </w:p>
        </w:tc>
      </w:tr>
      <w:tr w:rsidR="000B109B" w:rsidRPr="000B109B" w:rsidTr="009145BF">
        <w:trPr>
          <w:trHeight w:val="330"/>
        </w:trPr>
        <w:tc>
          <w:tcPr>
            <w:tcW w:w="2296"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Населению</w:t>
            </w:r>
          </w:p>
        </w:tc>
        <w:tc>
          <w:tcPr>
            <w:tcW w:w="157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тыс. кВт. ч</w:t>
            </w:r>
          </w:p>
        </w:tc>
        <w:tc>
          <w:tcPr>
            <w:tcW w:w="10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21352</w:t>
            </w:r>
          </w:p>
        </w:tc>
        <w:tc>
          <w:tcPr>
            <w:tcW w:w="1427"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21671</w:t>
            </w:r>
          </w:p>
        </w:tc>
        <w:tc>
          <w:tcPr>
            <w:tcW w:w="108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21990</w:t>
            </w:r>
          </w:p>
        </w:tc>
        <w:tc>
          <w:tcPr>
            <w:tcW w:w="102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23266</w:t>
            </w:r>
          </w:p>
        </w:tc>
        <w:tc>
          <w:tcPr>
            <w:tcW w:w="1008"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24222</w:t>
            </w:r>
          </w:p>
        </w:tc>
      </w:tr>
      <w:tr w:rsidR="000B109B" w:rsidRPr="000B109B" w:rsidTr="009145BF">
        <w:trPr>
          <w:trHeight w:val="70"/>
        </w:trPr>
        <w:tc>
          <w:tcPr>
            <w:tcW w:w="2296"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Прочим потребителям</w:t>
            </w:r>
          </w:p>
        </w:tc>
        <w:tc>
          <w:tcPr>
            <w:tcW w:w="157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тыс. кВт. ч</w:t>
            </w:r>
          </w:p>
        </w:tc>
        <w:tc>
          <w:tcPr>
            <w:tcW w:w="10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8541</w:t>
            </w:r>
          </w:p>
        </w:tc>
        <w:tc>
          <w:tcPr>
            <w:tcW w:w="1427"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8669</w:t>
            </w:r>
          </w:p>
        </w:tc>
        <w:tc>
          <w:tcPr>
            <w:tcW w:w="108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8796</w:t>
            </w:r>
          </w:p>
        </w:tc>
        <w:tc>
          <w:tcPr>
            <w:tcW w:w="102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9306</w:t>
            </w:r>
          </w:p>
        </w:tc>
        <w:tc>
          <w:tcPr>
            <w:tcW w:w="1008"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9689</w:t>
            </w:r>
          </w:p>
        </w:tc>
      </w:tr>
      <w:tr w:rsidR="000B109B" w:rsidRPr="000B109B" w:rsidTr="009145BF">
        <w:trPr>
          <w:trHeight w:val="419"/>
        </w:trPr>
        <w:tc>
          <w:tcPr>
            <w:tcW w:w="2296"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Численность населения, обеспеченного услугой электроснабжения</w:t>
            </w:r>
          </w:p>
        </w:tc>
        <w:tc>
          <w:tcPr>
            <w:tcW w:w="157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чел.</w:t>
            </w:r>
          </w:p>
        </w:tc>
        <w:tc>
          <w:tcPr>
            <w:tcW w:w="10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9232</w:t>
            </w:r>
          </w:p>
        </w:tc>
        <w:tc>
          <w:tcPr>
            <w:tcW w:w="1427"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9354</w:t>
            </w:r>
          </w:p>
        </w:tc>
        <w:tc>
          <w:tcPr>
            <w:tcW w:w="108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9507</w:t>
            </w:r>
          </w:p>
        </w:tc>
        <w:tc>
          <w:tcPr>
            <w:tcW w:w="102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10117</w:t>
            </w:r>
          </w:p>
        </w:tc>
        <w:tc>
          <w:tcPr>
            <w:tcW w:w="1008"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10575</w:t>
            </w:r>
          </w:p>
        </w:tc>
      </w:tr>
      <w:tr w:rsidR="000B109B" w:rsidRPr="000B109B" w:rsidTr="009145BF">
        <w:trPr>
          <w:trHeight w:val="70"/>
        </w:trPr>
        <w:tc>
          <w:tcPr>
            <w:tcW w:w="2296"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Охват потребителей приборами учета электроэнергии</w:t>
            </w:r>
          </w:p>
        </w:tc>
        <w:tc>
          <w:tcPr>
            <w:tcW w:w="157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w:t>
            </w:r>
          </w:p>
        </w:tc>
        <w:tc>
          <w:tcPr>
            <w:tcW w:w="10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w:t>
            </w:r>
          </w:p>
        </w:tc>
        <w:tc>
          <w:tcPr>
            <w:tcW w:w="1427"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w:t>
            </w:r>
          </w:p>
        </w:tc>
        <w:tc>
          <w:tcPr>
            <w:tcW w:w="108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w:t>
            </w:r>
          </w:p>
        </w:tc>
        <w:tc>
          <w:tcPr>
            <w:tcW w:w="102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w:t>
            </w:r>
          </w:p>
        </w:tc>
        <w:tc>
          <w:tcPr>
            <w:tcW w:w="1008"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w:t>
            </w:r>
          </w:p>
        </w:tc>
      </w:tr>
      <w:tr w:rsidR="000B109B" w:rsidRPr="000B109B" w:rsidTr="009145BF">
        <w:trPr>
          <w:trHeight w:val="315"/>
        </w:trPr>
        <w:tc>
          <w:tcPr>
            <w:tcW w:w="9485" w:type="dxa"/>
            <w:gridSpan w:val="14"/>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в т. ч.</w:t>
            </w:r>
          </w:p>
        </w:tc>
      </w:tr>
      <w:tr w:rsidR="000B109B" w:rsidRPr="000B109B" w:rsidTr="009145BF">
        <w:trPr>
          <w:trHeight w:val="70"/>
        </w:trPr>
        <w:tc>
          <w:tcPr>
            <w:tcW w:w="2296"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Охват населения приборами учета электроэнергии (общедомовые приборы учета)</w:t>
            </w:r>
          </w:p>
        </w:tc>
        <w:tc>
          <w:tcPr>
            <w:tcW w:w="157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w:t>
            </w:r>
          </w:p>
        </w:tc>
        <w:tc>
          <w:tcPr>
            <w:tcW w:w="10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100,00%</w:t>
            </w:r>
          </w:p>
        </w:tc>
        <w:tc>
          <w:tcPr>
            <w:tcW w:w="1427"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100,00%</w:t>
            </w:r>
          </w:p>
        </w:tc>
        <w:tc>
          <w:tcPr>
            <w:tcW w:w="108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100,00%</w:t>
            </w:r>
          </w:p>
        </w:tc>
        <w:tc>
          <w:tcPr>
            <w:tcW w:w="102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100,00%</w:t>
            </w:r>
          </w:p>
        </w:tc>
        <w:tc>
          <w:tcPr>
            <w:tcW w:w="1008"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100,00%</w:t>
            </w:r>
          </w:p>
        </w:tc>
      </w:tr>
      <w:tr w:rsidR="000B109B" w:rsidRPr="000B109B" w:rsidTr="009145BF">
        <w:trPr>
          <w:trHeight w:val="276"/>
        </w:trPr>
        <w:tc>
          <w:tcPr>
            <w:tcW w:w="2296"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Охват населения приборами учета электроэнергии (индивидуальные приборы учета)</w:t>
            </w:r>
          </w:p>
        </w:tc>
        <w:tc>
          <w:tcPr>
            <w:tcW w:w="157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w:t>
            </w:r>
          </w:p>
        </w:tc>
        <w:tc>
          <w:tcPr>
            <w:tcW w:w="10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100,00%</w:t>
            </w:r>
          </w:p>
        </w:tc>
        <w:tc>
          <w:tcPr>
            <w:tcW w:w="1427"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100,00%</w:t>
            </w:r>
          </w:p>
        </w:tc>
        <w:tc>
          <w:tcPr>
            <w:tcW w:w="108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100,00%</w:t>
            </w:r>
          </w:p>
        </w:tc>
        <w:tc>
          <w:tcPr>
            <w:tcW w:w="102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100,00%</w:t>
            </w:r>
          </w:p>
        </w:tc>
        <w:tc>
          <w:tcPr>
            <w:tcW w:w="1008"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100,00%</w:t>
            </w:r>
          </w:p>
        </w:tc>
      </w:tr>
      <w:tr w:rsidR="000B109B" w:rsidRPr="000B109B" w:rsidTr="009145BF">
        <w:trPr>
          <w:trHeight w:val="70"/>
        </w:trPr>
        <w:tc>
          <w:tcPr>
            <w:tcW w:w="2296"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Продолжительность (бесперебойность) поставки услуги электроснабжения</w:t>
            </w:r>
          </w:p>
        </w:tc>
        <w:tc>
          <w:tcPr>
            <w:tcW w:w="157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w:t>
            </w:r>
          </w:p>
        </w:tc>
        <w:tc>
          <w:tcPr>
            <w:tcW w:w="10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w:t>
            </w:r>
          </w:p>
        </w:tc>
        <w:tc>
          <w:tcPr>
            <w:tcW w:w="1427"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w:t>
            </w:r>
          </w:p>
        </w:tc>
        <w:tc>
          <w:tcPr>
            <w:tcW w:w="108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w:t>
            </w:r>
          </w:p>
        </w:tc>
        <w:tc>
          <w:tcPr>
            <w:tcW w:w="102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w:t>
            </w:r>
          </w:p>
        </w:tc>
        <w:tc>
          <w:tcPr>
            <w:tcW w:w="1008"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w:t>
            </w:r>
          </w:p>
        </w:tc>
      </w:tr>
      <w:tr w:rsidR="000B109B" w:rsidRPr="000B109B" w:rsidTr="009145BF">
        <w:trPr>
          <w:gridAfter w:val="1"/>
          <w:wAfter w:w="732" w:type="dxa"/>
          <w:trHeight w:val="315"/>
        </w:trPr>
        <w:tc>
          <w:tcPr>
            <w:tcW w:w="6924" w:type="dxa"/>
            <w:gridSpan w:val="9"/>
            <w:noWrap/>
            <w:vAlign w:val="bottom"/>
          </w:tcPr>
          <w:p w:rsidR="000B109B" w:rsidRPr="000B109B" w:rsidRDefault="000B109B" w:rsidP="000B109B">
            <w:pPr>
              <w:spacing w:after="0"/>
            </w:pPr>
          </w:p>
          <w:p w:rsidR="000B109B" w:rsidRPr="000B109B" w:rsidRDefault="000B109B" w:rsidP="000B109B">
            <w:pPr>
              <w:spacing w:after="0"/>
            </w:pPr>
            <w:r w:rsidRPr="000B109B">
              <w:t>Таблица № 4.2.2. Развитие системы  теплоснабжения</w:t>
            </w:r>
          </w:p>
        </w:tc>
        <w:tc>
          <w:tcPr>
            <w:tcW w:w="903" w:type="dxa"/>
            <w:gridSpan w:val="2"/>
            <w:noWrap/>
            <w:vAlign w:val="bottom"/>
            <w:hideMark/>
          </w:tcPr>
          <w:p w:rsidR="000B109B" w:rsidRPr="000B109B" w:rsidRDefault="000B109B" w:rsidP="000B109B">
            <w:pPr>
              <w:spacing w:after="0"/>
            </w:pPr>
          </w:p>
        </w:tc>
        <w:tc>
          <w:tcPr>
            <w:tcW w:w="926" w:type="dxa"/>
            <w:gridSpan w:val="2"/>
            <w:noWrap/>
            <w:vAlign w:val="bottom"/>
            <w:hideMark/>
          </w:tcPr>
          <w:p w:rsidR="000B109B" w:rsidRPr="000B109B" w:rsidRDefault="000B109B" w:rsidP="000B109B">
            <w:pPr>
              <w:spacing w:after="0"/>
            </w:pPr>
          </w:p>
        </w:tc>
      </w:tr>
      <w:tr w:rsidR="000B109B" w:rsidRPr="000B109B" w:rsidTr="009145BF">
        <w:trPr>
          <w:gridAfter w:val="1"/>
          <w:wAfter w:w="732" w:type="dxa"/>
          <w:trHeight w:val="315"/>
        </w:trPr>
        <w:tc>
          <w:tcPr>
            <w:tcW w:w="361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B109B" w:rsidRPr="000B109B" w:rsidRDefault="000B109B" w:rsidP="000B109B">
            <w:pPr>
              <w:spacing w:after="0"/>
            </w:pPr>
            <w:r w:rsidRPr="000B109B">
              <w:t>Показатели</w:t>
            </w:r>
          </w:p>
        </w:tc>
        <w:tc>
          <w:tcPr>
            <w:tcW w:w="985" w:type="dxa"/>
            <w:gridSpan w:val="2"/>
            <w:tcBorders>
              <w:top w:val="single" w:sz="4" w:space="0" w:color="auto"/>
              <w:left w:val="nil"/>
              <w:bottom w:val="single" w:sz="4" w:space="0" w:color="auto"/>
              <w:right w:val="single" w:sz="4" w:space="0" w:color="auto"/>
            </w:tcBorders>
            <w:shd w:val="clear" w:color="auto" w:fill="FFFFFF"/>
            <w:vAlign w:val="bottom"/>
            <w:hideMark/>
          </w:tcPr>
          <w:p w:rsidR="000B109B" w:rsidRPr="000B109B" w:rsidRDefault="000B109B" w:rsidP="000B109B">
            <w:pPr>
              <w:spacing w:after="0"/>
            </w:pPr>
            <w:r w:rsidRPr="000B109B">
              <w:t xml:space="preserve">Ед. </w:t>
            </w:r>
            <w:r w:rsidRPr="000B109B">
              <w:lastRenderedPageBreak/>
              <w:t>изм.</w:t>
            </w:r>
          </w:p>
        </w:tc>
        <w:tc>
          <w:tcPr>
            <w:tcW w:w="776" w:type="dxa"/>
            <w:gridSpan w:val="2"/>
            <w:tcBorders>
              <w:top w:val="single" w:sz="4" w:space="0" w:color="auto"/>
              <w:left w:val="nil"/>
              <w:bottom w:val="single" w:sz="4" w:space="0" w:color="auto"/>
              <w:right w:val="single" w:sz="4" w:space="0" w:color="auto"/>
            </w:tcBorders>
            <w:shd w:val="clear" w:color="auto" w:fill="FFFFFF"/>
            <w:vAlign w:val="bottom"/>
            <w:hideMark/>
          </w:tcPr>
          <w:p w:rsidR="000B109B" w:rsidRPr="000B109B" w:rsidRDefault="000B109B" w:rsidP="000B109B">
            <w:pPr>
              <w:spacing w:after="0"/>
            </w:pPr>
            <w:r w:rsidRPr="000B109B">
              <w:lastRenderedPageBreak/>
              <w:t>2013</w:t>
            </w:r>
          </w:p>
        </w:tc>
        <w:tc>
          <w:tcPr>
            <w:tcW w:w="776" w:type="dxa"/>
            <w:tcBorders>
              <w:top w:val="single" w:sz="4" w:space="0" w:color="auto"/>
              <w:left w:val="nil"/>
              <w:bottom w:val="single" w:sz="4" w:space="0" w:color="auto"/>
              <w:right w:val="single" w:sz="4" w:space="0" w:color="auto"/>
            </w:tcBorders>
            <w:shd w:val="clear" w:color="auto" w:fill="FFFFFF"/>
            <w:vAlign w:val="bottom"/>
            <w:hideMark/>
          </w:tcPr>
          <w:p w:rsidR="000B109B" w:rsidRPr="000B109B" w:rsidRDefault="000B109B" w:rsidP="000B109B">
            <w:pPr>
              <w:spacing w:after="0"/>
            </w:pPr>
            <w:r w:rsidRPr="000B109B">
              <w:t>2014</w:t>
            </w:r>
          </w:p>
        </w:tc>
        <w:tc>
          <w:tcPr>
            <w:tcW w:w="776" w:type="dxa"/>
            <w:gridSpan w:val="2"/>
            <w:tcBorders>
              <w:top w:val="single" w:sz="4" w:space="0" w:color="auto"/>
              <w:left w:val="nil"/>
              <w:bottom w:val="single" w:sz="4" w:space="0" w:color="auto"/>
              <w:right w:val="single" w:sz="4" w:space="0" w:color="auto"/>
            </w:tcBorders>
            <w:shd w:val="clear" w:color="auto" w:fill="FFFFFF"/>
            <w:vAlign w:val="bottom"/>
            <w:hideMark/>
          </w:tcPr>
          <w:p w:rsidR="000B109B" w:rsidRPr="000B109B" w:rsidRDefault="000B109B" w:rsidP="000B109B">
            <w:pPr>
              <w:spacing w:after="0"/>
            </w:pPr>
            <w:r w:rsidRPr="000B109B">
              <w:t>2015</w:t>
            </w:r>
          </w:p>
        </w:tc>
        <w:tc>
          <w:tcPr>
            <w:tcW w:w="903" w:type="dxa"/>
            <w:gridSpan w:val="2"/>
            <w:tcBorders>
              <w:top w:val="single" w:sz="4" w:space="0" w:color="auto"/>
              <w:left w:val="nil"/>
              <w:bottom w:val="single" w:sz="4" w:space="0" w:color="auto"/>
              <w:right w:val="single" w:sz="4" w:space="0" w:color="auto"/>
            </w:tcBorders>
            <w:shd w:val="clear" w:color="auto" w:fill="FFFFFF"/>
            <w:vAlign w:val="bottom"/>
            <w:hideMark/>
          </w:tcPr>
          <w:p w:rsidR="000B109B" w:rsidRPr="000B109B" w:rsidRDefault="000B109B" w:rsidP="000B109B">
            <w:pPr>
              <w:spacing w:after="0"/>
            </w:pPr>
            <w:r w:rsidRPr="000B109B">
              <w:t>2019</w:t>
            </w:r>
          </w:p>
        </w:tc>
        <w:tc>
          <w:tcPr>
            <w:tcW w:w="926" w:type="dxa"/>
            <w:gridSpan w:val="2"/>
            <w:tcBorders>
              <w:top w:val="single" w:sz="4" w:space="0" w:color="auto"/>
              <w:left w:val="nil"/>
              <w:bottom w:val="single" w:sz="4" w:space="0" w:color="auto"/>
              <w:right w:val="single" w:sz="4" w:space="0" w:color="auto"/>
            </w:tcBorders>
            <w:vAlign w:val="bottom"/>
            <w:hideMark/>
          </w:tcPr>
          <w:p w:rsidR="000B109B" w:rsidRPr="000B109B" w:rsidRDefault="000B109B" w:rsidP="000B109B">
            <w:pPr>
              <w:spacing w:after="0"/>
            </w:pPr>
            <w:r w:rsidRPr="000B109B">
              <w:t>2022</w:t>
            </w:r>
          </w:p>
        </w:tc>
      </w:tr>
      <w:tr w:rsidR="000B109B" w:rsidRPr="000B109B" w:rsidTr="009145BF">
        <w:trPr>
          <w:gridAfter w:val="1"/>
          <w:wAfter w:w="732" w:type="dxa"/>
          <w:trHeight w:val="330"/>
        </w:trPr>
        <w:tc>
          <w:tcPr>
            <w:tcW w:w="8753" w:type="dxa"/>
            <w:gridSpan w:val="13"/>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lastRenderedPageBreak/>
              <w:t>ТЕПЛОВАЯ ЭНЕРГИЯ</w:t>
            </w:r>
          </w:p>
        </w:tc>
      </w:tr>
      <w:tr w:rsidR="000B109B" w:rsidRPr="000B109B" w:rsidTr="009145BF">
        <w:trPr>
          <w:gridAfter w:val="1"/>
          <w:wAfter w:w="732" w:type="dxa"/>
          <w:trHeight w:val="330"/>
        </w:trPr>
        <w:tc>
          <w:tcPr>
            <w:tcW w:w="8753" w:type="dxa"/>
            <w:gridSpan w:val="13"/>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Основные показатели развития системы теплоснабжения</w:t>
            </w:r>
          </w:p>
        </w:tc>
      </w:tr>
      <w:tr w:rsidR="000B109B" w:rsidRPr="000B109B" w:rsidTr="009145BF">
        <w:trPr>
          <w:gridAfter w:val="1"/>
          <w:wAfter w:w="732" w:type="dxa"/>
          <w:trHeight w:val="60"/>
        </w:trPr>
        <w:tc>
          <w:tcPr>
            <w:tcW w:w="3611"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Установленная мощность котельных</w:t>
            </w:r>
          </w:p>
        </w:tc>
        <w:tc>
          <w:tcPr>
            <w:tcW w:w="985" w:type="dxa"/>
            <w:gridSpan w:val="2"/>
            <w:tcBorders>
              <w:top w:val="single" w:sz="4" w:space="0" w:color="auto"/>
              <w:left w:val="nil"/>
              <w:bottom w:val="single" w:sz="4" w:space="0" w:color="auto"/>
              <w:right w:val="nil"/>
            </w:tcBorders>
            <w:vAlign w:val="bottom"/>
            <w:hideMark/>
          </w:tcPr>
          <w:p w:rsidR="000B109B" w:rsidRPr="000B109B" w:rsidRDefault="000B109B" w:rsidP="000B109B">
            <w:pPr>
              <w:spacing w:after="0"/>
            </w:pPr>
            <w:r w:rsidRPr="000B109B">
              <w:t>Гкал/ч</w:t>
            </w:r>
          </w:p>
        </w:tc>
        <w:tc>
          <w:tcPr>
            <w:tcW w:w="776" w:type="dxa"/>
            <w:gridSpan w:val="2"/>
            <w:tcBorders>
              <w:top w:val="single" w:sz="8" w:space="0" w:color="auto"/>
              <w:left w:val="single" w:sz="8" w:space="0" w:color="auto"/>
              <w:bottom w:val="single" w:sz="8" w:space="0" w:color="auto"/>
              <w:right w:val="single" w:sz="4" w:space="0" w:color="auto"/>
            </w:tcBorders>
            <w:noWrap/>
            <w:vAlign w:val="bottom"/>
            <w:hideMark/>
          </w:tcPr>
          <w:p w:rsidR="000B109B" w:rsidRPr="000B109B" w:rsidRDefault="000B109B" w:rsidP="000B109B">
            <w:pPr>
              <w:spacing w:after="0"/>
            </w:pPr>
            <w:r w:rsidRPr="000B109B">
              <w:t>4,27</w:t>
            </w:r>
          </w:p>
        </w:tc>
        <w:tc>
          <w:tcPr>
            <w:tcW w:w="776" w:type="dxa"/>
            <w:tcBorders>
              <w:top w:val="single" w:sz="8" w:space="0" w:color="auto"/>
              <w:left w:val="single" w:sz="8" w:space="0" w:color="auto"/>
              <w:bottom w:val="single" w:sz="8" w:space="0" w:color="auto"/>
              <w:right w:val="single" w:sz="4" w:space="0" w:color="auto"/>
            </w:tcBorders>
            <w:noWrap/>
            <w:vAlign w:val="bottom"/>
            <w:hideMark/>
          </w:tcPr>
          <w:p w:rsidR="000B109B" w:rsidRPr="000B109B" w:rsidRDefault="000B109B" w:rsidP="000B109B">
            <w:pPr>
              <w:spacing w:after="0"/>
            </w:pPr>
            <w:r w:rsidRPr="000B109B">
              <w:t>5,98</w:t>
            </w:r>
          </w:p>
        </w:tc>
        <w:tc>
          <w:tcPr>
            <w:tcW w:w="776" w:type="dxa"/>
            <w:gridSpan w:val="2"/>
            <w:tcBorders>
              <w:top w:val="single" w:sz="8" w:space="0" w:color="auto"/>
              <w:left w:val="single" w:sz="8" w:space="0" w:color="auto"/>
              <w:bottom w:val="single" w:sz="8" w:space="0" w:color="auto"/>
              <w:right w:val="single" w:sz="4" w:space="0" w:color="auto"/>
            </w:tcBorders>
            <w:noWrap/>
            <w:vAlign w:val="bottom"/>
            <w:hideMark/>
          </w:tcPr>
          <w:p w:rsidR="000B109B" w:rsidRPr="000B109B" w:rsidRDefault="000B109B" w:rsidP="000B109B">
            <w:pPr>
              <w:spacing w:after="0"/>
            </w:pPr>
            <w:r w:rsidRPr="000B109B">
              <w:t>6,38</w:t>
            </w:r>
          </w:p>
        </w:tc>
        <w:tc>
          <w:tcPr>
            <w:tcW w:w="903" w:type="dxa"/>
            <w:gridSpan w:val="2"/>
            <w:tcBorders>
              <w:top w:val="single" w:sz="8" w:space="0" w:color="auto"/>
              <w:left w:val="single" w:sz="8" w:space="0" w:color="auto"/>
              <w:bottom w:val="single" w:sz="8" w:space="0" w:color="auto"/>
              <w:right w:val="single" w:sz="4" w:space="0" w:color="auto"/>
            </w:tcBorders>
            <w:noWrap/>
            <w:vAlign w:val="bottom"/>
            <w:hideMark/>
          </w:tcPr>
          <w:p w:rsidR="000B109B" w:rsidRPr="000B109B" w:rsidRDefault="000B109B" w:rsidP="000B109B">
            <w:pPr>
              <w:spacing w:after="0"/>
            </w:pPr>
            <w:r w:rsidRPr="000B109B">
              <w:t>12,31</w:t>
            </w:r>
          </w:p>
        </w:tc>
        <w:tc>
          <w:tcPr>
            <w:tcW w:w="926" w:type="dxa"/>
            <w:gridSpan w:val="2"/>
            <w:tcBorders>
              <w:top w:val="single" w:sz="8" w:space="0" w:color="auto"/>
              <w:left w:val="nil"/>
              <w:bottom w:val="single" w:sz="8" w:space="0" w:color="auto"/>
              <w:right w:val="single" w:sz="8" w:space="0" w:color="auto"/>
            </w:tcBorders>
            <w:noWrap/>
            <w:vAlign w:val="bottom"/>
            <w:hideMark/>
          </w:tcPr>
          <w:p w:rsidR="000B109B" w:rsidRPr="000B109B" w:rsidRDefault="000B109B" w:rsidP="000B109B">
            <w:pPr>
              <w:spacing w:after="0"/>
            </w:pPr>
            <w:r w:rsidRPr="000B109B">
              <w:t>13,23</w:t>
            </w:r>
          </w:p>
        </w:tc>
      </w:tr>
      <w:tr w:rsidR="000B109B" w:rsidRPr="000B109B" w:rsidTr="009145BF">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Присоединенная нагрузка</w:t>
            </w:r>
          </w:p>
        </w:tc>
        <w:tc>
          <w:tcPr>
            <w:tcW w:w="98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Гкал/ч</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4,19</w:t>
            </w:r>
          </w:p>
        </w:tc>
        <w:tc>
          <w:tcPr>
            <w:tcW w:w="776"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5,78</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5,93</w:t>
            </w:r>
          </w:p>
        </w:tc>
        <w:tc>
          <w:tcPr>
            <w:tcW w:w="903"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11,32</w:t>
            </w:r>
          </w:p>
        </w:tc>
        <w:tc>
          <w:tcPr>
            <w:tcW w:w="92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11,93</w:t>
            </w:r>
          </w:p>
        </w:tc>
      </w:tr>
      <w:tr w:rsidR="000B109B" w:rsidRPr="000B109B" w:rsidTr="009145BF">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Коэффициент использования мощности котельных</w:t>
            </w:r>
          </w:p>
        </w:tc>
        <w:tc>
          <w:tcPr>
            <w:tcW w:w="98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98,1</w:t>
            </w:r>
          </w:p>
        </w:tc>
        <w:tc>
          <w:tcPr>
            <w:tcW w:w="776"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96,6</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93,0</w:t>
            </w:r>
          </w:p>
        </w:tc>
        <w:tc>
          <w:tcPr>
            <w:tcW w:w="903"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92,0</w:t>
            </w:r>
          </w:p>
        </w:tc>
        <w:tc>
          <w:tcPr>
            <w:tcW w:w="92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90,2</w:t>
            </w:r>
          </w:p>
        </w:tc>
      </w:tr>
      <w:tr w:rsidR="000B109B" w:rsidRPr="000B109B" w:rsidTr="009145BF">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Общая протяженность сетей</w:t>
            </w:r>
          </w:p>
        </w:tc>
        <w:tc>
          <w:tcPr>
            <w:tcW w:w="98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км</w:t>
            </w:r>
          </w:p>
        </w:tc>
        <w:tc>
          <w:tcPr>
            <w:tcW w:w="776" w:type="dxa"/>
            <w:gridSpan w:val="2"/>
            <w:tcBorders>
              <w:top w:val="single" w:sz="8" w:space="0" w:color="auto"/>
              <w:left w:val="single" w:sz="8" w:space="0" w:color="auto"/>
              <w:bottom w:val="nil"/>
              <w:right w:val="single" w:sz="8" w:space="0" w:color="auto"/>
            </w:tcBorders>
            <w:noWrap/>
            <w:vAlign w:val="bottom"/>
            <w:hideMark/>
          </w:tcPr>
          <w:p w:rsidR="000B109B" w:rsidRPr="000B109B" w:rsidRDefault="000B109B" w:rsidP="000B109B">
            <w:pPr>
              <w:spacing w:after="0"/>
            </w:pPr>
            <w:r w:rsidRPr="000B109B">
              <w:t>0,68</w:t>
            </w:r>
          </w:p>
        </w:tc>
        <w:tc>
          <w:tcPr>
            <w:tcW w:w="776" w:type="dxa"/>
            <w:tcBorders>
              <w:top w:val="nil"/>
              <w:left w:val="nil"/>
              <w:bottom w:val="nil"/>
              <w:right w:val="single" w:sz="4" w:space="0" w:color="auto"/>
            </w:tcBorders>
            <w:noWrap/>
            <w:vAlign w:val="bottom"/>
            <w:hideMark/>
          </w:tcPr>
          <w:p w:rsidR="000B109B" w:rsidRPr="000B109B" w:rsidRDefault="000B109B" w:rsidP="000B109B">
            <w:pPr>
              <w:spacing w:after="0"/>
            </w:pPr>
            <w:r w:rsidRPr="000B109B">
              <w:t>0,99</w:t>
            </w:r>
          </w:p>
        </w:tc>
        <w:tc>
          <w:tcPr>
            <w:tcW w:w="776" w:type="dxa"/>
            <w:gridSpan w:val="2"/>
            <w:tcBorders>
              <w:top w:val="nil"/>
              <w:left w:val="nil"/>
              <w:bottom w:val="nil"/>
              <w:right w:val="single" w:sz="4" w:space="0" w:color="auto"/>
            </w:tcBorders>
            <w:noWrap/>
            <w:vAlign w:val="bottom"/>
            <w:hideMark/>
          </w:tcPr>
          <w:p w:rsidR="000B109B" w:rsidRPr="000B109B" w:rsidRDefault="000B109B" w:rsidP="000B109B">
            <w:pPr>
              <w:spacing w:after="0"/>
            </w:pPr>
            <w:r w:rsidRPr="000B109B">
              <w:t>1,31</w:t>
            </w:r>
          </w:p>
        </w:tc>
        <w:tc>
          <w:tcPr>
            <w:tcW w:w="903" w:type="dxa"/>
            <w:gridSpan w:val="2"/>
            <w:tcBorders>
              <w:top w:val="nil"/>
              <w:left w:val="nil"/>
              <w:bottom w:val="nil"/>
              <w:right w:val="single" w:sz="4" w:space="0" w:color="auto"/>
            </w:tcBorders>
            <w:noWrap/>
            <w:vAlign w:val="bottom"/>
            <w:hideMark/>
          </w:tcPr>
          <w:p w:rsidR="000B109B" w:rsidRPr="000B109B" w:rsidRDefault="000B109B" w:rsidP="000B109B">
            <w:pPr>
              <w:spacing w:after="0"/>
            </w:pPr>
            <w:r w:rsidRPr="000B109B">
              <w:t>2,56</w:t>
            </w:r>
          </w:p>
        </w:tc>
        <w:tc>
          <w:tcPr>
            <w:tcW w:w="926" w:type="dxa"/>
            <w:gridSpan w:val="2"/>
            <w:tcBorders>
              <w:top w:val="single" w:sz="8" w:space="0" w:color="auto"/>
              <w:left w:val="single" w:sz="8" w:space="0" w:color="auto"/>
              <w:bottom w:val="nil"/>
              <w:right w:val="single" w:sz="8" w:space="0" w:color="auto"/>
            </w:tcBorders>
            <w:noWrap/>
            <w:vAlign w:val="bottom"/>
            <w:hideMark/>
          </w:tcPr>
          <w:p w:rsidR="000B109B" w:rsidRPr="000B109B" w:rsidRDefault="000B109B" w:rsidP="000B109B">
            <w:pPr>
              <w:spacing w:after="0"/>
            </w:pPr>
            <w:r w:rsidRPr="000B109B">
              <w:t>3,82</w:t>
            </w:r>
          </w:p>
        </w:tc>
      </w:tr>
      <w:tr w:rsidR="000B109B" w:rsidRPr="000B109B" w:rsidTr="009145BF">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в т. ч. протяжённость тепловых сетей, нуждающихся в замене</w:t>
            </w:r>
          </w:p>
        </w:tc>
        <w:tc>
          <w:tcPr>
            <w:tcW w:w="985" w:type="dxa"/>
            <w:gridSpan w:val="2"/>
            <w:tcBorders>
              <w:top w:val="nil"/>
              <w:left w:val="nil"/>
              <w:bottom w:val="single" w:sz="4" w:space="0" w:color="auto"/>
              <w:right w:val="nil"/>
            </w:tcBorders>
            <w:vAlign w:val="bottom"/>
            <w:hideMark/>
          </w:tcPr>
          <w:p w:rsidR="000B109B" w:rsidRPr="000B109B" w:rsidRDefault="000B109B" w:rsidP="000B109B">
            <w:pPr>
              <w:spacing w:after="0"/>
            </w:pPr>
            <w:r w:rsidRPr="000B109B">
              <w:t>км</w:t>
            </w:r>
          </w:p>
        </w:tc>
        <w:tc>
          <w:tcPr>
            <w:tcW w:w="776" w:type="dxa"/>
            <w:gridSpan w:val="2"/>
            <w:tcBorders>
              <w:top w:val="single" w:sz="8" w:space="0" w:color="auto"/>
              <w:left w:val="single" w:sz="8" w:space="0" w:color="auto"/>
              <w:bottom w:val="single" w:sz="8" w:space="0" w:color="auto"/>
              <w:right w:val="single" w:sz="4" w:space="0" w:color="auto"/>
            </w:tcBorders>
            <w:shd w:val="clear" w:color="auto" w:fill="FFFFFF"/>
            <w:vAlign w:val="center"/>
            <w:hideMark/>
          </w:tcPr>
          <w:p w:rsidR="000B109B" w:rsidRPr="000B109B" w:rsidRDefault="000B109B" w:rsidP="000B109B">
            <w:pPr>
              <w:spacing w:after="0"/>
            </w:pPr>
            <w:r w:rsidRPr="000B109B">
              <w:t>0,68</w:t>
            </w:r>
          </w:p>
        </w:tc>
        <w:tc>
          <w:tcPr>
            <w:tcW w:w="776" w:type="dxa"/>
            <w:tcBorders>
              <w:top w:val="single" w:sz="8" w:space="0" w:color="auto"/>
              <w:left w:val="nil"/>
              <w:bottom w:val="single" w:sz="8" w:space="0" w:color="auto"/>
              <w:right w:val="single" w:sz="4" w:space="0" w:color="auto"/>
            </w:tcBorders>
            <w:shd w:val="clear" w:color="auto" w:fill="FFFFFF"/>
            <w:vAlign w:val="center"/>
            <w:hideMark/>
          </w:tcPr>
          <w:p w:rsidR="000B109B" w:rsidRPr="000B109B" w:rsidRDefault="000B109B" w:rsidP="000B109B">
            <w:pPr>
              <w:spacing w:after="0"/>
            </w:pPr>
            <w:r w:rsidRPr="000B109B">
              <w:t>0,59</w:t>
            </w:r>
          </w:p>
        </w:tc>
        <w:tc>
          <w:tcPr>
            <w:tcW w:w="776" w:type="dxa"/>
            <w:gridSpan w:val="2"/>
            <w:tcBorders>
              <w:top w:val="single" w:sz="8" w:space="0" w:color="auto"/>
              <w:left w:val="nil"/>
              <w:bottom w:val="single" w:sz="8" w:space="0" w:color="auto"/>
              <w:right w:val="single" w:sz="4" w:space="0" w:color="auto"/>
            </w:tcBorders>
            <w:shd w:val="clear" w:color="auto" w:fill="FFFFFF"/>
            <w:vAlign w:val="center"/>
            <w:hideMark/>
          </w:tcPr>
          <w:p w:rsidR="000B109B" w:rsidRPr="000B109B" w:rsidRDefault="000B109B" w:rsidP="000B109B">
            <w:pPr>
              <w:spacing w:after="0"/>
            </w:pPr>
            <w:r w:rsidRPr="000B109B">
              <w:t>0,52</w:t>
            </w:r>
          </w:p>
        </w:tc>
        <w:tc>
          <w:tcPr>
            <w:tcW w:w="903" w:type="dxa"/>
            <w:gridSpan w:val="2"/>
            <w:tcBorders>
              <w:top w:val="single" w:sz="8" w:space="0" w:color="auto"/>
              <w:left w:val="nil"/>
              <w:bottom w:val="single" w:sz="8" w:space="0" w:color="auto"/>
              <w:right w:val="single" w:sz="4" w:space="0" w:color="auto"/>
            </w:tcBorders>
            <w:shd w:val="clear" w:color="auto" w:fill="FFFFFF"/>
            <w:vAlign w:val="center"/>
            <w:hideMark/>
          </w:tcPr>
          <w:p w:rsidR="000B109B" w:rsidRPr="000B109B" w:rsidRDefault="000B109B" w:rsidP="000B109B">
            <w:pPr>
              <w:spacing w:after="0"/>
            </w:pPr>
            <w:r w:rsidRPr="000B109B">
              <w:t>0,21</w:t>
            </w:r>
          </w:p>
        </w:tc>
        <w:tc>
          <w:tcPr>
            <w:tcW w:w="926" w:type="dxa"/>
            <w:gridSpan w:val="2"/>
            <w:tcBorders>
              <w:top w:val="single" w:sz="8" w:space="0" w:color="auto"/>
              <w:left w:val="nil"/>
              <w:bottom w:val="single" w:sz="8" w:space="0" w:color="auto"/>
              <w:right w:val="single" w:sz="8" w:space="0" w:color="auto"/>
            </w:tcBorders>
            <w:shd w:val="clear" w:color="auto" w:fill="FFFFFF"/>
            <w:vAlign w:val="center"/>
            <w:hideMark/>
          </w:tcPr>
          <w:p w:rsidR="000B109B" w:rsidRPr="000B109B" w:rsidRDefault="000B109B" w:rsidP="000B109B">
            <w:pPr>
              <w:spacing w:after="0"/>
            </w:pPr>
            <w:r w:rsidRPr="000B109B">
              <w:t>0,00</w:t>
            </w:r>
          </w:p>
        </w:tc>
      </w:tr>
      <w:tr w:rsidR="000B109B" w:rsidRPr="000B109B" w:rsidTr="009145BF">
        <w:trPr>
          <w:gridAfter w:val="1"/>
          <w:wAfter w:w="732" w:type="dxa"/>
          <w:trHeight w:val="315"/>
        </w:trPr>
        <w:tc>
          <w:tcPr>
            <w:tcW w:w="3611" w:type="dxa"/>
            <w:gridSpan w:val="2"/>
            <w:tcBorders>
              <w:top w:val="nil"/>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1. Производство тепловой энергии</w:t>
            </w:r>
          </w:p>
        </w:tc>
        <w:tc>
          <w:tcPr>
            <w:tcW w:w="98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 </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 </w:t>
            </w:r>
          </w:p>
        </w:tc>
        <w:tc>
          <w:tcPr>
            <w:tcW w:w="776"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 </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 </w:t>
            </w:r>
          </w:p>
        </w:tc>
        <w:tc>
          <w:tcPr>
            <w:tcW w:w="903"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 </w:t>
            </w:r>
          </w:p>
        </w:tc>
        <w:tc>
          <w:tcPr>
            <w:tcW w:w="92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 </w:t>
            </w:r>
          </w:p>
        </w:tc>
      </w:tr>
      <w:tr w:rsidR="000B109B" w:rsidRPr="000B109B" w:rsidTr="009145BF">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Выработано тепловой энергии</w:t>
            </w:r>
          </w:p>
        </w:tc>
        <w:tc>
          <w:tcPr>
            <w:tcW w:w="98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тыс. Гкал</w:t>
            </w:r>
          </w:p>
        </w:tc>
        <w:tc>
          <w:tcPr>
            <w:tcW w:w="776" w:type="dxa"/>
            <w:gridSpan w:val="2"/>
            <w:tcBorders>
              <w:top w:val="nil"/>
              <w:left w:val="nil"/>
              <w:bottom w:val="single" w:sz="4" w:space="0" w:color="auto"/>
              <w:right w:val="single" w:sz="4" w:space="0" w:color="auto"/>
            </w:tcBorders>
            <w:noWrap/>
            <w:vAlign w:val="center"/>
            <w:hideMark/>
          </w:tcPr>
          <w:p w:rsidR="000B109B" w:rsidRPr="000B109B" w:rsidRDefault="000B109B" w:rsidP="000B109B">
            <w:pPr>
              <w:spacing w:after="0"/>
            </w:pPr>
            <w:r w:rsidRPr="000B109B">
              <w:t>8,66</w:t>
            </w:r>
          </w:p>
        </w:tc>
        <w:tc>
          <w:tcPr>
            <w:tcW w:w="776" w:type="dxa"/>
            <w:tcBorders>
              <w:top w:val="nil"/>
              <w:left w:val="nil"/>
              <w:bottom w:val="single" w:sz="4" w:space="0" w:color="auto"/>
              <w:right w:val="single" w:sz="4" w:space="0" w:color="auto"/>
            </w:tcBorders>
            <w:noWrap/>
            <w:vAlign w:val="center"/>
            <w:hideMark/>
          </w:tcPr>
          <w:p w:rsidR="000B109B" w:rsidRPr="000B109B" w:rsidRDefault="000B109B" w:rsidP="000B109B">
            <w:pPr>
              <w:spacing w:after="0"/>
            </w:pPr>
            <w:r w:rsidRPr="000B109B">
              <w:t>11,94</w:t>
            </w:r>
          </w:p>
        </w:tc>
        <w:tc>
          <w:tcPr>
            <w:tcW w:w="776" w:type="dxa"/>
            <w:gridSpan w:val="2"/>
            <w:tcBorders>
              <w:top w:val="nil"/>
              <w:left w:val="nil"/>
              <w:bottom w:val="single" w:sz="4" w:space="0" w:color="auto"/>
              <w:right w:val="single" w:sz="4" w:space="0" w:color="auto"/>
            </w:tcBorders>
            <w:noWrap/>
            <w:vAlign w:val="center"/>
            <w:hideMark/>
          </w:tcPr>
          <w:p w:rsidR="000B109B" w:rsidRPr="000B109B" w:rsidRDefault="000B109B" w:rsidP="000B109B">
            <w:pPr>
              <w:spacing w:after="0"/>
            </w:pPr>
            <w:r w:rsidRPr="000B109B">
              <w:t>12,27</w:t>
            </w:r>
          </w:p>
        </w:tc>
        <w:tc>
          <w:tcPr>
            <w:tcW w:w="903" w:type="dxa"/>
            <w:gridSpan w:val="2"/>
            <w:tcBorders>
              <w:top w:val="nil"/>
              <w:left w:val="nil"/>
              <w:bottom w:val="single" w:sz="4" w:space="0" w:color="auto"/>
              <w:right w:val="single" w:sz="4" w:space="0" w:color="auto"/>
            </w:tcBorders>
            <w:noWrap/>
            <w:vAlign w:val="center"/>
            <w:hideMark/>
          </w:tcPr>
          <w:p w:rsidR="000B109B" w:rsidRPr="000B109B" w:rsidRDefault="000B109B" w:rsidP="000B109B">
            <w:pPr>
              <w:spacing w:after="0"/>
            </w:pPr>
            <w:r w:rsidRPr="000B109B">
              <w:t>23,40</w:t>
            </w:r>
          </w:p>
        </w:tc>
        <w:tc>
          <w:tcPr>
            <w:tcW w:w="926" w:type="dxa"/>
            <w:gridSpan w:val="2"/>
            <w:tcBorders>
              <w:top w:val="nil"/>
              <w:left w:val="nil"/>
              <w:bottom w:val="single" w:sz="4" w:space="0" w:color="auto"/>
              <w:right w:val="single" w:sz="4" w:space="0" w:color="auto"/>
            </w:tcBorders>
            <w:noWrap/>
            <w:vAlign w:val="center"/>
            <w:hideMark/>
          </w:tcPr>
          <w:p w:rsidR="000B109B" w:rsidRPr="000B109B" w:rsidRDefault="000B109B" w:rsidP="000B109B">
            <w:pPr>
              <w:spacing w:after="0"/>
            </w:pPr>
            <w:r w:rsidRPr="000B109B">
              <w:t>24,66</w:t>
            </w:r>
          </w:p>
        </w:tc>
      </w:tr>
      <w:tr w:rsidR="000B109B" w:rsidRPr="000B109B" w:rsidTr="009145BF">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Расход тепловой энергии на собственные нужды</w:t>
            </w:r>
          </w:p>
        </w:tc>
        <w:tc>
          <w:tcPr>
            <w:tcW w:w="98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тыс. Гкал</w:t>
            </w:r>
          </w:p>
        </w:tc>
        <w:tc>
          <w:tcPr>
            <w:tcW w:w="776" w:type="dxa"/>
            <w:gridSpan w:val="2"/>
            <w:tcBorders>
              <w:top w:val="nil"/>
              <w:left w:val="nil"/>
              <w:bottom w:val="single" w:sz="4" w:space="0" w:color="auto"/>
              <w:right w:val="single" w:sz="4" w:space="0" w:color="auto"/>
            </w:tcBorders>
            <w:noWrap/>
            <w:vAlign w:val="center"/>
            <w:hideMark/>
          </w:tcPr>
          <w:p w:rsidR="000B109B" w:rsidRPr="000B109B" w:rsidRDefault="000B109B" w:rsidP="000B109B">
            <w:pPr>
              <w:spacing w:after="0"/>
            </w:pPr>
            <w:r w:rsidRPr="000B109B">
              <w:t>0,20</w:t>
            </w:r>
          </w:p>
        </w:tc>
        <w:tc>
          <w:tcPr>
            <w:tcW w:w="776" w:type="dxa"/>
            <w:tcBorders>
              <w:top w:val="nil"/>
              <w:left w:val="nil"/>
              <w:bottom w:val="single" w:sz="4" w:space="0" w:color="auto"/>
              <w:right w:val="single" w:sz="4" w:space="0" w:color="auto"/>
            </w:tcBorders>
            <w:noWrap/>
            <w:vAlign w:val="center"/>
            <w:hideMark/>
          </w:tcPr>
          <w:p w:rsidR="000B109B" w:rsidRPr="000B109B" w:rsidRDefault="000B109B" w:rsidP="000B109B">
            <w:pPr>
              <w:spacing w:after="0"/>
            </w:pPr>
            <w:r w:rsidRPr="000B109B">
              <w:t>0,27</w:t>
            </w:r>
          </w:p>
        </w:tc>
        <w:tc>
          <w:tcPr>
            <w:tcW w:w="776" w:type="dxa"/>
            <w:gridSpan w:val="2"/>
            <w:tcBorders>
              <w:top w:val="nil"/>
              <w:left w:val="nil"/>
              <w:bottom w:val="single" w:sz="4" w:space="0" w:color="auto"/>
              <w:right w:val="single" w:sz="4" w:space="0" w:color="auto"/>
            </w:tcBorders>
            <w:noWrap/>
            <w:vAlign w:val="center"/>
            <w:hideMark/>
          </w:tcPr>
          <w:p w:rsidR="000B109B" w:rsidRPr="000B109B" w:rsidRDefault="000B109B" w:rsidP="000B109B">
            <w:pPr>
              <w:spacing w:after="0"/>
            </w:pPr>
            <w:r w:rsidRPr="000B109B">
              <w:t>0,28</w:t>
            </w:r>
          </w:p>
        </w:tc>
        <w:tc>
          <w:tcPr>
            <w:tcW w:w="903" w:type="dxa"/>
            <w:gridSpan w:val="2"/>
            <w:tcBorders>
              <w:top w:val="nil"/>
              <w:left w:val="nil"/>
              <w:bottom w:val="single" w:sz="4" w:space="0" w:color="auto"/>
              <w:right w:val="single" w:sz="4" w:space="0" w:color="auto"/>
            </w:tcBorders>
            <w:noWrap/>
            <w:vAlign w:val="center"/>
            <w:hideMark/>
          </w:tcPr>
          <w:p w:rsidR="000B109B" w:rsidRPr="000B109B" w:rsidRDefault="000B109B" w:rsidP="000B109B">
            <w:pPr>
              <w:spacing w:after="0"/>
            </w:pPr>
            <w:r w:rsidRPr="000B109B">
              <w:t>0,54</w:t>
            </w:r>
          </w:p>
        </w:tc>
        <w:tc>
          <w:tcPr>
            <w:tcW w:w="926" w:type="dxa"/>
            <w:gridSpan w:val="2"/>
            <w:tcBorders>
              <w:top w:val="nil"/>
              <w:left w:val="nil"/>
              <w:bottom w:val="single" w:sz="4" w:space="0" w:color="auto"/>
              <w:right w:val="single" w:sz="4" w:space="0" w:color="auto"/>
            </w:tcBorders>
            <w:noWrap/>
            <w:vAlign w:val="center"/>
            <w:hideMark/>
          </w:tcPr>
          <w:p w:rsidR="000B109B" w:rsidRPr="000B109B" w:rsidRDefault="000B109B" w:rsidP="000B109B">
            <w:pPr>
              <w:spacing w:after="0"/>
            </w:pPr>
            <w:r w:rsidRPr="000B109B">
              <w:t>0,57</w:t>
            </w:r>
          </w:p>
        </w:tc>
      </w:tr>
      <w:tr w:rsidR="000B109B" w:rsidRPr="000B109B" w:rsidTr="009145BF">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Расход тепловой энергии на собственные нужды</w:t>
            </w:r>
          </w:p>
        </w:tc>
        <w:tc>
          <w:tcPr>
            <w:tcW w:w="98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w:t>
            </w:r>
          </w:p>
        </w:tc>
        <w:tc>
          <w:tcPr>
            <w:tcW w:w="776" w:type="dxa"/>
            <w:gridSpan w:val="2"/>
            <w:tcBorders>
              <w:top w:val="nil"/>
              <w:left w:val="nil"/>
              <w:bottom w:val="single" w:sz="4" w:space="0" w:color="auto"/>
              <w:right w:val="single" w:sz="4" w:space="0" w:color="auto"/>
            </w:tcBorders>
            <w:noWrap/>
            <w:vAlign w:val="center"/>
            <w:hideMark/>
          </w:tcPr>
          <w:p w:rsidR="000B109B" w:rsidRPr="000B109B" w:rsidRDefault="000B109B" w:rsidP="000B109B">
            <w:pPr>
              <w:spacing w:after="0"/>
            </w:pPr>
            <w:r w:rsidRPr="000B109B">
              <w:t>2,3</w:t>
            </w:r>
          </w:p>
        </w:tc>
        <w:tc>
          <w:tcPr>
            <w:tcW w:w="776" w:type="dxa"/>
            <w:tcBorders>
              <w:top w:val="nil"/>
              <w:left w:val="nil"/>
              <w:bottom w:val="single" w:sz="4" w:space="0" w:color="auto"/>
              <w:right w:val="single" w:sz="4" w:space="0" w:color="auto"/>
            </w:tcBorders>
            <w:noWrap/>
            <w:vAlign w:val="center"/>
            <w:hideMark/>
          </w:tcPr>
          <w:p w:rsidR="000B109B" w:rsidRPr="000B109B" w:rsidRDefault="000B109B" w:rsidP="000B109B">
            <w:pPr>
              <w:spacing w:after="0"/>
            </w:pPr>
            <w:r w:rsidRPr="000B109B">
              <w:t>2,3</w:t>
            </w:r>
          </w:p>
        </w:tc>
        <w:tc>
          <w:tcPr>
            <w:tcW w:w="776" w:type="dxa"/>
            <w:gridSpan w:val="2"/>
            <w:tcBorders>
              <w:top w:val="nil"/>
              <w:left w:val="nil"/>
              <w:bottom w:val="single" w:sz="4" w:space="0" w:color="auto"/>
              <w:right w:val="single" w:sz="4" w:space="0" w:color="auto"/>
            </w:tcBorders>
            <w:noWrap/>
            <w:vAlign w:val="center"/>
            <w:hideMark/>
          </w:tcPr>
          <w:p w:rsidR="000B109B" w:rsidRPr="000B109B" w:rsidRDefault="000B109B" w:rsidP="000B109B">
            <w:pPr>
              <w:spacing w:after="0"/>
            </w:pPr>
            <w:r w:rsidRPr="000B109B">
              <w:t>2,3</w:t>
            </w:r>
          </w:p>
        </w:tc>
        <w:tc>
          <w:tcPr>
            <w:tcW w:w="903" w:type="dxa"/>
            <w:gridSpan w:val="2"/>
            <w:tcBorders>
              <w:top w:val="nil"/>
              <w:left w:val="nil"/>
              <w:bottom w:val="single" w:sz="4" w:space="0" w:color="auto"/>
              <w:right w:val="single" w:sz="4" w:space="0" w:color="auto"/>
            </w:tcBorders>
            <w:noWrap/>
            <w:vAlign w:val="center"/>
            <w:hideMark/>
          </w:tcPr>
          <w:p w:rsidR="000B109B" w:rsidRPr="000B109B" w:rsidRDefault="000B109B" w:rsidP="000B109B">
            <w:pPr>
              <w:spacing w:after="0"/>
            </w:pPr>
            <w:r w:rsidRPr="000B109B">
              <w:t>2,3</w:t>
            </w:r>
          </w:p>
        </w:tc>
        <w:tc>
          <w:tcPr>
            <w:tcW w:w="926" w:type="dxa"/>
            <w:gridSpan w:val="2"/>
            <w:tcBorders>
              <w:top w:val="nil"/>
              <w:left w:val="nil"/>
              <w:bottom w:val="single" w:sz="4" w:space="0" w:color="auto"/>
              <w:right w:val="single" w:sz="4" w:space="0" w:color="auto"/>
            </w:tcBorders>
            <w:noWrap/>
            <w:vAlign w:val="center"/>
            <w:hideMark/>
          </w:tcPr>
          <w:p w:rsidR="000B109B" w:rsidRPr="000B109B" w:rsidRDefault="000B109B" w:rsidP="000B109B">
            <w:pPr>
              <w:spacing w:after="0"/>
            </w:pPr>
            <w:r w:rsidRPr="000B109B">
              <w:t>2,3</w:t>
            </w:r>
          </w:p>
        </w:tc>
      </w:tr>
      <w:tr w:rsidR="000B109B" w:rsidRPr="000B109B" w:rsidTr="009145BF">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Объём отпуска теплоэнергии в сеть</w:t>
            </w:r>
          </w:p>
        </w:tc>
        <w:tc>
          <w:tcPr>
            <w:tcW w:w="98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тыс.   Гкал</w:t>
            </w:r>
          </w:p>
        </w:tc>
        <w:tc>
          <w:tcPr>
            <w:tcW w:w="776" w:type="dxa"/>
            <w:gridSpan w:val="2"/>
            <w:tcBorders>
              <w:top w:val="nil"/>
              <w:left w:val="nil"/>
              <w:bottom w:val="nil"/>
              <w:right w:val="single" w:sz="4" w:space="0" w:color="auto"/>
            </w:tcBorders>
            <w:noWrap/>
            <w:vAlign w:val="center"/>
            <w:hideMark/>
          </w:tcPr>
          <w:p w:rsidR="000B109B" w:rsidRPr="000B109B" w:rsidRDefault="000B109B" w:rsidP="000B109B">
            <w:pPr>
              <w:spacing w:after="0"/>
            </w:pPr>
            <w:r w:rsidRPr="000B109B">
              <w:t>8,49</w:t>
            </w:r>
          </w:p>
        </w:tc>
        <w:tc>
          <w:tcPr>
            <w:tcW w:w="776" w:type="dxa"/>
            <w:tcBorders>
              <w:top w:val="nil"/>
              <w:left w:val="nil"/>
              <w:bottom w:val="nil"/>
              <w:right w:val="single" w:sz="4" w:space="0" w:color="auto"/>
            </w:tcBorders>
            <w:noWrap/>
            <w:vAlign w:val="center"/>
            <w:hideMark/>
          </w:tcPr>
          <w:p w:rsidR="000B109B" w:rsidRPr="000B109B" w:rsidRDefault="000B109B" w:rsidP="000B109B">
            <w:pPr>
              <w:spacing w:after="0"/>
            </w:pPr>
            <w:r w:rsidRPr="000B109B">
              <w:t>11,71</w:t>
            </w:r>
          </w:p>
        </w:tc>
        <w:tc>
          <w:tcPr>
            <w:tcW w:w="776" w:type="dxa"/>
            <w:gridSpan w:val="2"/>
            <w:tcBorders>
              <w:top w:val="nil"/>
              <w:left w:val="nil"/>
              <w:bottom w:val="nil"/>
              <w:right w:val="single" w:sz="4" w:space="0" w:color="auto"/>
            </w:tcBorders>
            <w:noWrap/>
            <w:vAlign w:val="center"/>
            <w:hideMark/>
          </w:tcPr>
          <w:p w:rsidR="000B109B" w:rsidRPr="000B109B" w:rsidRDefault="000B109B" w:rsidP="000B109B">
            <w:pPr>
              <w:spacing w:after="0"/>
            </w:pPr>
            <w:r w:rsidRPr="000B109B">
              <w:t>12,02</w:t>
            </w:r>
          </w:p>
        </w:tc>
        <w:tc>
          <w:tcPr>
            <w:tcW w:w="903" w:type="dxa"/>
            <w:gridSpan w:val="2"/>
            <w:tcBorders>
              <w:top w:val="nil"/>
              <w:left w:val="nil"/>
              <w:bottom w:val="nil"/>
              <w:right w:val="single" w:sz="4" w:space="0" w:color="auto"/>
            </w:tcBorders>
            <w:noWrap/>
            <w:vAlign w:val="center"/>
            <w:hideMark/>
          </w:tcPr>
          <w:p w:rsidR="000B109B" w:rsidRPr="000B109B" w:rsidRDefault="000B109B" w:rsidP="000B109B">
            <w:pPr>
              <w:spacing w:after="0"/>
            </w:pPr>
            <w:r w:rsidRPr="000B109B">
              <w:t>22,94</w:t>
            </w:r>
          </w:p>
        </w:tc>
        <w:tc>
          <w:tcPr>
            <w:tcW w:w="926" w:type="dxa"/>
            <w:gridSpan w:val="2"/>
            <w:tcBorders>
              <w:top w:val="nil"/>
              <w:left w:val="nil"/>
              <w:bottom w:val="nil"/>
              <w:right w:val="single" w:sz="4" w:space="0" w:color="auto"/>
            </w:tcBorders>
            <w:noWrap/>
            <w:vAlign w:val="center"/>
            <w:hideMark/>
          </w:tcPr>
          <w:p w:rsidR="000B109B" w:rsidRPr="000B109B" w:rsidRDefault="000B109B" w:rsidP="000B109B">
            <w:pPr>
              <w:spacing w:after="0"/>
            </w:pPr>
            <w:r w:rsidRPr="000B109B">
              <w:t>24,17</w:t>
            </w:r>
          </w:p>
        </w:tc>
      </w:tr>
      <w:tr w:rsidR="000B109B" w:rsidRPr="000B109B" w:rsidTr="009145BF">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Нормативный объём  потерь при передаче тепловой энергии</w:t>
            </w:r>
          </w:p>
        </w:tc>
        <w:tc>
          <w:tcPr>
            <w:tcW w:w="985" w:type="dxa"/>
            <w:gridSpan w:val="2"/>
            <w:tcBorders>
              <w:top w:val="nil"/>
              <w:left w:val="nil"/>
              <w:bottom w:val="single" w:sz="4" w:space="0" w:color="auto"/>
              <w:right w:val="nil"/>
            </w:tcBorders>
            <w:vAlign w:val="bottom"/>
            <w:hideMark/>
          </w:tcPr>
          <w:p w:rsidR="000B109B" w:rsidRPr="000B109B" w:rsidRDefault="000B109B" w:rsidP="000B109B">
            <w:pPr>
              <w:spacing w:after="0"/>
            </w:pPr>
            <w:r w:rsidRPr="000B109B">
              <w:t>тыс. Гкал</w:t>
            </w:r>
          </w:p>
        </w:tc>
        <w:tc>
          <w:tcPr>
            <w:tcW w:w="776" w:type="dxa"/>
            <w:gridSpan w:val="2"/>
            <w:tcBorders>
              <w:top w:val="single" w:sz="8" w:space="0" w:color="auto"/>
              <w:left w:val="single" w:sz="8" w:space="0" w:color="auto"/>
              <w:bottom w:val="single" w:sz="8" w:space="0" w:color="auto"/>
              <w:right w:val="single" w:sz="4" w:space="0" w:color="auto"/>
            </w:tcBorders>
            <w:noWrap/>
            <w:vAlign w:val="center"/>
            <w:hideMark/>
          </w:tcPr>
          <w:p w:rsidR="000B109B" w:rsidRPr="000B109B" w:rsidRDefault="000B109B" w:rsidP="000B109B">
            <w:pPr>
              <w:spacing w:after="0"/>
            </w:pPr>
            <w:r w:rsidRPr="000B109B">
              <w:t>0,72</w:t>
            </w:r>
          </w:p>
        </w:tc>
        <w:tc>
          <w:tcPr>
            <w:tcW w:w="776" w:type="dxa"/>
            <w:tcBorders>
              <w:top w:val="single" w:sz="8" w:space="0" w:color="auto"/>
              <w:left w:val="nil"/>
              <w:bottom w:val="single" w:sz="8" w:space="0" w:color="auto"/>
              <w:right w:val="single" w:sz="4" w:space="0" w:color="auto"/>
            </w:tcBorders>
            <w:noWrap/>
            <w:vAlign w:val="center"/>
            <w:hideMark/>
          </w:tcPr>
          <w:p w:rsidR="000B109B" w:rsidRPr="000B109B" w:rsidRDefault="000B109B" w:rsidP="000B109B">
            <w:pPr>
              <w:spacing w:after="0"/>
            </w:pPr>
            <w:r w:rsidRPr="000B109B">
              <w:t>0,94</w:t>
            </w:r>
          </w:p>
        </w:tc>
        <w:tc>
          <w:tcPr>
            <w:tcW w:w="776" w:type="dxa"/>
            <w:gridSpan w:val="2"/>
            <w:tcBorders>
              <w:top w:val="single" w:sz="8" w:space="0" w:color="auto"/>
              <w:left w:val="nil"/>
              <w:bottom w:val="single" w:sz="8" w:space="0" w:color="auto"/>
              <w:right w:val="single" w:sz="4" w:space="0" w:color="auto"/>
            </w:tcBorders>
            <w:noWrap/>
            <w:vAlign w:val="center"/>
            <w:hideMark/>
          </w:tcPr>
          <w:p w:rsidR="000B109B" w:rsidRPr="000B109B" w:rsidRDefault="000B109B" w:rsidP="000B109B">
            <w:pPr>
              <w:spacing w:after="0"/>
            </w:pPr>
            <w:r w:rsidRPr="000B109B">
              <w:t>1,16</w:t>
            </w:r>
          </w:p>
        </w:tc>
        <w:tc>
          <w:tcPr>
            <w:tcW w:w="903" w:type="dxa"/>
            <w:gridSpan w:val="2"/>
            <w:tcBorders>
              <w:top w:val="single" w:sz="8" w:space="0" w:color="auto"/>
              <w:left w:val="nil"/>
              <w:bottom w:val="single" w:sz="8" w:space="0" w:color="auto"/>
              <w:right w:val="single" w:sz="4" w:space="0" w:color="auto"/>
            </w:tcBorders>
            <w:noWrap/>
            <w:vAlign w:val="center"/>
            <w:hideMark/>
          </w:tcPr>
          <w:p w:rsidR="000B109B" w:rsidRPr="000B109B" w:rsidRDefault="000B109B" w:rsidP="000B109B">
            <w:pPr>
              <w:spacing w:after="0"/>
            </w:pPr>
            <w:r w:rsidRPr="000B109B">
              <w:t>2,05</w:t>
            </w:r>
          </w:p>
        </w:tc>
        <w:tc>
          <w:tcPr>
            <w:tcW w:w="926" w:type="dxa"/>
            <w:gridSpan w:val="2"/>
            <w:tcBorders>
              <w:top w:val="single" w:sz="8" w:space="0" w:color="auto"/>
              <w:left w:val="nil"/>
              <w:bottom w:val="single" w:sz="8" w:space="0" w:color="auto"/>
              <w:right w:val="single" w:sz="8" w:space="0" w:color="auto"/>
            </w:tcBorders>
            <w:noWrap/>
            <w:vAlign w:val="center"/>
            <w:hideMark/>
          </w:tcPr>
          <w:p w:rsidR="000B109B" w:rsidRPr="000B109B" w:rsidRDefault="000B109B" w:rsidP="000B109B">
            <w:pPr>
              <w:spacing w:after="0"/>
            </w:pPr>
            <w:r w:rsidRPr="000B109B">
              <w:t>2,73</w:t>
            </w:r>
          </w:p>
        </w:tc>
      </w:tr>
      <w:tr w:rsidR="000B109B" w:rsidRPr="000B109B" w:rsidTr="009145BF">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Фактический объём потерь при передаче тепловой энергии</w:t>
            </w:r>
          </w:p>
        </w:tc>
        <w:tc>
          <w:tcPr>
            <w:tcW w:w="985" w:type="dxa"/>
            <w:gridSpan w:val="2"/>
            <w:tcBorders>
              <w:top w:val="nil"/>
              <w:left w:val="nil"/>
              <w:bottom w:val="single" w:sz="4" w:space="0" w:color="auto"/>
              <w:right w:val="nil"/>
            </w:tcBorders>
            <w:vAlign w:val="bottom"/>
            <w:hideMark/>
          </w:tcPr>
          <w:p w:rsidR="000B109B" w:rsidRPr="000B109B" w:rsidRDefault="000B109B" w:rsidP="000B109B">
            <w:pPr>
              <w:spacing w:after="0"/>
            </w:pPr>
            <w:r w:rsidRPr="000B109B">
              <w:t>тыс. Гкал</w:t>
            </w:r>
          </w:p>
        </w:tc>
        <w:tc>
          <w:tcPr>
            <w:tcW w:w="776" w:type="dxa"/>
            <w:gridSpan w:val="2"/>
            <w:tcBorders>
              <w:top w:val="nil"/>
              <w:left w:val="single" w:sz="8" w:space="0" w:color="auto"/>
              <w:bottom w:val="single" w:sz="8" w:space="0" w:color="auto"/>
              <w:right w:val="single" w:sz="4" w:space="0" w:color="auto"/>
            </w:tcBorders>
            <w:noWrap/>
            <w:vAlign w:val="center"/>
            <w:hideMark/>
          </w:tcPr>
          <w:p w:rsidR="000B109B" w:rsidRPr="000B109B" w:rsidRDefault="000B109B" w:rsidP="000B109B">
            <w:pPr>
              <w:spacing w:after="0"/>
            </w:pPr>
            <w:r w:rsidRPr="000B109B">
              <w:t>0,09</w:t>
            </w:r>
          </w:p>
        </w:tc>
        <w:tc>
          <w:tcPr>
            <w:tcW w:w="776" w:type="dxa"/>
            <w:tcBorders>
              <w:top w:val="nil"/>
              <w:left w:val="nil"/>
              <w:bottom w:val="single" w:sz="8" w:space="0" w:color="auto"/>
              <w:right w:val="single" w:sz="4" w:space="0" w:color="auto"/>
            </w:tcBorders>
            <w:noWrap/>
            <w:vAlign w:val="center"/>
            <w:hideMark/>
          </w:tcPr>
          <w:p w:rsidR="000B109B" w:rsidRPr="000B109B" w:rsidRDefault="000B109B" w:rsidP="000B109B">
            <w:pPr>
              <w:spacing w:after="0"/>
            </w:pPr>
            <w:r w:rsidRPr="000B109B">
              <w:t>0,12</w:t>
            </w:r>
          </w:p>
        </w:tc>
        <w:tc>
          <w:tcPr>
            <w:tcW w:w="776" w:type="dxa"/>
            <w:gridSpan w:val="2"/>
            <w:tcBorders>
              <w:top w:val="nil"/>
              <w:left w:val="nil"/>
              <w:bottom w:val="single" w:sz="8" w:space="0" w:color="auto"/>
              <w:right w:val="single" w:sz="4" w:space="0" w:color="auto"/>
            </w:tcBorders>
            <w:noWrap/>
            <w:vAlign w:val="center"/>
            <w:hideMark/>
          </w:tcPr>
          <w:p w:rsidR="000B109B" w:rsidRPr="000B109B" w:rsidRDefault="000B109B" w:rsidP="000B109B">
            <w:pPr>
              <w:spacing w:after="0"/>
            </w:pPr>
            <w:r w:rsidRPr="000B109B">
              <w:t>0,16</w:t>
            </w:r>
          </w:p>
        </w:tc>
        <w:tc>
          <w:tcPr>
            <w:tcW w:w="903" w:type="dxa"/>
            <w:gridSpan w:val="2"/>
            <w:tcBorders>
              <w:top w:val="nil"/>
              <w:left w:val="nil"/>
              <w:bottom w:val="single" w:sz="8" w:space="0" w:color="auto"/>
              <w:right w:val="single" w:sz="4" w:space="0" w:color="auto"/>
            </w:tcBorders>
            <w:noWrap/>
            <w:vAlign w:val="center"/>
            <w:hideMark/>
          </w:tcPr>
          <w:p w:rsidR="000B109B" w:rsidRPr="000B109B" w:rsidRDefault="000B109B" w:rsidP="000B109B">
            <w:pPr>
              <w:spacing w:after="0"/>
            </w:pPr>
            <w:r w:rsidRPr="000B109B">
              <w:t>0,29</w:t>
            </w:r>
          </w:p>
        </w:tc>
        <w:tc>
          <w:tcPr>
            <w:tcW w:w="926" w:type="dxa"/>
            <w:gridSpan w:val="2"/>
            <w:tcBorders>
              <w:top w:val="nil"/>
              <w:left w:val="nil"/>
              <w:bottom w:val="single" w:sz="8" w:space="0" w:color="auto"/>
              <w:right w:val="single" w:sz="8" w:space="0" w:color="auto"/>
            </w:tcBorders>
            <w:noWrap/>
            <w:vAlign w:val="center"/>
            <w:hideMark/>
          </w:tcPr>
          <w:p w:rsidR="000B109B" w:rsidRPr="000B109B" w:rsidRDefault="000B109B" w:rsidP="000B109B">
            <w:pPr>
              <w:spacing w:after="0"/>
            </w:pPr>
            <w:r w:rsidRPr="000B109B">
              <w:t>0,39</w:t>
            </w:r>
          </w:p>
        </w:tc>
      </w:tr>
      <w:tr w:rsidR="000B109B" w:rsidRPr="000B109B" w:rsidTr="009145BF">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Фактический уровень потерь при передаче тепловой энергии</w:t>
            </w:r>
          </w:p>
        </w:tc>
        <w:tc>
          <w:tcPr>
            <w:tcW w:w="985" w:type="dxa"/>
            <w:gridSpan w:val="2"/>
            <w:tcBorders>
              <w:top w:val="nil"/>
              <w:left w:val="nil"/>
              <w:bottom w:val="single" w:sz="4" w:space="0" w:color="auto"/>
              <w:right w:val="nil"/>
            </w:tcBorders>
            <w:noWrap/>
            <w:vAlign w:val="bottom"/>
            <w:hideMark/>
          </w:tcPr>
          <w:p w:rsidR="000B109B" w:rsidRPr="000B109B" w:rsidRDefault="000B109B" w:rsidP="000B109B">
            <w:pPr>
              <w:spacing w:after="0"/>
            </w:pPr>
            <w:r w:rsidRPr="000B109B">
              <w:t>%</w:t>
            </w:r>
          </w:p>
        </w:tc>
        <w:tc>
          <w:tcPr>
            <w:tcW w:w="776" w:type="dxa"/>
            <w:gridSpan w:val="2"/>
            <w:tcBorders>
              <w:top w:val="nil"/>
              <w:left w:val="single" w:sz="8" w:space="0" w:color="auto"/>
              <w:bottom w:val="single" w:sz="8" w:space="0" w:color="auto"/>
              <w:right w:val="single" w:sz="4" w:space="0" w:color="auto"/>
            </w:tcBorders>
            <w:noWrap/>
            <w:vAlign w:val="center"/>
            <w:hideMark/>
          </w:tcPr>
          <w:p w:rsidR="000B109B" w:rsidRPr="000B109B" w:rsidRDefault="000B109B" w:rsidP="000B109B">
            <w:pPr>
              <w:spacing w:after="0"/>
            </w:pPr>
            <w:r w:rsidRPr="000B109B">
              <w:t>1,23</w:t>
            </w:r>
          </w:p>
        </w:tc>
        <w:tc>
          <w:tcPr>
            <w:tcW w:w="776" w:type="dxa"/>
            <w:tcBorders>
              <w:top w:val="nil"/>
              <w:left w:val="nil"/>
              <w:bottom w:val="single" w:sz="8" w:space="0" w:color="auto"/>
              <w:right w:val="single" w:sz="4" w:space="0" w:color="auto"/>
            </w:tcBorders>
            <w:noWrap/>
            <w:vAlign w:val="center"/>
            <w:hideMark/>
          </w:tcPr>
          <w:p w:rsidR="000B109B" w:rsidRPr="000B109B" w:rsidRDefault="000B109B" w:rsidP="000B109B">
            <w:pPr>
              <w:spacing w:after="0"/>
            </w:pPr>
            <w:r w:rsidRPr="000B109B">
              <w:t>1,25</w:t>
            </w:r>
          </w:p>
        </w:tc>
        <w:tc>
          <w:tcPr>
            <w:tcW w:w="776" w:type="dxa"/>
            <w:gridSpan w:val="2"/>
            <w:tcBorders>
              <w:top w:val="nil"/>
              <w:left w:val="nil"/>
              <w:bottom w:val="single" w:sz="8" w:space="0" w:color="auto"/>
              <w:right w:val="single" w:sz="4" w:space="0" w:color="auto"/>
            </w:tcBorders>
            <w:noWrap/>
            <w:vAlign w:val="center"/>
            <w:hideMark/>
          </w:tcPr>
          <w:p w:rsidR="000B109B" w:rsidRPr="000B109B" w:rsidRDefault="000B109B" w:rsidP="000B109B">
            <w:pPr>
              <w:spacing w:after="0"/>
            </w:pPr>
            <w:r w:rsidRPr="000B109B">
              <w:t>1,27</w:t>
            </w:r>
          </w:p>
        </w:tc>
        <w:tc>
          <w:tcPr>
            <w:tcW w:w="903" w:type="dxa"/>
            <w:gridSpan w:val="2"/>
            <w:tcBorders>
              <w:top w:val="nil"/>
              <w:left w:val="nil"/>
              <w:bottom w:val="single" w:sz="8" w:space="0" w:color="auto"/>
              <w:right w:val="single" w:sz="4" w:space="0" w:color="auto"/>
            </w:tcBorders>
            <w:noWrap/>
            <w:vAlign w:val="center"/>
            <w:hideMark/>
          </w:tcPr>
          <w:p w:rsidR="000B109B" w:rsidRPr="000B109B" w:rsidRDefault="000B109B" w:rsidP="000B109B">
            <w:pPr>
              <w:spacing w:after="0"/>
            </w:pPr>
            <w:r w:rsidRPr="000B109B">
              <w:t>1,36</w:t>
            </w:r>
          </w:p>
        </w:tc>
        <w:tc>
          <w:tcPr>
            <w:tcW w:w="926" w:type="dxa"/>
            <w:gridSpan w:val="2"/>
            <w:tcBorders>
              <w:top w:val="nil"/>
              <w:left w:val="nil"/>
              <w:bottom w:val="single" w:sz="8" w:space="0" w:color="auto"/>
              <w:right w:val="single" w:sz="8" w:space="0" w:color="auto"/>
            </w:tcBorders>
            <w:noWrap/>
            <w:vAlign w:val="center"/>
            <w:hideMark/>
          </w:tcPr>
          <w:p w:rsidR="000B109B" w:rsidRPr="000B109B" w:rsidRDefault="000B109B" w:rsidP="000B109B">
            <w:pPr>
              <w:spacing w:after="0"/>
            </w:pPr>
            <w:r w:rsidRPr="000B109B">
              <w:t>1,42</w:t>
            </w:r>
          </w:p>
        </w:tc>
      </w:tr>
      <w:tr w:rsidR="000B109B" w:rsidRPr="000B109B" w:rsidTr="009145BF">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Отпущено тепловой энергии всем потребителям</w:t>
            </w:r>
          </w:p>
        </w:tc>
        <w:tc>
          <w:tcPr>
            <w:tcW w:w="98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тыс. Гкал</w:t>
            </w:r>
          </w:p>
        </w:tc>
        <w:tc>
          <w:tcPr>
            <w:tcW w:w="776" w:type="dxa"/>
            <w:gridSpan w:val="2"/>
            <w:tcBorders>
              <w:top w:val="nil"/>
              <w:left w:val="nil"/>
              <w:bottom w:val="single" w:sz="4" w:space="0" w:color="auto"/>
              <w:right w:val="single" w:sz="4" w:space="0" w:color="auto"/>
            </w:tcBorders>
            <w:noWrap/>
            <w:vAlign w:val="center"/>
            <w:hideMark/>
          </w:tcPr>
          <w:p w:rsidR="000B109B" w:rsidRPr="000B109B" w:rsidRDefault="000B109B" w:rsidP="000B109B">
            <w:pPr>
              <w:spacing w:after="0"/>
            </w:pPr>
            <w:r w:rsidRPr="000B109B">
              <w:t>8,49</w:t>
            </w:r>
          </w:p>
        </w:tc>
        <w:tc>
          <w:tcPr>
            <w:tcW w:w="776" w:type="dxa"/>
            <w:tcBorders>
              <w:top w:val="nil"/>
              <w:left w:val="nil"/>
              <w:bottom w:val="single" w:sz="4" w:space="0" w:color="auto"/>
              <w:right w:val="single" w:sz="4" w:space="0" w:color="auto"/>
            </w:tcBorders>
            <w:noWrap/>
            <w:vAlign w:val="center"/>
            <w:hideMark/>
          </w:tcPr>
          <w:p w:rsidR="000B109B" w:rsidRPr="000B109B" w:rsidRDefault="000B109B" w:rsidP="000B109B">
            <w:pPr>
              <w:spacing w:after="0"/>
            </w:pPr>
            <w:r w:rsidRPr="000B109B">
              <w:t>11,71</w:t>
            </w:r>
          </w:p>
        </w:tc>
        <w:tc>
          <w:tcPr>
            <w:tcW w:w="776" w:type="dxa"/>
            <w:gridSpan w:val="2"/>
            <w:tcBorders>
              <w:top w:val="nil"/>
              <w:left w:val="nil"/>
              <w:bottom w:val="single" w:sz="4" w:space="0" w:color="auto"/>
              <w:right w:val="single" w:sz="4" w:space="0" w:color="auto"/>
            </w:tcBorders>
            <w:noWrap/>
            <w:vAlign w:val="center"/>
            <w:hideMark/>
          </w:tcPr>
          <w:p w:rsidR="000B109B" w:rsidRPr="000B109B" w:rsidRDefault="000B109B" w:rsidP="000B109B">
            <w:pPr>
              <w:spacing w:after="0"/>
            </w:pPr>
            <w:r w:rsidRPr="000B109B">
              <w:t>12,02</w:t>
            </w:r>
          </w:p>
        </w:tc>
        <w:tc>
          <w:tcPr>
            <w:tcW w:w="903" w:type="dxa"/>
            <w:gridSpan w:val="2"/>
            <w:tcBorders>
              <w:top w:val="nil"/>
              <w:left w:val="nil"/>
              <w:bottom w:val="single" w:sz="4" w:space="0" w:color="auto"/>
              <w:right w:val="single" w:sz="4" w:space="0" w:color="auto"/>
            </w:tcBorders>
            <w:noWrap/>
            <w:vAlign w:val="center"/>
            <w:hideMark/>
          </w:tcPr>
          <w:p w:rsidR="000B109B" w:rsidRPr="000B109B" w:rsidRDefault="000B109B" w:rsidP="000B109B">
            <w:pPr>
              <w:spacing w:after="0"/>
            </w:pPr>
            <w:r w:rsidRPr="000B109B">
              <w:t>22,94</w:t>
            </w:r>
          </w:p>
        </w:tc>
        <w:tc>
          <w:tcPr>
            <w:tcW w:w="926" w:type="dxa"/>
            <w:gridSpan w:val="2"/>
            <w:tcBorders>
              <w:top w:val="nil"/>
              <w:left w:val="nil"/>
              <w:bottom w:val="single" w:sz="4" w:space="0" w:color="auto"/>
              <w:right w:val="single" w:sz="4" w:space="0" w:color="auto"/>
            </w:tcBorders>
            <w:noWrap/>
            <w:vAlign w:val="center"/>
            <w:hideMark/>
          </w:tcPr>
          <w:p w:rsidR="000B109B" w:rsidRPr="000B109B" w:rsidRDefault="000B109B" w:rsidP="000B109B">
            <w:pPr>
              <w:spacing w:after="0"/>
            </w:pPr>
            <w:r w:rsidRPr="000B109B">
              <w:t>24,17</w:t>
            </w:r>
          </w:p>
        </w:tc>
      </w:tr>
      <w:tr w:rsidR="000B109B" w:rsidRPr="000B109B" w:rsidTr="009145BF">
        <w:trPr>
          <w:gridAfter w:val="1"/>
          <w:wAfter w:w="732" w:type="dxa"/>
          <w:trHeight w:val="315"/>
        </w:trPr>
        <w:tc>
          <w:tcPr>
            <w:tcW w:w="8753" w:type="dxa"/>
            <w:gridSpan w:val="13"/>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lastRenderedPageBreak/>
              <w:t>в т. ч.</w:t>
            </w:r>
          </w:p>
        </w:tc>
      </w:tr>
      <w:tr w:rsidR="000B109B" w:rsidRPr="000B109B" w:rsidTr="009145BF">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Общий объём реализации услуги отопления</w:t>
            </w:r>
          </w:p>
        </w:tc>
        <w:tc>
          <w:tcPr>
            <w:tcW w:w="98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тыс. Гкал</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8,16</w:t>
            </w:r>
          </w:p>
        </w:tc>
        <w:tc>
          <w:tcPr>
            <w:tcW w:w="776"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10,41</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10,64</w:t>
            </w:r>
          </w:p>
        </w:tc>
        <w:tc>
          <w:tcPr>
            <w:tcW w:w="903"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18,28</w:t>
            </w:r>
          </w:p>
        </w:tc>
        <w:tc>
          <w:tcPr>
            <w:tcW w:w="92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19,16</w:t>
            </w:r>
          </w:p>
        </w:tc>
      </w:tr>
      <w:tr w:rsidR="000B109B" w:rsidRPr="000B109B" w:rsidTr="009145BF">
        <w:trPr>
          <w:gridAfter w:val="1"/>
          <w:wAfter w:w="732" w:type="dxa"/>
          <w:trHeight w:val="315"/>
        </w:trPr>
        <w:tc>
          <w:tcPr>
            <w:tcW w:w="8753" w:type="dxa"/>
            <w:gridSpan w:val="13"/>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в т. ч.</w:t>
            </w:r>
          </w:p>
        </w:tc>
      </w:tr>
      <w:tr w:rsidR="000B109B" w:rsidRPr="000B109B" w:rsidTr="009145BF">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отопление для населения</w:t>
            </w:r>
          </w:p>
        </w:tc>
        <w:tc>
          <w:tcPr>
            <w:tcW w:w="98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тыс. Гкал</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4,45</w:t>
            </w:r>
          </w:p>
        </w:tc>
        <w:tc>
          <w:tcPr>
            <w:tcW w:w="776"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5,68</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5,80</w:t>
            </w:r>
          </w:p>
        </w:tc>
        <w:tc>
          <w:tcPr>
            <w:tcW w:w="903"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9,97</w:t>
            </w:r>
          </w:p>
        </w:tc>
        <w:tc>
          <w:tcPr>
            <w:tcW w:w="92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10,45</w:t>
            </w:r>
          </w:p>
        </w:tc>
      </w:tr>
      <w:tr w:rsidR="000B109B" w:rsidRPr="000B109B" w:rsidTr="009145BF">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Численность населения, пользующегося услугой централизованного отопления</w:t>
            </w:r>
          </w:p>
        </w:tc>
        <w:tc>
          <w:tcPr>
            <w:tcW w:w="98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чел.</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2954</w:t>
            </w:r>
          </w:p>
        </w:tc>
        <w:tc>
          <w:tcPr>
            <w:tcW w:w="776"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2993</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3042</w:t>
            </w:r>
          </w:p>
        </w:tc>
        <w:tc>
          <w:tcPr>
            <w:tcW w:w="903"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3237</w:t>
            </w:r>
          </w:p>
        </w:tc>
        <w:tc>
          <w:tcPr>
            <w:tcW w:w="92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10046</w:t>
            </w:r>
          </w:p>
        </w:tc>
      </w:tr>
      <w:tr w:rsidR="000B109B" w:rsidRPr="000B109B" w:rsidTr="009145BF">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Общий объём реализации услуги ГВС</w:t>
            </w:r>
          </w:p>
        </w:tc>
        <w:tc>
          <w:tcPr>
            <w:tcW w:w="98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тыс. Гкал</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0,33</w:t>
            </w:r>
          </w:p>
        </w:tc>
        <w:tc>
          <w:tcPr>
            <w:tcW w:w="776"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1,29</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1,39</w:t>
            </w:r>
          </w:p>
        </w:tc>
        <w:tc>
          <w:tcPr>
            <w:tcW w:w="903"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4,66</w:t>
            </w:r>
          </w:p>
        </w:tc>
        <w:tc>
          <w:tcPr>
            <w:tcW w:w="92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5,03</w:t>
            </w:r>
          </w:p>
        </w:tc>
      </w:tr>
      <w:tr w:rsidR="000B109B" w:rsidRPr="000B109B" w:rsidTr="009145BF">
        <w:trPr>
          <w:gridAfter w:val="1"/>
          <w:wAfter w:w="732" w:type="dxa"/>
          <w:trHeight w:val="315"/>
        </w:trPr>
        <w:tc>
          <w:tcPr>
            <w:tcW w:w="8753" w:type="dxa"/>
            <w:gridSpan w:val="13"/>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в т. ч.</w:t>
            </w:r>
          </w:p>
        </w:tc>
      </w:tr>
      <w:tr w:rsidR="000B109B" w:rsidRPr="000B109B" w:rsidTr="009145BF">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ГВС для населения</w:t>
            </w:r>
          </w:p>
        </w:tc>
        <w:tc>
          <w:tcPr>
            <w:tcW w:w="98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тыс. Гкал</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0,20</w:t>
            </w:r>
          </w:p>
        </w:tc>
        <w:tc>
          <w:tcPr>
            <w:tcW w:w="776"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0,79</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0,85</w:t>
            </w:r>
          </w:p>
        </w:tc>
        <w:tc>
          <w:tcPr>
            <w:tcW w:w="903"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2,85</w:t>
            </w:r>
          </w:p>
        </w:tc>
        <w:tc>
          <w:tcPr>
            <w:tcW w:w="92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3,08</w:t>
            </w:r>
          </w:p>
        </w:tc>
      </w:tr>
      <w:tr w:rsidR="000B109B" w:rsidRPr="000B109B" w:rsidTr="009145BF">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Численность населения, пользующегося услугой горячего водоснабжения</w:t>
            </w:r>
          </w:p>
        </w:tc>
        <w:tc>
          <w:tcPr>
            <w:tcW w:w="98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чел.</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75</w:t>
            </w:r>
          </w:p>
        </w:tc>
        <w:tc>
          <w:tcPr>
            <w:tcW w:w="776"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298</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320</w:t>
            </w:r>
          </w:p>
        </w:tc>
        <w:tc>
          <w:tcPr>
            <w:tcW w:w="903"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1076</w:t>
            </w:r>
          </w:p>
        </w:tc>
        <w:tc>
          <w:tcPr>
            <w:tcW w:w="92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1163</w:t>
            </w:r>
          </w:p>
        </w:tc>
      </w:tr>
      <w:tr w:rsidR="000B109B" w:rsidRPr="000B109B" w:rsidTr="009145BF">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Охват населения приборами учета горячей воды (индивидуальные приборы учета)</w:t>
            </w:r>
          </w:p>
        </w:tc>
        <w:tc>
          <w:tcPr>
            <w:tcW w:w="98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w:t>
            </w:r>
          </w:p>
        </w:tc>
        <w:tc>
          <w:tcPr>
            <w:tcW w:w="776"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100%</w:t>
            </w:r>
          </w:p>
        </w:tc>
        <w:tc>
          <w:tcPr>
            <w:tcW w:w="776"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100%</w:t>
            </w:r>
          </w:p>
        </w:tc>
        <w:tc>
          <w:tcPr>
            <w:tcW w:w="776"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100%</w:t>
            </w:r>
          </w:p>
        </w:tc>
        <w:tc>
          <w:tcPr>
            <w:tcW w:w="903"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100%</w:t>
            </w:r>
          </w:p>
        </w:tc>
        <w:tc>
          <w:tcPr>
            <w:tcW w:w="926"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100%</w:t>
            </w:r>
          </w:p>
        </w:tc>
      </w:tr>
      <w:tr w:rsidR="000B109B" w:rsidRPr="000B109B" w:rsidTr="009145BF">
        <w:trPr>
          <w:gridAfter w:val="1"/>
          <w:wAfter w:w="732" w:type="dxa"/>
          <w:trHeight w:val="315"/>
        </w:trPr>
        <w:tc>
          <w:tcPr>
            <w:tcW w:w="8753" w:type="dxa"/>
            <w:gridSpan w:val="13"/>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Индикаторы надёжности системы теплоснабжения</w:t>
            </w:r>
          </w:p>
        </w:tc>
      </w:tr>
      <w:tr w:rsidR="000B109B" w:rsidRPr="000B109B" w:rsidTr="009145BF">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Продолжительность (бесперебойность) поставки услуги отопления</w:t>
            </w:r>
          </w:p>
        </w:tc>
        <w:tc>
          <w:tcPr>
            <w:tcW w:w="98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w:t>
            </w:r>
          </w:p>
        </w:tc>
        <w:tc>
          <w:tcPr>
            <w:tcW w:w="776"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w:t>
            </w:r>
          </w:p>
        </w:tc>
        <w:tc>
          <w:tcPr>
            <w:tcW w:w="903"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w:t>
            </w:r>
          </w:p>
        </w:tc>
        <w:tc>
          <w:tcPr>
            <w:tcW w:w="92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w:t>
            </w:r>
          </w:p>
        </w:tc>
      </w:tr>
      <w:tr w:rsidR="000B109B" w:rsidRPr="000B109B" w:rsidTr="009145BF">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Продолжительность (бесперебойность) поставки ГВС</w:t>
            </w:r>
          </w:p>
        </w:tc>
        <w:tc>
          <w:tcPr>
            <w:tcW w:w="98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w:t>
            </w:r>
          </w:p>
        </w:tc>
        <w:tc>
          <w:tcPr>
            <w:tcW w:w="776"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w:t>
            </w:r>
          </w:p>
        </w:tc>
        <w:tc>
          <w:tcPr>
            <w:tcW w:w="7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w:t>
            </w:r>
          </w:p>
        </w:tc>
        <w:tc>
          <w:tcPr>
            <w:tcW w:w="903"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w:t>
            </w:r>
          </w:p>
        </w:tc>
        <w:tc>
          <w:tcPr>
            <w:tcW w:w="92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w:t>
            </w:r>
          </w:p>
        </w:tc>
      </w:tr>
    </w:tbl>
    <w:p w:rsidR="000B109B" w:rsidRPr="000B109B" w:rsidRDefault="000B109B" w:rsidP="000B109B">
      <w:pPr>
        <w:spacing w:after="0"/>
      </w:pPr>
    </w:p>
    <w:tbl>
      <w:tblPr>
        <w:tblW w:w="9660" w:type="dxa"/>
        <w:tblInd w:w="93" w:type="dxa"/>
        <w:tblLayout w:type="fixed"/>
        <w:tblLook w:val="04A0"/>
      </w:tblPr>
      <w:tblGrid>
        <w:gridCol w:w="16"/>
        <w:gridCol w:w="710"/>
        <w:gridCol w:w="994"/>
        <w:gridCol w:w="427"/>
        <w:gridCol w:w="568"/>
        <w:gridCol w:w="283"/>
        <w:gridCol w:w="284"/>
        <w:gridCol w:w="567"/>
        <w:gridCol w:w="425"/>
        <w:gridCol w:w="142"/>
        <w:gridCol w:w="567"/>
        <w:gridCol w:w="283"/>
        <w:gridCol w:w="284"/>
        <w:gridCol w:w="567"/>
        <w:gridCol w:w="141"/>
        <w:gridCol w:w="426"/>
        <w:gridCol w:w="567"/>
        <w:gridCol w:w="141"/>
        <w:gridCol w:w="426"/>
        <w:gridCol w:w="567"/>
        <w:gridCol w:w="141"/>
        <w:gridCol w:w="426"/>
        <w:gridCol w:w="708"/>
      </w:tblGrid>
      <w:tr w:rsidR="000B109B" w:rsidRPr="000B109B" w:rsidTr="009145BF">
        <w:trPr>
          <w:gridBefore w:val="1"/>
          <w:gridAfter w:val="1"/>
          <w:wBefore w:w="16" w:type="dxa"/>
          <w:wAfter w:w="708" w:type="dxa"/>
          <w:trHeight w:val="315"/>
        </w:trPr>
        <w:tc>
          <w:tcPr>
            <w:tcW w:w="7235" w:type="dxa"/>
            <w:gridSpan w:val="16"/>
            <w:tcBorders>
              <w:top w:val="nil"/>
              <w:left w:val="nil"/>
              <w:bottom w:val="single" w:sz="4" w:space="0" w:color="auto"/>
              <w:right w:val="nil"/>
            </w:tcBorders>
            <w:noWrap/>
            <w:vAlign w:val="bottom"/>
            <w:hideMark/>
          </w:tcPr>
          <w:p w:rsidR="000B109B" w:rsidRPr="000B109B" w:rsidRDefault="000B109B" w:rsidP="000B109B">
            <w:pPr>
              <w:spacing w:after="0"/>
            </w:pPr>
            <w:r w:rsidRPr="000B109B">
              <w:t>Таблица № 4.2.2.1. Объемы потребления теплоносителя и приросты потребления теплоносителя</w:t>
            </w:r>
          </w:p>
        </w:tc>
        <w:tc>
          <w:tcPr>
            <w:tcW w:w="567" w:type="dxa"/>
            <w:gridSpan w:val="2"/>
            <w:tcBorders>
              <w:top w:val="nil"/>
              <w:left w:val="nil"/>
              <w:bottom w:val="single" w:sz="4" w:space="0" w:color="auto"/>
              <w:right w:val="nil"/>
            </w:tcBorders>
            <w:noWrap/>
            <w:vAlign w:val="bottom"/>
            <w:hideMark/>
          </w:tcPr>
          <w:p w:rsidR="000B109B" w:rsidRPr="000B109B" w:rsidRDefault="000B109B" w:rsidP="000B109B">
            <w:pPr>
              <w:spacing w:after="0"/>
            </w:pPr>
            <w:r w:rsidRPr="000B109B">
              <w:t> </w:t>
            </w:r>
          </w:p>
        </w:tc>
        <w:tc>
          <w:tcPr>
            <w:tcW w:w="567" w:type="dxa"/>
            <w:tcBorders>
              <w:top w:val="nil"/>
              <w:left w:val="nil"/>
              <w:bottom w:val="single" w:sz="4" w:space="0" w:color="auto"/>
              <w:right w:val="nil"/>
            </w:tcBorders>
            <w:noWrap/>
            <w:vAlign w:val="bottom"/>
            <w:hideMark/>
          </w:tcPr>
          <w:p w:rsidR="000B109B" w:rsidRPr="000B109B" w:rsidRDefault="000B109B" w:rsidP="000B109B">
            <w:pPr>
              <w:spacing w:after="0"/>
            </w:pPr>
            <w:r w:rsidRPr="000B109B">
              <w:t> </w:t>
            </w:r>
          </w:p>
        </w:tc>
        <w:tc>
          <w:tcPr>
            <w:tcW w:w="567" w:type="dxa"/>
            <w:gridSpan w:val="2"/>
            <w:tcBorders>
              <w:top w:val="nil"/>
              <w:left w:val="nil"/>
              <w:bottom w:val="single" w:sz="4" w:space="0" w:color="auto"/>
              <w:right w:val="nil"/>
            </w:tcBorders>
            <w:noWrap/>
            <w:vAlign w:val="bottom"/>
            <w:hideMark/>
          </w:tcPr>
          <w:p w:rsidR="000B109B" w:rsidRPr="000B109B" w:rsidRDefault="000B109B" w:rsidP="000B109B">
            <w:pPr>
              <w:spacing w:after="0"/>
            </w:pPr>
            <w:r w:rsidRPr="000B109B">
              <w:t> </w:t>
            </w:r>
          </w:p>
        </w:tc>
      </w:tr>
      <w:tr w:rsidR="000B109B" w:rsidRPr="000B109B" w:rsidTr="009145BF">
        <w:trPr>
          <w:gridBefore w:val="1"/>
          <w:gridAfter w:val="1"/>
          <w:wBefore w:w="16" w:type="dxa"/>
          <w:wAfter w:w="708" w:type="dxa"/>
          <w:trHeight w:val="540"/>
        </w:trPr>
        <w:tc>
          <w:tcPr>
            <w:tcW w:w="2131" w:type="dxa"/>
            <w:gridSpan w:val="3"/>
            <w:vMerge w:val="restart"/>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Потребители тепловой энергии</w:t>
            </w:r>
          </w:p>
        </w:tc>
        <w:tc>
          <w:tcPr>
            <w:tcW w:w="568"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2011</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2012</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2013</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2014</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2015</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2016</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2017</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2018</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2019</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2020</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2021</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2022</w:t>
            </w:r>
          </w:p>
        </w:tc>
      </w:tr>
      <w:tr w:rsidR="000B109B" w:rsidRPr="000B109B" w:rsidTr="009145BF">
        <w:trPr>
          <w:gridBefore w:val="1"/>
          <w:gridAfter w:val="1"/>
          <w:wBefore w:w="16" w:type="dxa"/>
          <w:wAfter w:w="708" w:type="dxa"/>
          <w:trHeight w:val="315"/>
        </w:trPr>
        <w:tc>
          <w:tcPr>
            <w:tcW w:w="2131" w:type="dxa"/>
            <w:gridSpan w:val="3"/>
            <w:vMerge/>
            <w:tcBorders>
              <w:top w:val="nil"/>
              <w:left w:val="nil"/>
              <w:bottom w:val="nil"/>
              <w:right w:val="nil"/>
            </w:tcBorders>
            <w:vAlign w:val="center"/>
            <w:hideMark/>
          </w:tcPr>
          <w:p w:rsidR="000B109B" w:rsidRPr="000B109B" w:rsidRDefault="000B109B" w:rsidP="000B109B">
            <w:pPr>
              <w:spacing w:after="0"/>
            </w:pPr>
          </w:p>
        </w:tc>
        <w:tc>
          <w:tcPr>
            <w:tcW w:w="6805" w:type="dxa"/>
            <w:gridSpan w:val="18"/>
            <w:tcBorders>
              <w:top w:val="single" w:sz="4" w:space="0" w:color="auto"/>
              <w:left w:val="nil"/>
              <w:bottom w:val="single" w:sz="4" w:space="0" w:color="000000"/>
              <w:right w:val="single" w:sz="4" w:space="0" w:color="auto"/>
            </w:tcBorders>
            <w:vAlign w:val="bottom"/>
            <w:hideMark/>
          </w:tcPr>
          <w:p w:rsidR="000B109B" w:rsidRPr="000B109B" w:rsidRDefault="000B109B" w:rsidP="000B109B">
            <w:pPr>
              <w:spacing w:after="0"/>
            </w:pPr>
            <w:r w:rsidRPr="000B109B">
              <w:t>Объем теплоносителя, тыс. куб. м</w:t>
            </w:r>
          </w:p>
        </w:tc>
      </w:tr>
      <w:tr w:rsidR="000B109B" w:rsidRPr="000B109B" w:rsidTr="009145BF">
        <w:trPr>
          <w:gridBefore w:val="1"/>
          <w:gridAfter w:val="1"/>
          <w:wBefore w:w="16" w:type="dxa"/>
          <w:wAfter w:w="708" w:type="dxa"/>
          <w:trHeight w:val="159"/>
        </w:trPr>
        <w:tc>
          <w:tcPr>
            <w:tcW w:w="2131" w:type="dxa"/>
            <w:gridSpan w:val="3"/>
            <w:tcBorders>
              <w:top w:val="nil"/>
              <w:left w:val="single" w:sz="4" w:space="0" w:color="auto"/>
              <w:bottom w:val="single" w:sz="4" w:space="0" w:color="auto"/>
              <w:right w:val="nil"/>
            </w:tcBorders>
            <w:vAlign w:val="bottom"/>
            <w:hideMark/>
          </w:tcPr>
          <w:p w:rsidR="000B109B" w:rsidRPr="000B109B" w:rsidRDefault="000B109B" w:rsidP="000B109B">
            <w:pPr>
              <w:spacing w:after="0"/>
            </w:pPr>
            <w:r w:rsidRPr="000B109B">
              <w:lastRenderedPageBreak/>
              <w:t>Централизованное теплоснабжение</w:t>
            </w:r>
          </w:p>
        </w:tc>
        <w:tc>
          <w:tcPr>
            <w:tcW w:w="568" w:type="dxa"/>
            <w:tcBorders>
              <w:top w:val="single" w:sz="8" w:space="0" w:color="auto"/>
              <w:left w:val="single" w:sz="8" w:space="0" w:color="auto"/>
              <w:bottom w:val="single" w:sz="8" w:space="0" w:color="auto"/>
              <w:right w:val="single" w:sz="8" w:space="0" w:color="auto"/>
            </w:tcBorders>
            <w:noWrap/>
            <w:vAlign w:val="bottom"/>
            <w:hideMark/>
          </w:tcPr>
          <w:p w:rsidR="000B109B" w:rsidRPr="000B109B" w:rsidRDefault="000B109B" w:rsidP="000B109B">
            <w:pPr>
              <w:spacing w:after="0"/>
            </w:pPr>
            <w:r w:rsidRPr="000B109B">
              <w:t>6,1</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6,1</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6,7</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8,4</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8,5</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9,4</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13,8</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14,0</w:t>
            </w:r>
          </w:p>
        </w:tc>
        <w:tc>
          <w:tcPr>
            <w:tcW w:w="567" w:type="dxa"/>
            <w:tcBorders>
              <w:top w:val="nil"/>
              <w:left w:val="nil"/>
              <w:bottom w:val="single" w:sz="4" w:space="0" w:color="auto"/>
              <w:right w:val="nil"/>
            </w:tcBorders>
            <w:noWrap/>
            <w:vAlign w:val="bottom"/>
            <w:hideMark/>
          </w:tcPr>
          <w:p w:rsidR="000B109B" w:rsidRPr="000B109B" w:rsidRDefault="000B109B" w:rsidP="000B109B">
            <w:pPr>
              <w:spacing w:after="0"/>
            </w:pPr>
            <w:r w:rsidRPr="000B109B">
              <w:t>14,2</w:t>
            </w:r>
          </w:p>
        </w:tc>
        <w:tc>
          <w:tcPr>
            <w:tcW w:w="567" w:type="dxa"/>
            <w:gridSpan w:val="2"/>
            <w:tcBorders>
              <w:top w:val="single" w:sz="8" w:space="0" w:color="auto"/>
              <w:left w:val="single" w:sz="8" w:space="0" w:color="auto"/>
              <w:bottom w:val="single" w:sz="8" w:space="0" w:color="auto"/>
              <w:right w:val="single" w:sz="8" w:space="0" w:color="auto"/>
            </w:tcBorders>
            <w:noWrap/>
            <w:vAlign w:val="bottom"/>
            <w:hideMark/>
          </w:tcPr>
          <w:p w:rsidR="000B109B" w:rsidRPr="000B109B" w:rsidRDefault="000B109B" w:rsidP="000B109B">
            <w:pPr>
              <w:spacing w:after="0"/>
            </w:pPr>
            <w:r w:rsidRPr="000B109B">
              <w:t>14,4</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14,6</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14,8</w:t>
            </w:r>
          </w:p>
        </w:tc>
      </w:tr>
      <w:tr w:rsidR="000B109B" w:rsidRPr="000B109B" w:rsidTr="009145BF">
        <w:trPr>
          <w:gridBefore w:val="1"/>
          <w:gridAfter w:val="1"/>
          <w:wBefore w:w="16" w:type="dxa"/>
          <w:wAfter w:w="708" w:type="dxa"/>
          <w:trHeight w:val="213"/>
        </w:trPr>
        <w:tc>
          <w:tcPr>
            <w:tcW w:w="2131" w:type="dxa"/>
            <w:gridSpan w:val="3"/>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Жилой фонд</w:t>
            </w:r>
          </w:p>
        </w:tc>
        <w:tc>
          <w:tcPr>
            <w:tcW w:w="568"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3,2</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3,2</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3,5</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4,4</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4,5</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4,9</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7,2</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7,3</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7,4</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8,1</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8,2</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8,3</w:t>
            </w:r>
          </w:p>
        </w:tc>
      </w:tr>
      <w:tr w:rsidR="000B109B" w:rsidRPr="000B109B" w:rsidTr="009145BF">
        <w:trPr>
          <w:gridBefore w:val="1"/>
          <w:gridAfter w:val="1"/>
          <w:wBefore w:w="16" w:type="dxa"/>
          <w:wAfter w:w="708" w:type="dxa"/>
          <w:trHeight w:val="381"/>
        </w:trPr>
        <w:tc>
          <w:tcPr>
            <w:tcW w:w="2131" w:type="dxa"/>
            <w:gridSpan w:val="3"/>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Зоны объектов социальной сферы и общественных зданий</w:t>
            </w:r>
          </w:p>
        </w:tc>
        <w:tc>
          <w:tcPr>
            <w:tcW w:w="568"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2,0</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2,0</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2,1</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2,7</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2,7</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3,0</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4,4</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4,5</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4,5</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4,3</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4,3</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4,4</w:t>
            </w:r>
          </w:p>
        </w:tc>
      </w:tr>
      <w:tr w:rsidR="000B109B" w:rsidRPr="000B109B" w:rsidTr="009145BF">
        <w:trPr>
          <w:gridBefore w:val="1"/>
          <w:gridAfter w:val="1"/>
          <w:wBefore w:w="16" w:type="dxa"/>
          <w:wAfter w:w="708" w:type="dxa"/>
          <w:trHeight w:val="391"/>
        </w:trPr>
        <w:tc>
          <w:tcPr>
            <w:tcW w:w="2131" w:type="dxa"/>
            <w:gridSpan w:val="3"/>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Зоны производственных зданий промышленных предприятий</w:t>
            </w:r>
          </w:p>
        </w:tc>
        <w:tc>
          <w:tcPr>
            <w:tcW w:w="568"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1,1</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1,3</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1,3</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1,5</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2,2</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2,2</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2,2</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2,1</w:t>
            </w:r>
          </w:p>
        </w:tc>
        <w:tc>
          <w:tcPr>
            <w:tcW w:w="567"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2,1</w:t>
            </w:r>
          </w:p>
        </w:tc>
        <w:tc>
          <w:tcPr>
            <w:tcW w:w="567"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2,2</w:t>
            </w:r>
          </w:p>
        </w:tc>
      </w:tr>
      <w:tr w:rsidR="000B109B" w:rsidRPr="000B109B" w:rsidTr="009145BF">
        <w:trPr>
          <w:trHeight w:val="315"/>
        </w:trPr>
        <w:tc>
          <w:tcPr>
            <w:tcW w:w="9660" w:type="dxa"/>
            <w:gridSpan w:val="23"/>
            <w:noWrap/>
            <w:vAlign w:val="bottom"/>
          </w:tcPr>
          <w:p w:rsidR="000B109B" w:rsidRPr="000B109B" w:rsidRDefault="000B109B" w:rsidP="000B109B">
            <w:pPr>
              <w:spacing w:after="0"/>
            </w:pPr>
          </w:p>
          <w:p w:rsidR="000B109B" w:rsidRPr="000B109B" w:rsidRDefault="000B109B" w:rsidP="000B109B">
            <w:pPr>
              <w:spacing w:after="0"/>
            </w:pPr>
          </w:p>
          <w:p w:rsidR="000B109B" w:rsidRPr="000B109B" w:rsidRDefault="000B109B" w:rsidP="000B109B">
            <w:pPr>
              <w:spacing w:after="0"/>
            </w:pPr>
            <w:r w:rsidRPr="000B109B">
              <w:t>Таблица № 4.2.2.2. Существующие и перспективные балансы тепловой мощности и тепловой нагрузки</w:t>
            </w:r>
          </w:p>
        </w:tc>
      </w:tr>
      <w:tr w:rsidR="000B109B" w:rsidRPr="000B109B" w:rsidTr="009145BF">
        <w:trPr>
          <w:trHeight w:val="1455"/>
        </w:trPr>
        <w:tc>
          <w:tcPr>
            <w:tcW w:w="726"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Год</w:t>
            </w:r>
          </w:p>
        </w:tc>
        <w:tc>
          <w:tcPr>
            <w:tcW w:w="994" w:type="dxa"/>
            <w:tcBorders>
              <w:top w:val="single" w:sz="4" w:space="0" w:color="auto"/>
              <w:left w:val="nil"/>
              <w:bottom w:val="single" w:sz="4" w:space="0" w:color="auto"/>
              <w:right w:val="single" w:sz="4" w:space="0" w:color="auto"/>
            </w:tcBorders>
            <w:vAlign w:val="bottom"/>
            <w:hideMark/>
          </w:tcPr>
          <w:p w:rsidR="000B109B" w:rsidRPr="000B109B" w:rsidRDefault="000B109B" w:rsidP="000B109B">
            <w:pPr>
              <w:spacing w:after="0"/>
            </w:pPr>
            <w:r w:rsidRPr="000B109B">
              <w:t>Установленная тепловая мощность</w:t>
            </w:r>
          </w:p>
        </w:tc>
        <w:tc>
          <w:tcPr>
            <w:tcW w:w="1278" w:type="dxa"/>
            <w:gridSpan w:val="3"/>
            <w:tcBorders>
              <w:top w:val="single" w:sz="4" w:space="0" w:color="auto"/>
              <w:left w:val="nil"/>
              <w:bottom w:val="single" w:sz="4" w:space="0" w:color="auto"/>
              <w:right w:val="single" w:sz="4" w:space="0" w:color="auto"/>
            </w:tcBorders>
            <w:vAlign w:val="bottom"/>
            <w:hideMark/>
          </w:tcPr>
          <w:p w:rsidR="000B109B" w:rsidRPr="000B109B" w:rsidRDefault="000B109B" w:rsidP="000B109B">
            <w:pPr>
              <w:spacing w:after="0"/>
            </w:pPr>
            <w:r w:rsidRPr="000B109B">
              <w:t>Доля собственных нужд</w:t>
            </w:r>
          </w:p>
        </w:tc>
        <w:tc>
          <w:tcPr>
            <w:tcW w:w="1276" w:type="dxa"/>
            <w:gridSpan w:val="3"/>
            <w:tcBorders>
              <w:top w:val="single" w:sz="4" w:space="0" w:color="auto"/>
              <w:left w:val="nil"/>
              <w:bottom w:val="single" w:sz="4" w:space="0" w:color="auto"/>
              <w:right w:val="single" w:sz="4" w:space="0" w:color="auto"/>
            </w:tcBorders>
            <w:vAlign w:val="bottom"/>
            <w:hideMark/>
          </w:tcPr>
          <w:p w:rsidR="000B109B" w:rsidRPr="000B109B" w:rsidRDefault="000B109B" w:rsidP="000B109B">
            <w:pPr>
              <w:spacing w:after="0"/>
            </w:pPr>
            <w:r w:rsidRPr="000B109B">
              <w:t>Расход тепловой мощности на собственные нужды</w:t>
            </w:r>
          </w:p>
        </w:tc>
        <w:tc>
          <w:tcPr>
            <w:tcW w:w="992" w:type="dxa"/>
            <w:gridSpan w:val="3"/>
            <w:tcBorders>
              <w:top w:val="single" w:sz="4" w:space="0" w:color="auto"/>
              <w:left w:val="nil"/>
              <w:bottom w:val="single" w:sz="4" w:space="0" w:color="auto"/>
              <w:right w:val="single" w:sz="4" w:space="0" w:color="auto"/>
            </w:tcBorders>
            <w:vAlign w:val="bottom"/>
            <w:hideMark/>
          </w:tcPr>
          <w:p w:rsidR="000B109B" w:rsidRPr="000B109B" w:rsidRDefault="000B109B" w:rsidP="000B109B">
            <w:pPr>
              <w:spacing w:after="0"/>
            </w:pPr>
            <w:r w:rsidRPr="000B109B">
              <w:t>Тепловая мощность нетто</w:t>
            </w:r>
          </w:p>
        </w:tc>
        <w:tc>
          <w:tcPr>
            <w:tcW w:w="992" w:type="dxa"/>
            <w:gridSpan w:val="3"/>
            <w:tcBorders>
              <w:top w:val="single" w:sz="4" w:space="0" w:color="auto"/>
              <w:left w:val="nil"/>
              <w:bottom w:val="single" w:sz="4" w:space="0" w:color="auto"/>
              <w:right w:val="single" w:sz="4" w:space="0" w:color="auto"/>
            </w:tcBorders>
            <w:vAlign w:val="bottom"/>
            <w:hideMark/>
          </w:tcPr>
          <w:p w:rsidR="000B109B" w:rsidRPr="000B109B" w:rsidRDefault="000B109B" w:rsidP="000B109B">
            <w:pPr>
              <w:spacing w:after="0"/>
            </w:pPr>
            <w:r w:rsidRPr="000B109B">
              <w:t>Уровень потерь</w:t>
            </w:r>
          </w:p>
        </w:tc>
        <w:tc>
          <w:tcPr>
            <w:tcW w:w="1134" w:type="dxa"/>
            <w:gridSpan w:val="3"/>
            <w:tcBorders>
              <w:top w:val="single" w:sz="4" w:space="0" w:color="auto"/>
              <w:left w:val="nil"/>
              <w:bottom w:val="single" w:sz="4" w:space="0" w:color="auto"/>
              <w:right w:val="single" w:sz="4" w:space="0" w:color="auto"/>
            </w:tcBorders>
            <w:vAlign w:val="bottom"/>
            <w:hideMark/>
          </w:tcPr>
          <w:p w:rsidR="000B109B" w:rsidRPr="000B109B" w:rsidRDefault="000B109B" w:rsidP="000B109B">
            <w:pPr>
              <w:spacing w:after="0"/>
            </w:pPr>
            <w:r w:rsidRPr="000B109B">
              <w:t>Потери  мощности в тепловых сетях</w:t>
            </w:r>
          </w:p>
        </w:tc>
        <w:tc>
          <w:tcPr>
            <w:tcW w:w="1134" w:type="dxa"/>
            <w:gridSpan w:val="3"/>
            <w:tcBorders>
              <w:top w:val="single" w:sz="4" w:space="0" w:color="auto"/>
              <w:left w:val="nil"/>
              <w:bottom w:val="single" w:sz="4" w:space="0" w:color="auto"/>
              <w:right w:val="single" w:sz="4" w:space="0" w:color="auto"/>
            </w:tcBorders>
            <w:vAlign w:val="bottom"/>
            <w:hideMark/>
          </w:tcPr>
          <w:p w:rsidR="000B109B" w:rsidRPr="000B109B" w:rsidRDefault="000B109B" w:rsidP="000B109B">
            <w:pPr>
              <w:spacing w:after="0"/>
            </w:pPr>
            <w:r w:rsidRPr="000B109B">
              <w:t>Присоединенная тепловая нагрузка (мощность)</w:t>
            </w:r>
          </w:p>
        </w:tc>
        <w:tc>
          <w:tcPr>
            <w:tcW w:w="1134" w:type="dxa"/>
            <w:gridSpan w:val="2"/>
            <w:tcBorders>
              <w:top w:val="single" w:sz="4" w:space="0" w:color="auto"/>
              <w:left w:val="nil"/>
              <w:bottom w:val="single" w:sz="4" w:space="0" w:color="auto"/>
              <w:right w:val="single" w:sz="4" w:space="0" w:color="auto"/>
            </w:tcBorders>
            <w:vAlign w:val="bottom"/>
            <w:hideMark/>
          </w:tcPr>
          <w:p w:rsidR="000B109B" w:rsidRPr="000B109B" w:rsidRDefault="000B109B" w:rsidP="000B109B">
            <w:pPr>
              <w:spacing w:after="0"/>
            </w:pPr>
            <w:r w:rsidRPr="000B109B">
              <w:t>Дефициты (резервы) тепловой мощности источников тепла</w:t>
            </w:r>
          </w:p>
        </w:tc>
      </w:tr>
      <w:tr w:rsidR="000B109B" w:rsidRPr="000B109B" w:rsidTr="009145BF">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 </w:t>
            </w:r>
          </w:p>
        </w:tc>
        <w:tc>
          <w:tcPr>
            <w:tcW w:w="994" w:type="dxa"/>
            <w:tcBorders>
              <w:top w:val="nil"/>
              <w:left w:val="nil"/>
              <w:bottom w:val="nil"/>
              <w:right w:val="single" w:sz="4" w:space="0" w:color="auto"/>
            </w:tcBorders>
            <w:vAlign w:val="bottom"/>
            <w:hideMark/>
          </w:tcPr>
          <w:p w:rsidR="000B109B" w:rsidRPr="000B109B" w:rsidRDefault="000B109B" w:rsidP="000B109B">
            <w:pPr>
              <w:spacing w:after="0"/>
            </w:pPr>
            <w:r w:rsidRPr="000B109B">
              <w:t>Гкал/ч</w:t>
            </w:r>
          </w:p>
        </w:tc>
        <w:tc>
          <w:tcPr>
            <w:tcW w:w="1278" w:type="dxa"/>
            <w:gridSpan w:val="3"/>
            <w:tcBorders>
              <w:top w:val="nil"/>
              <w:left w:val="nil"/>
              <w:bottom w:val="nil"/>
              <w:right w:val="single" w:sz="4" w:space="0" w:color="auto"/>
            </w:tcBorders>
            <w:vAlign w:val="bottom"/>
            <w:hideMark/>
          </w:tcPr>
          <w:p w:rsidR="000B109B" w:rsidRPr="000B109B" w:rsidRDefault="000B109B" w:rsidP="000B109B">
            <w:pPr>
              <w:spacing w:after="0"/>
            </w:pPr>
            <w:r w:rsidRPr="000B109B">
              <w:t>%</w:t>
            </w:r>
          </w:p>
        </w:tc>
        <w:tc>
          <w:tcPr>
            <w:tcW w:w="1276" w:type="dxa"/>
            <w:gridSpan w:val="3"/>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Гкал/ч</w:t>
            </w:r>
          </w:p>
        </w:tc>
        <w:tc>
          <w:tcPr>
            <w:tcW w:w="992" w:type="dxa"/>
            <w:gridSpan w:val="3"/>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Гкал/ч</w:t>
            </w:r>
          </w:p>
        </w:tc>
        <w:tc>
          <w:tcPr>
            <w:tcW w:w="992" w:type="dxa"/>
            <w:gridSpan w:val="3"/>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w:t>
            </w:r>
          </w:p>
        </w:tc>
        <w:tc>
          <w:tcPr>
            <w:tcW w:w="1134" w:type="dxa"/>
            <w:gridSpan w:val="3"/>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Гкал/ч</w:t>
            </w:r>
          </w:p>
        </w:tc>
        <w:tc>
          <w:tcPr>
            <w:tcW w:w="1134" w:type="dxa"/>
            <w:gridSpan w:val="3"/>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Гкал/ч</w:t>
            </w:r>
          </w:p>
        </w:tc>
        <w:tc>
          <w:tcPr>
            <w:tcW w:w="1134"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Гкал/ч</w:t>
            </w:r>
          </w:p>
        </w:tc>
      </w:tr>
      <w:tr w:rsidR="000B109B" w:rsidRPr="000B109B" w:rsidTr="009145BF">
        <w:trPr>
          <w:trHeight w:val="300"/>
        </w:trPr>
        <w:tc>
          <w:tcPr>
            <w:tcW w:w="726" w:type="dxa"/>
            <w:gridSpan w:val="2"/>
            <w:tcBorders>
              <w:top w:val="nil"/>
              <w:left w:val="single" w:sz="4" w:space="0" w:color="auto"/>
              <w:bottom w:val="single" w:sz="4" w:space="0" w:color="auto"/>
              <w:right w:val="nil"/>
            </w:tcBorders>
            <w:noWrap/>
            <w:vAlign w:val="bottom"/>
            <w:hideMark/>
          </w:tcPr>
          <w:p w:rsidR="000B109B" w:rsidRPr="000B109B" w:rsidRDefault="000B109B" w:rsidP="000B109B">
            <w:pPr>
              <w:spacing w:after="0"/>
            </w:pPr>
            <w:r w:rsidRPr="000B109B">
              <w:t>2011</w:t>
            </w:r>
          </w:p>
        </w:tc>
        <w:tc>
          <w:tcPr>
            <w:tcW w:w="994" w:type="dxa"/>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4,27</w:t>
            </w:r>
          </w:p>
        </w:tc>
        <w:tc>
          <w:tcPr>
            <w:tcW w:w="1278" w:type="dxa"/>
            <w:gridSpan w:val="3"/>
            <w:tcBorders>
              <w:top w:val="single" w:sz="4" w:space="0" w:color="auto"/>
              <w:left w:val="nil"/>
              <w:bottom w:val="single" w:sz="4" w:space="0" w:color="auto"/>
              <w:right w:val="single" w:sz="4" w:space="0" w:color="auto"/>
            </w:tcBorders>
            <w:noWrap/>
            <w:vAlign w:val="bottom"/>
            <w:hideMark/>
          </w:tcPr>
          <w:p w:rsidR="000B109B" w:rsidRPr="000B109B" w:rsidRDefault="000B109B" w:rsidP="000B109B">
            <w:pPr>
              <w:spacing w:after="0"/>
            </w:pPr>
            <w:r w:rsidRPr="000B109B">
              <w:t>2,23</w:t>
            </w:r>
          </w:p>
        </w:tc>
        <w:tc>
          <w:tcPr>
            <w:tcW w:w="1276"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0,095</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4,17</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1,19</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0,050</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4,13</w:t>
            </w:r>
          </w:p>
        </w:tc>
        <w:tc>
          <w:tcPr>
            <w:tcW w:w="1134"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0,05</w:t>
            </w:r>
          </w:p>
        </w:tc>
      </w:tr>
      <w:tr w:rsidR="000B109B" w:rsidRPr="000B109B" w:rsidTr="009145BF">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201</w:t>
            </w:r>
            <w:r w:rsidRPr="000B109B">
              <w:lastRenderedPageBreak/>
              <w:t>2</w:t>
            </w:r>
          </w:p>
        </w:tc>
        <w:tc>
          <w:tcPr>
            <w:tcW w:w="994"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lastRenderedPageBreak/>
              <w:t>4,27</w:t>
            </w:r>
          </w:p>
        </w:tc>
        <w:tc>
          <w:tcPr>
            <w:tcW w:w="1278"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2,23</w:t>
            </w:r>
          </w:p>
        </w:tc>
        <w:tc>
          <w:tcPr>
            <w:tcW w:w="1276"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0,095</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4,17</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1,21</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0,050</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4,12</w:t>
            </w:r>
          </w:p>
        </w:tc>
        <w:tc>
          <w:tcPr>
            <w:tcW w:w="1134"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0,05</w:t>
            </w:r>
          </w:p>
        </w:tc>
      </w:tr>
      <w:tr w:rsidR="000B109B" w:rsidRPr="000B109B" w:rsidTr="009145BF">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lastRenderedPageBreak/>
              <w:t>2013</w:t>
            </w:r>
          </w:p>
        </w:tc>
        <w:tc>
          <w:tcPr>
            <w:tcW w:w="994"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4,27</w:t>
            </w:r>
          </w:p>
        </w:tc>
        <w:tc>
          <w:tcPr>
            <w:tcW w:w="1278"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2,23</w:t>
            </w:r>
          </w:p>
        </w:tc>
        <w:tc>
          <w:tcPr>
            <w:tcW w:w="1276"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0,095</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4,17</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1,23</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0,051</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4,12</w:t>
            </w:r>
          </w:p>
        </w:tc>
        <w:tc>
          <w:tcPr>
            <w:tcW w:w="1134"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0,05</w:t>
            </w:r>
          </w:p>
        </w:tc>
      </w:tr>
      <w:tr w:rsidR="000B109B" w:rsidRPr="000B109B" w:rsidTr="009145BF">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2014</w:t>
            </w:r>
          </w:p>
        </w:tc>
        <w:tc>
          <w:tcPr>
            <w:tcW w:w="994"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5,98</w:t>
            </w:r>
          </w:p>
        </w:tc>
        <w:tc>
          <w:tcPr>
            <w:tcW w:w="1278"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2,23</w:t>
            </w:r>
          </w:p>
        </w:tc>
        <w:tc>
          <w:tcPr>
            <w:tcW w:w="1276"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0,133</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5,85</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1,25</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0,073</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5,78</w:t>
            </w:r>
          </w:p>
        </w:tc>
        <w:tc>
          <w:tcPr>
            <w:tcW w:w="1134"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0,07</w:t>
            </w:r>
          </w:p>
        </w:tc>
      </w:tr>
      <w:tr w:rsidR="000B109B" w:rsidRPr="000B109B" w:rsidTr="009145BF">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2015</w:t>
            </w:r>
          </w:p>
        </w:tc>
        <w:tc>
          <w:tcPr>
            <w:tcW w:w="994"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6,38</w:t>
            </w:r>
          </w:p>
        </w:tc>
        <w:tc>
          <w:tcPr>
            <w:tcW w:w="1278"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2,23</w:t>
            </w:r>
          </w:p>
        </w:tc>
        <w:tc>
          <w:tcPr>
            <w:tcW w:w="1276"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0,142</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6,24</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1,27</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0,079</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6,16</w:t>
            </w:r>
          </w:p>
        </w:tc>
        <w:tc>
          <w:tcPr>
            <w:tcW w:w="1134"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0,08</w:t>
            </w:r>
          </w:p>
        </w:tc>
      </w:tr>
      <w:tr w:rsidR="000B109B" w:rsidRPr="000B109B" w:rsidTr="009145BF">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2016</w:t>
            </w:r>
          </w:p>
        </w:tc>
        <w:tc>
          <w:tcPr>
            <w:tcW w:w="994"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7,86</w:t>
            </w:r>
          </w:p>
        </w:tc>
        <w:tc>
          <w:tcPr>
            <w:tcW w:w="1278"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2,23</w:t>
            </w:r>
          </w:p>
        </w:tc>
        <w:tc>
          <w:tcPr>
            <w:tcW w:w="1276"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0,175</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7,69</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1,29</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0,099</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7,59</w:t>
            </w:r>
          </w:p>
        </w:tc>
        <w:tc>
          <w:tcPr>
            <w:tcW w:w="1134"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0,10</w:t>
            </w:r>
          </w:p>
        </w:tc>
      </w:tr>
      <w:tr w:rsidR="000B109B" w:rsidRPr="000B109B" w:rsidTr="009145BF">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2017</w:t>
            </w:r>
          </w:p>
        </w:tc>
        <w:tc>
          <w:tcPr>
            <w:tcW w:w="994"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9,34</w:t>
            </w:r>
          </w:p>
        </w:tc>
        <w:tc>
          <w:tcPr>
            <w:tcW w:w="1278"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2,23</w:t>
            </w:r>
          </w:p>
        </w:tc>
        <w:tc>
          <w:tcPr>
            <w:tcW w:w="1276"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0,208</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9,14</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1,31</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0,120</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9,02</w:t>
            </w:r>
          </w:p>
        </w:tc>
        <w:tc>
          <w:tcPr>
            <w:tcW w:w="1134"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0,12</w:t>
            </w:r>
          </w:p>
        </w:tc>
      </w:tr>
      <w:tr w:rsidR="000B109B" w:rsidRPr="000B109B" w:rsidTr="009145BF">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2018</w:t>
            </w:r>
          </w:p>
        </w:tc>
        <w:tc>
          <w:tcPr>
            <w:tcW w:w="994"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10,83</w:t>
            </w:r>
          </w:p>
        </w:tc>
        <w:tc>
          <w:tcPr>
            <w:tcW w:w="1278"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2,23</w:t>
            </w:r>
          </w:p>
        </w:tc>
        <w:tc>
          <w:tcPr>
            <w:tcW w:w="1276"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0,241</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10,59</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1,33</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0,141</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10,44</w:t>
            </w:r>
          </w:p>
        </w:tc>
        <w:tc>
          <w:tcPr>
            <w:tcW w:w="1134"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0,14</w:t>
            </w:r>
          </w:p>
        </w:tc>
      </w:tr>
      <w:tr w:rsidR="000B109B" w:rsidRPr="000B109B" w:rsidTr="009145BF">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2019</w:t>
            </w:r>
          </w:p>
        </w:tc>
        <w:tc>
          <w:tcPr>
            <w:tcW w:w="994" w:type="dxa"/>
            <w:tcBorders>
              <w:top w:val="nil"/>
              <w:left w:val="nil"/>
              <w:bottom w:val="nil"/>
              <w:right w:val="single" w:sz="4" w:space="0" w:color="auto"/>
            </w:tcBorders>
            <w:noWrap/>
            <w:vAlign w:val="bottom"/>
            <w:hideMark/>
          </w:tcPr>
          <w:p w:rsidR="000B109B" w:rsidRPr="000B109B" w:rsidRDefault="000B109B" w:rsidP="000B109B">
            <w:pPr>
              <w:spacing w:after="0"/>
            </w:pPr>
            <w:r w:rsidRPr="000B109B">
              <w:t>12,31</w:t>
            </w:r>
          </w:p>
        </w:tc>
        <w:tc>
          <w:tcPr>
            <w:tcW w:w="1278"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2,23</w:t>
            </w:r>
          </w:p>
        </w:tc>
        <w:tc>
          <w:tcPr>
            <w:tcW w:w="1276"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0,275</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12,04</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1,36</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0,163</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11,87</w:t>
            </w:r>
          </w:p>
        </w:tc>
        <w:tc>
          <w:tcPr>
            <w:tcW w:w="1134"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0,16</w:t>
            </w:r>
          </w:p>
        </w:tc>
      </w:tr>
      <w:tr w:rsidR="000B109B" w:rsidRPr="000B109B" w:rsidTr="009145BF">
        <w:trPr>
          <w:trHeight w:val="300"/>
        </w:trPr>
        <w:tc>
          <w:tcPr>
            <w:tcW w:w="726" w:type="dxa"/>
            <w:gridSpan w:val="2"/>
            <w:tcBorders>
              <w:top w:val="nil"/>
              <w:left w:val="single" w:sz="4" w:space="0" w:color="auto"/>
              <w:bottom w:val="single" w:sz="4" w:space="0" w:color="auto"/>
              <w:right w:val="nil"/>
            </w:tcBorders>
            <w:noWrap/>
            <w:vAlign w:val="bottom"/>
            <w:hideMark/>
          </w:tcPr>
          <w:p w:rsidR="000B109B" w:rsidRPr="000B109B" w:rsidRDefault="000B109B" w:rsidP="000B109B">
            <w:pPr>
              <w:spacing w:after="0"/>
            </w:pPr>
            <w:r w:rsidRPr="000B109B">
              <w:t>2020</w:t>
            </w:r>
          </w:p>
        </w:tc>
        <w:tc>
          <w:tcPr>
            <w:tcW w:w="994" w:type="dxa"/>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12,61</w:t>
            </w:r>
          </w:p>
        </w:tc>
        <w:tc>
          <w:tcPr>
            <w:tcW w:w="1278"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2,23</w:t>
            </w:r>
          </w:p>
        </w:tc>
        <w:tc>
          <w:tcPr>
            <w:tcW w:w="1276"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0,281</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12,33</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1,38</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0,170</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12,16</w:t>
            </w:r>
          </w:p>
        </w:tc>
        <w:tc>
          <w:tcPr>
            <w:tcW w:w="1134"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0,17</w:t>
            </w:r>
          </w:p>
        </w:tc>
      </w:tr>
      <w:tr w:rsidR="000B109B" w:rsidRPr="000B109B" w:rsidTr="009145BF">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2021</w:t>
            </w:r>
          </w:p>
        </w:tc>
        <w:tc>
          <w:tcPr>
            <w:tcW w:w="994"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12,92</w:t>
            </w:r>
          </w:p>
        </w:tc>
        <w:tc>
          <w:tcPr>
            <w:tcW w:w="1278"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2,23</w:t>
            </w:r>
          </w:p>
        </w:tc>
        <w:tc>
          <w:tcPr>
            <w:tcW w:w="1276"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0,288</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12,63</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1,40</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0,177</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12,45</w:t>
            </w:r>
          </w:p>
        </w:tc>
        <w:tc>
          <w:tcPr>
            <w:tcW w:w="1134"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0,18</w:t>
            </w:r>
          </w:p>
        </w:tc>
      </w:tr>
      <w:tr w:rsidR="000B109B" w:rsidRPr="000B109B" w:rsidTr="009145BF">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2022</w:t>
            </w:r>
          </w:p>
        </w:tc>
        <w:tc>
          <w:tcPr>
            <w:tcW w:w="994"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13,23</w:t>
            </w:r>
          </w:p>
        </w:tc>
        <w:tc>
          <w:tcPr>
            <w:tcW w:w="1278"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2,23</w:t>
            </w:r>
          </w:p>
        </w:tc>
        <w:tc>
          <w:tcPr>
            <w:tcW w:w="1276"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0,295</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12,94</w:t>
            </w:r>
          </w:p>
        </w:tc>
        <w:tc>
          <w:tcPr>
            <w:tcW w:w="992"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1,42</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0,184</w:t>
            </w:r>
          </w:p>
        </w:tc>
        <w:tc>
          <w:tcPr>
            <w:tcW w:w="1134" w:type="dxa"/>
            <w:gridSpan w:val="3"/>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12,75</w:t>
            </w:r>
          </w:p>
        </w:tc>
        <w:tc>
          <w:tcPr>
            <w:tcW w:w="1134"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0,18</w:t>
            </w:r>
          </w:p>
        </w:tc>
      </w:tr>
    </w:tbl>
    <w:p w:rsidR="000B109B" w:rsidRPr="000B109B" w:rsidRDefault="000B109B" w:rsidP="000B109B">
      <w:pPr>
        <w:spacing w:after="0"/>
      </w:pPr>
    </w:p>
    <w:p w:rsidR="000B109B" w:rsidRPr="000B109B" w:rsidRDefault="000B109B" w:rsidP="000B109B">
      <w:pPr>
        <w:spacing w:after="0"/>
      </w:pPr>
      <w:r w:rsidRPr="000B109B">
        <w:t>Таблица № 4.2.2.3. Перечень выявленных бесхозяйных тепловых сетей</w:t>
      </w:r>
    </w:p>
    <w:tbl>
      <w:tblPr>
        <w:tblW w:w="8423"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039"/>
        <w:gridCol w:w="603"/>
        <w:gridCol w:w="751"/>
        <w:gridCol w:w="209"/>
        <w:gridCol w:w="1220"/>
        <w:gridCol w:w="528"/>
        <w:gridCol w:w="738"/>
        <w:gridCol w:w="1266"/>
        <w:gridCol w:w="162"/>
        <w:gridCol w:w="1058"/>
        <w:gridCol w:w="1199"/>
        <w:gridCol w:w="21"/>
      </w:tblGrid>
      <w:tr w:rsidR="000B109B" w:rsidRPr="000B109B" w:rsidTr="009145BF">
        <w:trPr>
          <w:gridAfter w:val="1"/>
          <w:wAfter w:w="31" w:type="dxa"/>
          <w:trHeight w:val="1440"/>
        </w:trPr>
        <w:tc>
          <w:tcPr>
            <w:tcW w:w="1715" w:type="dxa"/>
            <w:tcBorders>
              <w:top w:val="single" w:sz="12"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Наименование</w:t>
            </w:r>
          </w:p>
        </w:tc>
        <w:tc>
          <w:tcPr>
            <w:tcW w:w="1332" w:type="dxa"/>
            <w:gridSpan w:val="2"/>
            <w:tcBorders>
              <w:top w:val="single" w:sz="12"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t>Длина участка, м</w:t>
            </w:r>
          </w:p>
        </w:tc>
        <w:tc>
          <w:tcPr>
            <w:tcW w:w="1659" w:type="dxa"/>
            <w:gridSpan w:val="3"/>
            <w:tcBorders>
              <w:top w:val="single" w:sz="12"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t>№ записи в Едином гос. реестре прав на недвижимое имущество и сделок с ним, дата принятия на учет</w:t>
            </w:r>
          </w:p>
        </w:tc>
        <w:tc>
          <w:tcPr>
            <w:tcW w:w="1760" w:type="dxa"/>
            <w:gridSpan w:val="3"/>
            <w:tcBorders>
              <w:top w:val="single" w:sz="12" w:space="0" w:color="auto"/>
              <w:left w:val="single" w:sz="4" w:space="0" w:color="auto"/>
              <w:bottom w:val="single" w:sz="4" w:space="0" w:color="auto"/>
              <w:right w:val="single" w:sz="4" w:space="0" w:color="auto"/>
            </w:tcBorders>
            <w:vAlign w:val="center"/>
            <w:hideMark/>
          </w:tcPr>
          <w:p w:rsidR="000B109B" w:rsidRPr="000B109B" w:rsidRDefault="000B109B" w:rsidP="000B109B">
            <w:pPr>
              <w:spacing w:after="0"/>
            </w:pPr>
            <w:r w:rsidRPr="000B109B">
              <w:t>Кадастровый № земельного участка, в пределах которого расположен объект недвижимого имущества</w:t>
            </w:r>
          </w:p>
        </w:tc>
        <w:tc>
          <w:tcPr>
            <w:tcW w:w="1926" w:type="dxa"/>
            <w:gridSpan w:val="2"/>
            <w:tcBorders>
              <w:top w:val="single" w:sz="12" w:space="0" w:color="auto"/>
              <w:left w:val="single" w:sz="4" w:space="0" w:color="auto"/>
              <w:bottom w:val="single" w:sz="4" w:space="0" w:color="auto"/>
              <w:right w:val="single" w:sz="12" w:space="0" w:color="auto"/>
            </w:tcBorders>
            <w:vAlign w:val="center"/>
            <w:hideMark/>
          </w:tcPr>
          <w:p w:rsidR="000B109B" w:rsidRPr="000B109B" w:rsidRDefault="000B109B" w:rsidP="000B109B">
            <w:pPr>
              <w:spacing w:after="0"/>
            </w:pPr>
            <w:r w:rsidRPr="000B109B">
              <w:t>Организация, уполномоченная на  эксплуатацию бесхозных сетей</w:t>
            </w:r>
          </w:p>
        </w:tc>
      </w:tr>
      <w:tr w:rsidR="000B109B" w:rsidRPr="000B109B" w:rsidTr="009145BF">
        <w:trPr>
          <w:gridAfter w:val="1"/>
          <w:wAfter w:w="31" w:type="dxa"/>
          <w:trHeight w:val="335"/>
        </w:trPr>
        <w:tc>
          <w:tcPr>
            <w:tcW w:w="1715" w:type="dxa"/>
            <w:tcBorders>
              <w:top w:val="single" w:sz="4" w:space="0" w:color="auto"/>
              <w:left w:val="single" w:sz="12" w:space="0" w:color="auto"/>
              <w:bottom w:val="single" w:sz="4" w:space="0" w:color="auto"/>
              <w:right w:val="single" w:sz="4" w:space="0" w:color="auto"/>
            </w:tcBorders>
            <w:vAlign w:val="center"/>
            <w:hideMark/>
          </w:tcPr>
          <w:p w:rsidR="000B109B" w:rsidRPr="000B109B" w:rsidRDefault="000B109B" w:rsidP="000B109B">
            <w:pPr>
              <w:spacing w:after="0"/>
            </w:pPr>
            <w:r w:rsidRPr="000B109B">
              <w:t>Тепловые сети</w:t>
            </w:r>
          </w:p>
        </w:tc>
        <w:tc>
          <w:tcPr>
            <w:tcW w:w="6677" w:type="dxa"/>
            <w:gridSpan w:val="10"/>
            <w:tcBorders>
              <w:top w:val="single" w:sz="4" w:space="0" w:color="auto"/>
              <w:left w:val="single" w:sz="4" w:space="0" w:color="auto"/>
              <w:bottom w:val="single" w:sz="4" w:space="0" w:color="auto"/>
              <w:right w:val="single" w:sz="12" w:space="0" w:color="auto"/>
            </w:tcBorders>
            <w:vAlign w:val="center"/>
            <w:hideMark/>
          </w:tcPr>
          <w:p w:rsidR="000B109B" w:rsidRPr="000B109B" w:rsidRDefault="000B109B" w:rsidP="000B109B">
            <w:pPr>
              <w:spacing w:after="0"/>
            </w:pPr>
            <w:r w:rsidRPr="000B109B">
              <w:t>не выявлены бесхозяйные тепловые сети</w:t>
            </w:r>
          </w:p>
        </w:tc>
      </w:tr>
      <w:tr w:rsidR="000B109B" w:rsidRPr="000B109B" w:rsidTr="009145BF">
        <w:trPr>
          <w:trHeight w:val="315"/>
        </w:trPr>
        <w:tc>
          <w:tcPr>
            <w:tcW w:w="6271" w:type="dxa"/>
            <w:gridSpan w:val="8"/>
            <w:tcBorders>
              <w:top w:val="nil"/>
              <w:left w:val="nil"/>
              <w:bottom w:val="nil"/>
              <w:right w:val="nil"/>
            </w:tcBorders>
            <w:noWrap/>
            <w:vAlign w:val="bottom"/>
          </w:tcPr>
          <w:p w:rsidR="000B109B" w:rsidRPr="000B109B" w:rsidRDefault="000B109B" w:rsidP="000B109B">
            <w:pPr>
              <w:spacing w:after="0"/>
            </w:pPr>
          </w:p>
          <w:p w:rsidR="000B109B" w:rsidRPr="000B109B" w:rsidRDefault="000B109B" w:rsidP="000B109B">
            <w:pPr>
              <w:spacing w:after="0"/>
            </w:pPr>
            <w:r w:rsidRPr="000B109B">
              <w:t>Таблица № 4.2.3. Развитие системы водоснабжения</w:t>
            </w:r>
          </w:p>
        </w:tc>
        <w:tc>
          <w:tcPr>
            <w:tcW w:w="1076" w:type="dxa"/>
            <w:gridSpan w:val="2"/>
            <w:tcBorders>
              <w:top w:val="nil"/>
              <w:left w:val="nil"/>
              <w:bottom w:val="nil"/>
              <w:right w:val="nil"/>
            </w:tcBorders>
            <w:noWrap/>
            <w:vAlign w:val="bottom"/>
            <w:hideMark/>
          </w:tcPr>
          <w:p w:rsidR="000B109B" w:rsidRPr="000B109B" w:rsidRDefault="000B109B" w:rsidP="000B109B">
            <w:pPr>
              <w:spacing w:after="0"/>
            </w:pPr>
          </w:p>
        </w:tc>
        <w:tc>
          <w:tcPr>
            <w:tcW w:w="1076" w:type="dxa"/>
            <w:gridSpan w:val="2"/>
            <w:tcBorders>
              <w:top w:val="nil"/>
              <w:left w:val="nil"/>
              <w:bottom w:val="nil"/>
              <w:right w:val="nil"/>
            </w:tcBorders>
            <w:noWrap/>
            <w:vAlign w:val="bottom"/>
            <w:hideMark/>
          </w:tcPr>
          <w:p w:rsidR="000B109B" w:rsidRPr="000B109B" w:rsidRDefault="000B109B" w:rsidP="000B109B">
            <w:pPr>
              <w:spacing w:after="0"/>
            </w:pPr>
          </w:p>
        </w:tc>
      </w:tr>
      <w:tr w:rsidR="000B109B" w:rsidRPr="000B109B" w:rsidTr="009145BF">
        <w:trPr>
          <w:trHeight w:val="515"/>
        </w:trPr>
        <w:tc>
          <w:tcPr>
            <w:tcW w:w="2296" w:type="dxa"/>
            <w:gridSpan w:val="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lastRenderedPageBreak/>
              <w:t>Показатели</w:t>
            </w:r>
          </w:p>
        </w:tc>
        <w:tc>
          <w:tcPr>
            <w:tcW w:w="960" w:type="dxa"/>
            <w:gridSpan w:val="2"/>
            <w:tcBorders>
              <w:top w:val="single" w:sz="4" w:space="0" w:color="auto"/>
              <w:left w:val="nil"/>
              <w:bottom w:val="single" w:sz="4" w:space="0" w:color="auto"/>
              <w:right w:val="single" w:sz="4" w:space="0" w:color="auto"/>
            </w:tcBorders>
            <w:noWrap/>
            <w:vAlign w:val="bottom"/>
            <w:hideMark/>
          </w:tcPr>
          <w:p w:rsidR="000B109B" w:rsidRPr="000B109B" w:rsidRDefault="000B109B" w:rsidP="000B109B">
            <w:pPr>
              <w:spacing w:after="0"/>
            </w:pPr>
            <w:r w:rsidRPr="000B109B">
              <w:t>Ед. изм.</w:t>
            </w:r>
          </w:p>
        </w:tc>
        <w:tc>
          <w:tcPr>
            <w:tcW w:w="1005" w:type="dxa"/>
            <w:tcBorders>
              <w:top w:val="single" w:sz="4" w:space="0" w:color="auto"/>
              <w:left w:val="nil"/>
              <w:bottom w:val="single" w:sz="4" w:space="0" w:color="auto"/>
              <w:right w:val="single" w:sz="4" w:space="0" w:color="auto"/>
            </w:tcBorders>
            <w:vAlign w:val="bottom"/>
            <w:hideMark/>
          </w:tcPr>
          <w:p w:rsidR="000B109B" w:rsidRPr="000B109B" w:rsidRDefault="000B109B" w:rsidP="000B109B">
            <w:pPr>
              <w:spacing w:after="0"/>
            </w:pPr>
            <w:r w:rsidRPr="000B109B">
              <w:t>2013</w:t>
            </w:r>
          </w:p>
        </w:tc>
        <w:tc>
          <w:tcPr>
            <w:tcW w:w="1005" w:type="dxa"/>
            <w:gridSpan w:val="2"/>
            <w:tcBorders>
              <w:top w:val="single" w:sz="4" w:space="0" w:color="auto"/>
              <w:left w:val="nil"/>
              <w:bottom w:val="single" w:sz="4" w:space="0" w:color="auto"/>
              <w:right w:val="single" w:sz="4" w:space="0" w:color="auto"/>
            </w:tcBorders>
            <w:vAlign w:val="bottom"/>
            <w:hideMark/>
          </w:tcPr>
          <w:p w:rsidR="000B109B" w:rsidRPr="000B109B" w:rsidRDefault="000B109B" w:rsidP="000B109B">
            <w:pPr>
              <w:spacing w:after="0"/>
            </w:pPr>
            <w:r w:rsidRPr="000B109B">
              <w:t>2014</w:t>
            </w:r>
          </w:p>
        </w:tc>
        <w:tc>
          <w:tcPr>
            <w:tcW w:w="1005" w:type="dxa"/>
            <w:tcBorders>
              <w:top w:val="single" w:sz="4" w:space="0" w:color="auto"/>
              <w:left w:val="nil"/>
              <w:bottom w:val="single" w:sz="4" w:space="0" w:color="auto"/>
              <w:right w:val="single" w:sz="4" w:space="0" w:color="auto"/>
            </w:tcBorders>
            <w:vAlign w:val="bottom"/>
            <w:hideMark/>
          </w:tcPr>
          <w:p w:rsidR="000B109B" w:rsidRPr="000B109B" w:rsidRDefault="000B109B" w:rsidP="000B109B">
            <w:pPr>
              <w:spacing w:after="0"/>
            </w:pPr>
            <w:r w:rsidRPr="000B109B">
              <w:t>2015</w:t>
            </w:r>
          </w:p>
        </w:tc>
        <w:tc>
          <w:tcPr>
            <w:tcW w:w="1076" w:type="dxa"/>
            <w:gridSpan w:val="2"/>
            <w:tcBorders>
              <w:top w:val="single" w:sz="4" w:space="0" w:color="auto"/>
              <w:left w:val="nil"/>
              <w:bottom w:val="single" w:sz="4" w:space="0" w:color="auto"/>
              <w:right w:val="single" w:sz="4" w:space="0" w:color="auto"/>
            </w:tcBorders>
            <w:vAlign w:val="bottom"/>
            <w:hideMark/>
          </w:tcPr>
          <w:p w:rsidR="000B109B" w:rsidRPr="000B109B" w:rsidRDefault="000B109B" w:rsidP="000B109B">
            <w:pPr>
              <w:spacing w:after="0"/>
            </w:pPr>
            <w:r w:rsidRPr="000B109B">
              <w:t>2019</w:t>
            </w:r>
          </w:p>
        </w:tc>
        <w:tc>
          <w:tcPr>
            <w:tcW w:w="1076" w:type="dxa"/>
            <w:gridSpan w:val="2"/>
            <w:tcBorders>
              <w:top w:val="single" w:sz="4" w:space="0" w:color="auto"/>
              <w:left w:val="nil"/>
              <w:bottom w:val="single" w:sz="4" w:space="0" w:color="auto"/>
              <w:right w:val="single" w:sz="4" w:space="0" w:color="auto"/>
            </w:tcBorders>
            <w:vAlign w:val="bottom"/>
            <w:hideMark/>
          </w:tcPr>
          <w:p w:rsidR="000B109B" w:rsidRPr="000B109B" w:rsidRDefault="000B109B" w:rsidP="000B109B">
            <w:pPr>
              <w:spacing w:after="0"/>
            </w:pPr>
            <w:r w:rsidRPr="000B109B">
              <w:t>2022</w:t>
            </w:r>
          </w:p>
        </w:tc>
      </w:tr>
      <w:tr w:rsidR="000B109B" w:rsidRPr="000B109B" w:rsidTr="009145BF">
        <w:trPr>
          <w:trHeight w:val="300"/>
        </w:trPr>
        <w:tc>
          <w:tcPr>
            <w:tcW w:w="8423" w:type="dxa"/>
            <w:gridSpan w:val="1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ВОДОСНАБЖЕНИЕ</w:t>
            </w:r>
          </w:p>
        </w:tc>
      </w:tr>
      <w:tr w:rsidR="000B109B" w:rsidRPr="000B109B" w:rsidTr="009145BF">
        <w:trPr>
          <w:trHeight w:val="300"/>
        </w:trPr>
        <w:tc>
          <w:tcPr>
            <w:tcW w:w="8423" w:type="dxa"/>
            <w:gridSpan w:val="1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Основные показатели развития системы водоснабжения</w:t>
            </w:r>
          </w:p>
        </w:tc>
      </w:tr>
      <w:tr w:rsidR="000B109B" w:rsidRPr="000B109B" w:rsidTr="009145BF">
        <w:trPr>
          <w:trHeight w:val="343"/>
        </w:trPr>
        <w:tc>
          <w:tcPr>
            <w:tcW w:w="2296"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Фактическая производственная мощность насосных станций 1 подъема</w:t>
            </w:r>
          </w:p>
        </w:tc>
        <w:tc>
          <w:tcPr>
            <w:tcW w:w="960"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тыс. м3 в сутки</w:t>
            </w:r>
          </w:p>
        </w:tc>
        <w:tc>
          <w:tcPr>
            <w:tcW w:w="1005" w:type="dxa"/>
            <w:tcBorders>
              <w:top w:val="nil"/>
              <w:left w:val="nil"/>
              <w:bottom w:val="nil"/>
              <w:right w:val="single" w:sz="4" w:space="0" w:color="auto"/>
            </w:tcBorders>
            <w:vAlign w:val="bottom"/>
            <w:hideMark/>
          </w:tcPr>
          <w:p w:rsidR="000B109B" w:rsidRPr="000B109B" w:rsidRDefault="000B109B" w:rsidP="000B109B">
            <w:pPr>
              <w:spacing w:after="0"/>
            </w:pPr>
            <w:r w:rsidRPr="000B109B">
              <w:t>0,075</w:t>
            </w:r>
          </w:p>
        </w:tc>
        <w:tc>
          <w:tcPr>
            <w:tcW w:w="100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0,162</w:t>
            </w:r>
          </w:p>
        </w:tc>
        <w:tc>
          <w:tcPr>
            <w:tcW w:w="1005"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0,250</w:t>
            </w:r>
          </w:p>
        </w:tc>
        <w:tc>
          <w:tcPr>
            <w:tcW w:w="1076"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0,600</w:t>
            </w:r>
          </w:p>
        </w:tc>
        <w:tc>
          <w:tcPr>
            <w:tcW w:w="1076"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0,870</w:t>
            </w:r>
          </w:p>
        </w:tc>
      </w:tr>
      <w:tr w:rsidR="000B109B" w:rsidRPr="000B109B" w:rsidTr="009145BF">
        <w:trPr>
          <w:trHeight w:val="126"/>
        </w:trPr>
        <w:tc>
          <w:tcPr>
            <w:tcW w:w="2296"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Коэффициент использования производственной мощности насосных станций 1 подъема</w:t>
            </w:r>
          </w:p>
        </w:tc>
        <w:tc>
          <w:tcPr>
            <w:tcW w:w="960" w:type="dxa"/>
            <w:gridSpan w:val="2"/>
            <w:tcBorders>
              <w:top w:val="nil"/>
              <w:left w:val="nil"/>
              <w:bottom w:val="single" w:sz="4" w:space="0" w:color="auto"/>
              <w:right w:val="nil"/>
            </w:tcBorders>
            <w:vAlign w:val="bottom"/>
            <w:hideMark/>
          </w:tcPr>
          <w:p w:rsidR="000B109B" w:rsidRPr="000B109B" w:rsidRDefault="000B109B" w:rsidP="000B109B">
            <w:pPr>
              <w:spacing w:after="0"/>
            </w:pPr>
            <w:r w:rsidRPr="000B109B">
              <w:t>%</w:t>
            </w:r>
          </w:p>
        </w:tc>
        <w:tc>
          <w:tcPr>
            <w:tcW w:w="1005" w:type="dxa"/>
            <w:tcBorders>
              <w:top w:val="single" w:sz="8" w:space="0" w:color="auto"/>
              <w:left w:val="single" w:sz="8" w:space="0" w:color="auto"/>
              <w:bottom w:val="single" w:sz="8" w:space="0" w:color="auto"/>
              <w:right w:val="single" w:sz="8" w:space="0" w:color="auto"/>
            </w:tcBorders>
            <w:vAlign w:val="bottom"/>
            <w:hideMark/>
          </w:tcPr>
          <w:p w:rsidR="000B109B" w:rsidRPr="000B109B" w:rsidRDefault="000B109B" w:rsidP="000B109B">
            <w:pPr>
              <w:spacing w:after="0"/>
            </w:pPr>
            <w:r w:rsidRPr="000B109B">
              <w:t>93,75%</w:t>
            </w:r>
          </w:p>
        </w:tc>
        <w:tc>
          <w:tcPr>
            <w:tcW w:w="100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93,01%</w:t>
            </w:r>
          </w:p>
        </w:tc>
        <w:tc>
          <w:tcPr>
            <w:tcW w:w="1005"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92,27%</w:t>
            </w:r>
          </w:p>
        </w:tc>
        <w:tc>
          <w:tcPr>
            <w:tcW w:w="1076"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89,32%</w:t>
            </w:r>
          </w:p>
        </w:tc>
        <w:tc>
          <w:tcPr>
            <w:tcW w:w="1076"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87,04%</w:t>
            </w:r>
          </w:p>
        </w:tc>
      </w:tr>
      <w:tr w:rsidR="000B109B" w:rsidRPr="000B109B" w:rsidTr="009145BF">
        <w:trPr>
          <w:trHeight w:val="60"/>
        </w:trPr>
        <w:tc>
          <w:tcPr>
            <w:tcW w:w="2296"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Общая протяжённость сетей</w:t>
            </w:r>
          </w:p>
        </w:tc>
        <w:tc>
          <w:tcPr>
            <w:tcW w:w="960" w:type="dxa"/>
            <w:gridSpan w:val="2"/>
            <w:tcBorders>
              <w:top w:val="nil"/>
              <w:left w:val="nil"/>
              <w:bottom w:val="single" w:sz="4" w:space="0" w:color="auto"/>
              <w:right w:val="nil"/>
            </w:tcBorders>
            <w:vAlign w:val="bottom"/>
            <w:hideMark/>
          </w:tcPr>
          <w:p w:rsidR="000B109B" w:rsidRPr="000B109B" w:rsidRDefault="000B109B" w:rsidP="000B109B">
            <w:pPr>
              <w:spacing w:after="0"/>
            </w:pPr>
            <w:r w:rsidRPr="000B109B">
              <w:t>км</w:t>
            </w:r>
          </w:p>
        </w:tc>
        <w:tc>
          <w:tcPr>
            <w:tcW w:w="1005" w:type="dxa"/>
            <w:tcBorders>
              <w:top w:val="nil"/>
              <w:left w:val="single" w:sz="8" w:space="0" w:color="auto"/>
              <w:bottom w:val="nil"/>
              <w:right w:val="single" w:sz="8" w:space="0" w:color="auto"/>
            </w:tcBorders>
            <w:vAlign w:val="bottom"/>
            <w:hideMark/>
          </w:tcPr>
          <w:p w:rsidR="000B109B" w:rsidRPr="000B109B" w:rsidRDefault="000B109B" w:rsidP="000B109B">
            <w:pPr>
              <w:spacing w:after="0"/>
            </w:pPr>
            <w:r w:rsidRPr="000B109B">
              <w:t>30,7</w:t>
            </w:r>
          </w:p>
        </w:tc>
        <w:tc>
          <w:tcPr>
            <w:tcW w:w="1005" w:type="dxa"/>
            <w:gridSpan w:val="2"/>
            <w:tcBorders>
              <w:top w:val="nil"/>
              <w:left w:val="nil"/>
              <w:bottom w:val="nil"/>
              <w:right w:val="single" w:sz="4" w:space="0" w:color="auto"/>
            </w:tcBorders>
            <w:vAlign w:val="bottom"/>
            <w:hideMark/>
          </w:tcPr>
          <w:p w:rsidR="000B109B" w:rsidRPr="000B109B" w:rsidRDefault="000B109B" w:rsidP="000B109B">
            <w:pPr>
              <w:spacing w:after="0"/>
            </w:pPr>
            <w:r w:rsidRPr="000B109B">
              <w:t>42,5</w:t>
            </w:r>
          </w:p>
        </w:tc>
        <w:tc>
          <w:tcPr>
            <w:tcW w:w="1005" w:type="dxa"/>
            <w:tcBorders>
              <w:top w:val="nil"/>
              <w:left w:val="nil"/>
              <w:bottom w:val="nil"/>
              <w:right w:val="single" w:sz="4" w:space="0" w:color="auto"/>
            </w:tcBorders>
            <w:vAlign w:val="bottom"/>
            <w:hideMark/>
          </w:tcPr>
          <w:p w:rsidR="000B109B" w:rsidRPr="000B109B" w:rsidRDefault="000B109B" w:rsidP="000B109B">
            <w:pPr>
              <w:spacing w:after="0"/>
            </w:pPr>
            <w:r w:rsidRPr="000B109B">
              <w:t>54,3</w:t>
            </w:r>
          </w:p>
        </w:tc>
        <w:tc>
          <w:tcPr>
            <w:tcW w:w="1076" w:type="dxa"/>
            <w:gridSpan w:val="2"/>
            <w:tcBorders>
              <w:top w:val="nil"/>
              <w:left w:val="nil"/>
              <w:bottom w:val="nil"/>
              <w:right w:val="single" w:sz="4" w:space="0" w:color="auto"/>
            </w:tcBorders>
            <w:vAlign w:val="bottom"/>
            <w:hideMark/>
          </w:tcPr>
          <w:p w:rsidR="000B109B" w:rsidRPr="000B109B" w:rsidRDefault="000B109B" w:rsidP="000B109B">
            <w:pPr>
              <w:spacing w:after="0"/>
            </w:pPr>
            <w:r w:rsidRPr="000B109B">
              <w:t>101,5</w:t>
            </w:r>
          </w:p>
        </w:tc>
        <w:tc>
          <w:tcPr>
            <w:tcW w:w="1076" w:type="dxa"/>
            <w:gridSpan w:val="2"/>
            <w:tcBorders>
              <w:top w:val="nil"/>
              <w:left w:val="nil"/>
              <w:bottom w:val="nil"/>
              <w:right w:val="single" w:sz="4" w:space="0" w:color="auto"/>
            </w:tcBorders>
            <w:vAlign w:val="bottom"/>
            <w:hideMark/>
          </w:tcPr>
          <w:p w:rsidR="000B109B" w:rsidRPr="000B109B" w:rsidRDefault="000B109B" w:rsidP="000B109B">
            <w:pPr>
              <w:spacing w:after="0"/>
            </w:pPr>
            <w:r w:rsidRPr="000B109B">
              <w:t>138,0</w:t>
            </w:r>
          </w:p>
        </w:tc>
      </w:tr>
      <w:tr w:rsidR="000B109B" w:rsidRPr="000B109B" w:rsidTr="009145BF">
        <w:trPr>
          <w:trHeight w:val="60"/>
        </w:trPr>
        <w:tc>
          <w:tcPr>
            <w:tcW w:w="2296"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Протяжённость сетей, нуждающихся в замене</w:t>
            </w:r>
          </w:p>
        </w:tc>
        <w:tc>
          <w:tcPr>
            <w:tcW w:w="960" w:type="dxa"/>
            <w:gridSpan w:val="2"/>
            <w:tcBorders>
              <w:top w:val="nil"/>
              <w:left w:val="nil"/>
              <w:bottom w:val="single" w:sz="4" w:space="0" w:color="auto"/>
              <w:right w:val="nil"/>
            </w:tcBorders>
            <w:vAlign w:val="bottom"/>
            <w:hideMark/>
          </w:tcPr>
          <w:p w:rsidR="000B109B" w:rsidRPr="000B109B" w:rsidRDefault="000B109B" w:rsidP="000B109B">
            <w:pPr>
              <w:spacing w:after="0"/>
            </w:pPr>
            <w:r w:rsidRPr="000B109B">
              <w:t>км</w:t>
            </w:r>
          </w:p>
        </w:tc>
        <w:tc>
          <w:tcPr>
            <w:tcW w:w="1005" w:type="dxa"/>
            <w:tcBorders>
              <w:top w:val="single" w:sz="8" w:space="0" w:color="auto"/>
              <w:left w:val="single" w:sz="8" w:space="0" w:color="auto"/>
              <w:bottom w:val="single" w:sz="8" w:space="0" w:color="auto"/>
              <w:right w:val="single" w:sz="4" w:space="0" w:color="auto"/>
            </w:tcBorders>
            <w:vAlign w:val="bottom"/>
            <w:hideMark/>
          </w:tcPr>
          <w:p w:rsidR="000B109B" w:rsidRPr="000B109B" w:rsidRDefault="000B109B" w:rsidP="000B109B">
            <w:pPr>
              <w:spacing w:after="0"/>
            </w:pPr>
            <w:r w:rsidRPr="000B109B">
              <w:t>30,71</w:t>
            </w:r>
          </w:p>
        </w:tc>
        <w:tc>
          <w:tcPr>
            <w:tcW w:w="1005" w:type="dxa"/>
            <w:gridSpan w:val="2"/>
            <w:tcBorders>
              <w:top w:val="single" w:sz="8" w:space="0" w:color="auto"/>
              <w:left w:val="nil"/>
              <w:bottom w:val="single" w:sz="8" w:space="0" w:color="auto"/>
              <w:right w:val="single" w:sz="4" w:space="0" w:color="auto"/>
            </w:tcBorders>
            <w:vAlign w:val="bottom"/>
            <w:hideMark/>
          </w:tcPr>
          <w:p w:rsidR="000B109B" w:rsidRPr="000B109B" w:rsidRDefault="000B109B" w:rsidP="000B109B">
            <w:pPr>
              <w:spacing w:after="0"/>
            </w:pPr>
            <w:r w:rsidRPr="000B109B">
              <w:t>28,5144</w:t>
            </w:r>
          </w:p>
        </w:tc>
        <w:tc>
          <w:tcPr>
            <w:tcW w:w="1005" w:type="dxa"/>
            <w:tcBorders>
              <w:top w:val="single" w:sz="8" w:space="0" w:color="auto"/>
              <w:left w:val="nil"/>
              <w:bottom w:val="single" w:sz="8" w:space="0" w:color="auto"/>
              <w:right w:val="single" w:sz="4" w:space="0" w:color="auto"/>
            </w:tcBorders>
            <w:vAlign w:val="bottom"/>
            <w:hideMark/>
          </w:tcPr>
          <w:p w:rsidR="000B109B" w:rsidRPr="000B109B" w:rsidRDefault="000B109B" w:rsidP="000B109B">
            <w:pPr>
              <w:spacing w:after="0"/>
            </w:pPr>
            <w:r w:rsidRPr="000B109B">
              <w:t>26,3188</w:t>
            </w:r>
          </w:p>
        </w:tc>
        <w:tc>
          <w:tcPr>
            <w:tcW w:w="1076" w:type="dxa"/>
            <w:gridSpan w:val="2"/>
            <w:tcBorders>
              <w:top w:val="single" w:sz="8" w:space="0" w:color="auto"/>
              <w:left w:val="nil"/>
              <w:bottom w:val="single" w:sz="8" w:space="0" w:color="auto"/>
              <w:right w:val="single" w:sz="4" w:space="0" w:color="auto"/>
            </w:tcBorders>
            <w:vAlign w:val="bottom"/>
            <w:hideMark/>
          </w:tcPr>
          <w:p w:rsidR="000B109B" w:rsidRPr="000B109B" w:rsidRDefault="000B109B" w:rsidP="000B109B">
            <w:pPr>
              <w:spacing w:after="0"/>
            </w:pPr>
            <w:r w:rsidRPr="000B109B">
              <w:t>17,5364</w:t>
            </w:r>
          </w:p>
        </w:tc>
        <w:tc>
          <w:tcPr>
            <w:tcW w:w="1076" w:type="dxa"/>
            <w:gridSpan w:val="2"/>
            <w:tcBorders>
              <w:top w:val="single" w:sz="8" w:space="0" w:color="auto"/>
              <w:left w:val="nil"/>
              <w:bottom w:val="single" w:sz="8" w:space="0" w:color="auto"/>
              <w:right w:val="single" w:sz="8" w:space="0" w:color="auto"/>
            </w:tcBorders>
            <w:vAlign w:val="bottom"/>
            <w:hideMark/>
          </w:tcPr>
          <w:p w:rsidR="000B109B" w:rsidRPr="000B109B" w:rsidRDefault="000B109B" w:rsidP="000B109B">
            <w:pPr>
              <w:spacing w:after="0"/>
            </w:pPr>
            <w:r w:rsidRPr="000B109B">
              <w:t>10,75</w:t>
            </w:r>
          </w:p>
        </w:tc>
      </w:tr>
      <w:tr w:rsidR="000B109B" w:rsidRPr="000B109B" w:rsidTr="009145BF">
        <w:trPr>
          <w:trHeight w:val="60"/>
        </w:trPr>
        <w:tc>
          <w:tcPr>
            <w:tcW w:w="2296"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Объём производства (подъём воды)</w:t>
            </w:r>
          </w:p>
        </w:tc>
        <w:tc>
          <w:tcPr>
            <w:tcW w:w="960"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тыс. м3</w:t>
            </w:r>
          </w:p>
        </w:tc>
        <w:tc>
          <w:tcPr>
            <w:tcW w:w="1005"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27,0</w:t>
            </w:r>
          </w:p>
        </w:tc>
        <w:tc>
          <w:tcPr>
            <w:tcW w:w="100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56,4</w:t>
            </w:r>
          </w:p>
        </w:tc>
        <w:tc>
          <w:tcPr>
            <w:tcW w:w="1005"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85,7</w:t>
            </w:r>
          </w:p>
        </w:tc>
        <w:tc>
          <w:tcPr>
            <w:tcW w:w="10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203,0</w:t>
            </w:r>
          </w:p>
        </w:tc>
        <w:tc>
          <w:tcPr>
            <w:tcW w:w="10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293,7</w:t>
            </w:r>
          </w:p>
        </w:tc>
      </w:tr>
      <w:tr w:rsidR="000B109B" w:rsidRPr="000B109B" w:rsidTr="009145BF">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Получено воды со стороны</w:t>
            </w:r>
          </w:p>
        </w:tc>
        <w:tc>
          <w:tcPr>
            <w:tcW w:w="960"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тыс. м3</w:t>
            </w:r>
          </w:p>
        </w:tc>
        <w:tc>
          <w:tcPr>
            <w:tcW w:w="1005"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398,69</w:t>
            </w:r>
          </w:p>
        </w:tc>
        <w:tc>
          <w:tcPr>
            <w:tcW w:w="100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503,4034</w:t>
            </w:r>
          </w:p>
        </w:tc>
        <w:tc>
          <w:tcPr>
            <w:tcW w:w="1005"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608,1168</w:t>
            </w:r>
          </w:p>
        </w:tc>
        <w:tc>
          <w:tcPr>
            <w:tcW w:w="10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1026,97</w:t>
            </w:r>
          </w:p>
        </w:tc>
        <w:tc>
          <w:tcPr>
            <w:tcW w:w="10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1350,63</w:t>
            </w:r>
          </w:p>
        </w:tc>
      </w:tr>
      <w:tr w:rsidR="000B109B" w:rsidRPr="000B109B" w:rsidTr="009145BF">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Объем пропущенной воды через очистные сооружения</w:t>
            </w:r>
          </w:p>
        </w:tc>
        <w:tc>
          <w:tcPr>
            <w:tcW w:w="960"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тыс. м3</w:t>
            </w:r>
          </w:p>
        </w:tc>
        <w:tc>
          <w:tcPr>
            <w:tcW w:w="1005" w:type="dxa"/>
            <w:tcBorders>
              <w:top w:val="nil"/>
              <w:left w:val="nil"/>
              <w:bottom w:val="nil"/>
              <w:right w:val="single" w:sz="4" w:space="0" w:color="auto"/>
            </w:tcBorders>
            <w:noWrap/>
            <w:vAlign w:val="bottom"/>
            <w:hideMark/>
          </w:tcPr>
          <w:p w:rsidR="000B109B" w:rsidRPr="000B109B" w:rsidRDefault="000B109B" w:rsidP="000B109B">
            <w:pPr>
              <w:spacing w:after="0"/>
            </w:pPr>
            <w:r w:rsidRPr="000B109B">
              <w:t>0,0</w:t>
            </w:r>
          </w:p>
        </w:tc>
        <w:tc>
          <w:tcPr>
            <w:tcW w:w="1005" w:type="dxa"/>
            <w:gridSpan w:val="2"/>
            <w:tcBorders>
              <w:top w:val="nil"/>
              <w:left w:val="nil"/>
              <w:bottom w:val="nil"/>
              <w:right w:val="single" w:sz="4" w:space="0" w:color="auto"/>
            </w:tcBorders>
            <w:noWrap/>
            <w:vAlign w:val="bottom"/>
            <w:hideMark/>
          </w:tcPr>
          <w:p w:rsidR="000B109B" w:rsidRPr="000B109B" w:rsidRDefault="000B109B" w:rsidP="000B109B">
            <w:pPr>
              <w:spacing w:after="0"/>
            </w:pPr>
            <w:r w:rsidRPr="000B109B">
              <w:t>0,0</w:t>
            </w:r>
          </w:p>
        </w:tc>
        <w:tc>
          <w:tcPr>
            <w:tcW w:w="1005" w:type="dxa"/>
            <w:tcBorders>
              <w:top w:val="nil"/>
              <w:left w:val="nil"/>
              <w:bottom w:val="nil"/>
              <w:right w:val="single" w:sz="4" w:space="0" w:color="auto"/>
            </w:tcBorders>
            <w:noWrap/>
            <w:vAlign w:val="bottom"/>
            <w:hideMark/>
          </w:tcPr>
          <w:p w:rsidR="000B109B" w:rsidRPr="000B109B" w:rsidRDefault="000B109B" w:rsidP="000B109B">
            <w:pPr>
              <w:spacing w:after="0"/>
            </w:pPr>
            <w:r w:rsidRPr="000B109B">
              <w:t>0,0</w:t>
            </w:r>
          </w:p>
        </w:tc>
        <w:tc>
          <w:tcPr>
            <w:tcW w:w="1076" w:type="dxa"/>
            <w:gridSpan w:val="2"/>
            <w:tcBorders>
              <w:top w:val="nil"/>
              <w:left w:val="nil"/>
              <w:bottom w:val="nil"/>
              <w:right w:val="single" w:sz="4" w:space="0" w:color="auto"/>
            </w:tcBorders>
            <w:noWrap/>
            <w:vAlign w:val="bottom"/>
            <w:hideMark/>
          </w:tcPr>
          <w:p w:rsidR="000B109B" w:rsidRPr="000B109B" w:rsidRDefault="000B109B" w:rsidP="000B109B">
            <w:pPr>
              <w:spacing w:after="0"/>
            </w:pPr>
            <w:r w:rsidRPr="000B109B">
              <w:t>0,0</w:t>
            </w:r>
          </w:p>
        </w:tc>
        <w:tc>
          <w:tcPr>
            <w:tcW w:w="1076" w:type="dxa"/>
            <w:gridSpan w:val="2"/>
            <w:tcBorders>
              <w:top w:val="nil"/>
              <w:left w:val="nil"/>
              <w:bottom w:val="nil"/>
              <w:right w:val="single" w:sz="4" w:space="0" w:color="auto"/>
            </w:tcBorders>
            <w:noWrap/>
            <w:vAlign w:val="bottom"/>
            <w:hideMark/>
          </w:tcPr>
          <w:p w:rsidR="000B109B" w:rsidRPr="000B109B" w:rsidRDefault="000B109B" w:rsidP="000B109B">
            <w:pPr>
              <w:spacing w:after="0"/>
            </w:pPr>
            <w:r w:rsidRPr="000B109B">
              <w:t>0,0</w:t>
            </w:r>
          </w:p>
        </w:tc>
      </w:tr>
      <w:tr w:rsidR="000B109B" w:rsidRPr="000B109B" w:rsidTr="009145BF">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Подано воды в сеть</w:t>
            </w:r>
          </w:p>
        </w:tc>
        <w:tc>
          <w:tcPr>
            <w:tcW w:w="960" w:type="dxa"/>
            <w:gridSpan w:val="2"/>
            <w:tcBorders>
              <w:top w:val="nil"/>
              <w:left w:val="nil"/>
              <w:bottom w:val="single" w:sz="4" w:space="0" w:color="auto"/>
              <w:right w:val="nil"/>
            </w:tcBorders>
            <w:noWrap/>
            <w:vAlign w:val="bottom"/>
            <w:hideMark/>
          </w:tcPr>
          <w:p w:rsidR="000B109B" w:rsidRPr="000B109B" w:rsidRDefault="000B109B" w:rsidP="000B109B">
            <w:pPr>
              <w:spacing w:after="0"/>
            </w:pPr>
            <w:r w:rsidRPr="000B109B">
              <w:t>тыс. м3</w:t>
            </w:r>
          </w:p>
        </w:tc>
        <w:tc>
          <w:tcPr>
            <w:tcW w:w="1005" w:type="dxa"/>
            <w:tcBorders>
              <w:top w:val="single" w:sz="4" w:space="0" w:color="auto"/>
              <w:left w:val="single" w:sz="4" w:space="0" w:color="auto"/>
              <w:bottom w:val="nil"/>
              <w:right w:val="single" w:sz="4" w:space="0" w:color="auto"/>
            </w:tcBorders>
            <w:noWrap/>
            <w:vAlign w:val="bottom"/>
            <w:hideMark/>
          </w:tcPr>
          <w:p w:rsidR="000B109B" w:rsidRPr="000B109B" w:rsidRDefault="000B109B" w:rsidP="000B109B">
            <w:pPr>
              <w:spacing w:after="0"/>
            </w:pPr>
            <w:r w:rsidRPr="000B109B">
              <w:t>372,0</w:t>
            </w:r>
          </w:p>
        </w:tc>
        <w:tc>
          <w:tcPr>
            <w:tcW w:w="1005" w:type="dxa"/>
            <w:gridSpan w:val="2"/>
            <w:tcBorders>
              <w:top w:val="single" w:sz="4" w:space="0" w:color="auto"/>
              <w:left w:val="nil"/>
              <w:bottom w:val="nil"/>
              <w:right w:val="single" w:sz="4" w:space="0" w:color="auto"/>
            </w:tcBorders>
            <w:noWrap/>
            <w:vAlign w:val="bottom"/>
            <w:hideMark/>
          </w:tcPr>
          <w:p w:rsidR="000B109B" w:rsidRPr="000B109B" w:rsidRDefault="000B109B" w:rsidP="000B109B">
            <w:pPr>
              <w:spacing w:after="0"/>
            </w:pPr>
            <w:r w:rsidRPr="000B109B">
              <w:t>447,7</w:t>
            </w:r>
          </w:p>
        </w:tc>
        <w:tc>
          <w:tcPr>
            <w:tcW w:w="1005" w:type="dxa"/>
            <w:tcBorders>
              <w:top w:val="single" w:sz="4" w:space="0" w:color="auto"/>
              <w:left w:val="nil"/>
              <w:bottom w:val="nil"/>
              <w:right w:val="single" w:sz="4" w:space="0" w:color="auto"/>
            </w:tcBorders>
            <w:noWrap/>
            <w:vAlign w:val="bottom"/>
            <w:hideMark/>
          </w:tcPr>
          <w:p w:rsidR="000B109B" w:rsidRPr="000B109B" w:rsidRDefault="000B109B" w:rsidP="000B109B">
            <w:pPr>
              <w:spacing w:after="0"/>
            </w:pPr>
            <w:r w:rsidRPr="000B109B">
              <w:t>523,3</w:t>
            </w:r>
          </w:p>
        </w:tc>
        <w:tc>
          <w:tcPr>
            <w:tcW w:w="1076" w:type="dxa"/>
            <w:gridSpan w:val="2"/>
            <w:tcBorders>
              <w:top w:val="single" w:sz="4" w:space="0" w:color="auto"/>
              <w:left w:val="nil"/>
              <w:bottom w:val="nil"/>
              <w:right w:val="single" w:sz="4" w:space="0" w:color="auto"/>
            </w:tcBorders>
            <w:noWrap/>
            <w:vAlign w:val="bottom"/>
            <w:hideMark/>
          </w:tcPr>
          <w:p w:rsidR="000B109B" w:rsidRPr="000B109B" w:rsidRDefault="000B109B" w:rsidP="000B109B">
            <w:pPr>
              <w:spacing w:after="0"/>
            </w:pPr>
            <w:r w:rsidRPr="000B109B">
              <w:t>826,0</w:t>
            </w:r>
          </w:p>
        </w:tc>
        <w:tc>
          <w:tcPr>
            <w:tcW w:w="1076" w:type="dxa"/>
            <w:gridSpan w:val="2"/>
            <w:tcBorders>
              <w:top w:val="single" w:sz="4" w:space="0" w:color="auto"/>
              <w:left w:val="nil"/>
              <w:bottom w:val="nil"/>
              <w:right w:val="single" w:sz="4" w:space="0" w:color="auto"/>
            </w:tcBorders>
            <w:noWrap/>
            <w:vAlign w:val="bottom"/>
            <w:hideMark/>
          </w:tcPr>
          <w:p w:rsidR="000B109B" w:rsidRPr="000B109B" w:rsidRDefault="000B109B" w:rsidP="000B109B">
            <w:pPr>
              <w:spacing w:after="0"/>
            </w:pPr>
            <w:r w:rsidRPr="000B109B">
              <w:t>1059,9</w:t>
            </w:r>
          </w:p>
        </w:tc>
      </w:tr>
      <w:tr w:rsidR="000B109B" w:rsidRPr="000B109B" w:rsidTr="009145BF">
        <w:trPr>
          <w:trHeight w:val="60"/>
        </w:trPr>
        <w:tc>
          <w:tcPr>
            <w:tcW w:w="2296"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Объём потерь</w:t>
            </w:r>
          </w:p>
        </w:tc>
        <w:tc>
          <w:tcPr>
            <w:tcW w:w="960" w:type="dxa"/>
            <w:gridSpan w:val="2"/>
            <w:tcBorders>
              <w:top w:val="nil"/>
              <w:left w:val="nil"/>
              <w:bottom w:val="single" w:sz="4" w:space="0" w:color="auto"/>
              <w:right w:val="nil"/>
            </w:tcBorders>
            <w:noWrap/>
            <w:vAlign w:val="bottom"/>
            <w:hideMark/>
          </w:tcPr>
          <w:p w:rsidR="000B109B" w:rsidRPr="000B109B" w:rsidRDefault="000B109B" w:rsidP="000B109B">
            <w:pPr>
              <w:spacing w:after="0"/>
            </w:pPr>
            <w:r w:rsidRPr="000B109B">
              <w:t>тыс. м3</w:t>
            </w:r>
          </w:p>
        </w:tc>
        <w:tc>
          <w:tcPr>
            <w:tcW w:w="1005" w:type="dxa"/>
            <w:tcBorders>
              <w:top w:val="single" w:sz="8" w:space="0" w:color="auto"/>
              <w:left w:val="single" w:sz="8" w:space="0" w:color="auto"/>
              <w:bottom w:val="single" w:sz="8" w:space="0" w:color="auto"/>
              <w:right w:val="single" w:sz="8" w:space="0" w:color="auto"/>
            </w:tcBorders>
            <w:noWrap/>
            <w:vAlign w:val="bottom"/>
            <w:hideMark/>
          </w:tcPr>
          <w:p w:rsidR="000B109B" w:rsidRPr="000B109B" w:rsidRDefault="000B109B" w:rsidP="000B109B">
            <w:pPr>
              <w:spacing w:after="0"/>
            </w:pPr>
            <w:r w:rsidRPr="000B109B">
              <w:t>126,74</w:t>
            </w:r>
          </w:p>
        </w:tc>
        <w:tc>
          <w:tcPr>
            <w:tcW w:w="1005" w:type="dxa"/>
            <w:gridSpan w:val="2"/>
            <w:tcBorders>
              <w:top w:val="single" w:sz="4" w:space="0" w:color="auto"/>
              <w:left w:val="nil"/>
              <w:bottom w:val="single" w:sz="4" w:space="0" w:color="auto"/>
              <w:right w:val="single" w:sz="4" w:space="0" w:color="auto"/>
            </w:tcBorders>
            <w:noWrap/>
            <w:vAlign w:val="bottom"/>
            <w:hideMark/>
          </w:tcPr>
          <w:p w:rsidR="000B109B" w:rsidRPr="000B109B" w:rsidRDefault="000B109B" w:rsidP="000B109B">
            <w:pPr>
              <w:spacing w:after="0"/>
            </w:pPr>
            <w:r w:rsidRPr="000B109B">
              <w:t>122,0</w:t>
            </w:r>
          </w:p>
        </w:tc>
        <w:tc>
          <w:tcPr>
            <w:tcW w:w="1005" w:type="dxa"/>
            <w:tcBorders>
              <w:top w:val="single" w:sz="4" w:space="0" w:color="auto"/>
              <w:left w:val="nil"/>
              <w:bottom w:val="single" w:sz="4" w:space="0" w:color="auto"/>
              <w:right w:val="single" w:sz="4" w:space="0" w:color="auto"/>
            </w:tcBorders>
            <w:noWrap/>
            <w:vAlign w:val="bottom"/>
            <w:hideMark/>
          </w:tcPr>
          <w:p w:rsidR="000B109B" w:rsidRPr="000B109B" w:rsidRDefault="000B109B" w:rsidP="000B109B">
            <w:pPr>
              <w:spacing w:after="0"/>
            </w:pPr>
            <w:r w:rsidRPr="000B109B">
              <w:t>117,4</w:t>
            </w:r>
          </w:p>
        </w:tc>
        <w:tc>
          <w:tcPr>
            <w:tcW w:w="1076" w:type="dxa"/>
            <w:gridSpan w:val="2"/>
            <w:tcBorders>
              <w:top w:val="single" w:sz="4" w:space="0" w:color="auto"/>
              <w:left w:val="nil"/>
              <w:bottom w:val="single" w:sz="4" w:space="0" w:color="auto"/>
              <w:right w:val="single" w:sz="4" w:space="0" w:color="auto"/>
            </w:tcBorders>
            <w:noWrap/>
            <w:vAlign w:val="bottom"/>
            <w:hideMark/>
          </w:tcPr>
          <w:p w:rsidR="000B109B" w:rsidRPr="000B109B" w:rsidRDefault="000B109B" w:rsidP="000B109B">
            <w:pPr>
              <w:spacing w:after="0"/>
            </w:pPr>
            <w:r w:rsidRPr="000B109B">
              <w:t>98,6</w:t>
            </w:r>
          </w:p>
        </w:tc>
        <w:tc>
          <w:tcPr>
            <w:tcW w:w="1076" w:type="dxa"/>
            <w:gridSpan w:val="2"/>
            <w:tcBorders>
              <w:top w:val="single" w:sz="4" w:space="0" w:color="auto"/>
              <w:left w:val="nil"/>
              <w:bottom w:val="single" w:sz="4" w:space="0" w:color="auto"/>
              <w:right w:val="single" w:sz="4" w:space="0" w:color="auto"/>
            </w:tcBorders>
            <w:noWrap/>
            <w:vAlign w:val="bottom"/>
            <w:hideMark/>
          </w:tcPr>
          <w:p w:rsidR="000B109B" w:rsidRPr="000B109B" w:rsidRDefault="000B109B" w:rsidP="000B109B">
            <w:pPr>
              <w:spacing w:after="0"/>
            </w:pPr>
            <w:r w:rsidRPr="000B109B">
              <w:t>84,1</w:t>
            </w:r>
          </w:p>
        </w:tc>
      </w:tr>
      <w:tr w:rsidR="000B109B" w:rsidRPr="000B109B" w:rsidTr="009145BF">
        <w:trPr>
          <w:trHeight w:val="300"/>
        </w:trPr>
        <w:tc>
          <w:tcPr>
            <w:tcW w:w="2296" w:type="dxa"/>
            <w:gridSpan w:val="2"/>
            <w:tcBorders>
              <w:top w:val="nil"/>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Уровень потерь</w:t>
            </w:r>
          </w:p>
        </w:tc>
        <w:tc>
          <w:tcPr>
            <w:tcW w:w="960" w:type="dxa"/>
            <w:gridSpan w:val="2"/>
            <w:tcBorders>
              <w:top w:val="nil"/>
              <w:left w:val="nil"/>
              <w:bottom w:val="single" w:sz="4" w:space="0" w:color="auto"/>
              <w:right w:val="nil"/>
            </w:tcBorders>
            <w:noWrap/>
            <w:vAlign w:val="bottom"/>
            <w:hideMark/>
          </w:tcPr>
          <w:p w:rsidR="000B109B" w:rsidRPr="000B109B" w:rsidRDefault="000B109B" w:rsidP="000B109B">
            <w:pPr>
              <w:spacing w:after="0"/>
            </w:pPr>
            <w:r w:rsidRPr="000B109B">
              <w:t>%</w:t>
            </w:r>
          </w:p>
        </w:tc>
        <w:tc>
          <w:tcPr>
            <w:tcW w:w="1005" w:type="dxa"/>
            <w:tcBorders>
              <w:top w:val="nil"/>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34,07</w:t>
            </w:r>
          </w:p>
        </w:tc>
        <w:tc>
          <w:tcPr>
            <w:tcW w:w="100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27,26</w:t>
            </w:r>
          </w:p>
        </w:tc>
        <w:tc>
          <w:tcPr>
            <w:tcW w:w="1005"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22,42</w:t>
            </w:r>
          </w:p>
        </w:tc>
        <w:tc>
          <w:tcPr>
            <w:tcW w:w="10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11,93</w:t>
            </w:r>
          </w:p>
        </w:tc>
        <w:tc>
          <w:tcPr>
            <w:tcW w:w="10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7,93</w:t>
            </w:r>
          </w:p>
        </w:tc>
      </w:tr>
      <w:tr w:rsidR="000B109B" w:rsidRPr="000B109B" w:rsidTr="009145BF">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lastRenderedPageBreak/>
              <w:t>Объём реализации услуги централизованного водоснабжения</w:t>
            </w:r>
          </w:p>
        </w:tc>
        <w:tc>
          <w:tcPr>
            <w:tcW w:w="960"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тыс. м3</w:t>
            </w:r>
          </w:p>
        </w:tc>
        <w:tc>
          <w:tcPr>
            <w:tcW w:w="1005"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245,3</w:t>
            </w:r>
          </w:p>
        </w:tc>
        <w:tc>
          <w:tcPr>
            <w:tcW w:w="100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325,6</w:t>
            </w:r>
          </w:p>
        </w:tc>
        <w:tc>
          <w:tcPr>
            <w:tcW w:w="1005"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406,0</w:t>
            </w:r>
          </w:p>
        </w:tc>
        <w:tc>
          <w:tcPr>
            <w:tcW w:w="10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727,4</w:t>
            </w:r>
          </w:p>
        </w:tc>
        <w:tc>
          <w:tcPr>
            <w:tcW w:w="10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975,8</w:t>
            </w:r>
          </w:p>
        </w:tc>
      </w:tr>
      <w:tr w:rsidR="000B109B" w:rsidRPr="000B109B" w:rsidTr="009145BF">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населению (питьевая)</w:t>
            </w:r>
          </w:p>
        </w:tc>
        <w:tc>
          <w:tcPr>
            <w:tcW w:w="960"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тыс. м3</w:t>
            </w:r>
          </w:p>
        </w:tc>
        <w:tc>
          <w:tcPr>
            <w:tcW w:w="1005"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216,7</w:t>
            </w:r>
          </w:p>
        </w:tc>
        <w:tc>
          <w:tcPr>
            <w:tcW w:w="100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254,5</w:t>
            </w:r>
          </w:p>
        </w:tc>
        <w:tc>
          <w:tcPr>
            <w:tcW w:w="1005"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292,3</w:t>
            </w:r>
          </w:p>
        </w:tc>
        <w:tc>
          <w:tcPr>
            <w:tcW w:w="10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443,6</w:t>
            </w:r>
          </w:p>
        </w:tc>
        <w:tc>
          <w:tcPr>
            <w:tcW w:w="10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560,4</w:t>
            </w:r>
          </w:p>
        </w:tc>
      </w:tr>
      <w:tr w:rsidR="000B109B" w:rsidRPr="000B109B" w:rsidTr="009145BF">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прочим потребителям</w:t>
            </w:r>
          </w:p>
        </w:tc>
        <w:tc>
          <w:tcPr>
            <w:tcW w:w="960"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тыс. м3</w:t>
            </w:r>
          </w:p>
        </w:tc>
        <w:tc>
          <w:tcPr>
            <w:tcW w:w="1005"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28,6</w:t>
            </w:r>
          </w:p>
        </w:tc>
        <w:tc>
          <w:tcPr>
            <w:tcW w:w="100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71,2</w:t>
            </w:r>
          </w:p>
        </w:tc>
        <w:tc>
          <w:tcPr>
            <w:tcW w:w="1005"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113,7</w:t>
            </w:r>
          </w:p>
        </w:tc>
        <w:tc>
          <w:tcPr>
            <w:tcW w:w="10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283,9</w:t>
            </w:r>
          </w:p>
        </w:tc>
        <w:tc>
          <w:tcPr>
            <w:tcW w:w="10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415,4</w:t>
            </w:r>
          </w:p>
        </w:tc>
      </w:tr>
      <w:tr w:rsidR="000B109B" w:rsidRPr="000B109B" w:rsidTr="009145BF">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Численность населения, пользующегося услугой централизованного водоснабжения</w:t>
            </w:r>
          </w:p>
        </w:tc>
        <w:tc>
          <w:tcPr>
            <w:tcW w:w="960"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чел.</w:t>
            </w:r>
          </w:p>
        </w:tc>
        <w:tc>
          <w:tcPr>
            <w:tcW w:w="1005"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5143</w:t>
            </w:r>
          </w:p>
        </w:tc>
        <w:tc>
          <w:tcPr>
            <w:tcW w:w="100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5571</w:t>
            </w:r>
          </w:p>
        </w:tc>
        <w:tc>
          <w:tcPr>
            <w:tcW w:w="1005"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6000</w:t>
            </w:r>
          </w:p>
        </w:tc>
        <w:tc>
          <w:tcPr>
            <w:tcW w:w="10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7713</w:t>
            </w:r>
          </w:p>
        </w:tc>
        <w:tc>
          <w:tcPr>
            <w:tcW w:w="10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9037</w:t>
            </w:r>
          </w:p>
        </w:tc>
      </w:tr>
      <w:tr w:rsidR="000B109B" w:rsidRPr="000B109B" w:rsidTr="009145BF">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Охват потребителей приборами учета холодной воды</w:t>
            </w:r>
          </w:p>
        </w:tc>
        <w:tc>
          <w:tcPr>
            <w:tcW w:w="960"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w:t>
            </w:r>
          </w:p>
        </w:tc>
        <w:tc>
          <w:tcPr>
            <w:tcW w:w="1005"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100,00%</w:t>
            </w:r>
          </w:p>
        </w:tc>
        <w:tc>
          <w:tcPr>
            <w:tcW w:w="100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100,00%</w:t>
            </w:r>
          </w:p>
        </w:tc>
        <w:tc>
          <w:tcPr>
            <w:tcW w:w="1005"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100,00%</w:t>
            </w:r>
          </w:p>
        </w:tc>
        <w:tc>
          <w:tcPr>
            <w:tcW w:w="10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100,00%</w:t>
            </w:r>
          </w:p>
        </w:tc>
        <w:tc>
          <w:tcPr>
            <w:tcW w:w="10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100,00%</w:t>
            </w:r>
          </w:p>
        </w:tc>
      </w:tr>
      <w:tr w:rsidR="000B109B" w:rsidRPr="000B109B" w:rsidTr="009145BF">
        <w:trPr>
          <w:trHeight w:val="300"/>
        </w:trPr>
        <w:tc>
          <w:tcPr>
            <w:tcW w:w="8423" w:type="dxa"/>
            <w:gridSpan w:val="12"/>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в т. ч.</w:t>
            </w:r>
          </w:p>
        </w:tc>
      </w:tr>
      <w:tr w:rsidR="000B109B" w:rsidRPr="000B109B" w:rsidTr="009145BF">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Охват населения приборами учета воды  (общедомовые приборы учета)</w:t>
            </w:r>
          </w:p>
        </w:tc>
        <w:tc>
          <w:tcPr>
            <w:tcW w:w="960"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w:t>
            </w:r>
          </w:p>
        </w:tc>
        <w:tc>
          <w:tcPr>
            <w:tcW w:w="1005"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100,00%</w:t>
            </w:r>
          </w:p>
        </w:tc>
        <w:tc>
          <w:tcPr>
            <w:tcW w:w="100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100,00%</w:t>
            </w:r>
          </w:p>
        </w:tc>
        <w:tc>
          <w:tcPr>
            <w:tcW w:w="1005"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100,00%</w:t>
            </w:r>
          </w:p>
        </w:tc>
        <w:tc>
          <w:tcPr>
            <w:tcW w:w="1076"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100,00%</w:t>
            </w:r>
          </w:p>
        </w:tc>
        <w:tc>
          <w:tcPr>
            <w:tcW w:w="1076"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100,00%</w:t>
            </w:r>
          </w:p>
        </w:tc>
      </w:tr>
      <w:tr w:rsidR="000B109B" w:rsidRPr="000B109B" w:rsidTr="009145BF">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Охват населения приборами учета воды (индивидуальные приборы учета)</w:t>
            </w:r>
          </w:p>
        </w:tc>
        <w:tc>
          <w:tcPr>
            <w:tcW w:w="960"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w:t>
            </w:r>
          </w:p>
        </w:tc>
        <w:tc>
          <w:tcPr>
            <w:tcW w:w="1005"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100,00%</w:t>
            </w:r>
          </w:p>
        </w:tc>
        <w:tc>
          <w:tcPr>
            <w:tcW w:w="100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100,00%</w:t>
            </w:r>
          </w:p>
        </w:tc>
        <w:tc>
          <w:tcPr>
            <w:tcW w:w="1005"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100,00%</w:t>
            </w:r>
          </w:p>
        </w:tc>
        <w:tc>
          <w:tcPr>
            <w:tcW w:w="1076"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100,00%</w:t>
            </w:r>
          </w:p>
        </w:tc>
        <w:tc>
          <w:tcPr>
            <w:tcW w:w="1076"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100,00%</w:t>
            </w:r>
          </w:p>
        </w:tc>
      </w:tr>
      <w:tr w:rsidR="000B109B" w:rsidRPr="000B109B" w:rsidTr="009145BF">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Соответствие качества питьевой воды СанПиН</w:t>
            </w:r>
          </w:p>
        </w:tc>
        <w:tc>
          <w:tcPr>
            <w:tcW w:w="960"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да/нет</w:t>
            </w:r>
          </w:p>
        </w:tc>
        <w:tc>
          <w:tcPr>
            <w:tcW w:w="1005"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да</w:t>
            </w:r>
          </w:p>
        </w:tc>
        <w:tc>
          <w:tcPr>
            <w:tcW w:w="100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да</w:t>
            </w:r>
          </w:p>
        </w:tc>
        <w:tc>
          <w:tcPr>
            <w:tcW w:w="1005"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да</w:t>
            </w:r>
          </w:p>
        </w:tc>
        <w:tc>
          <w:tcPr>
            <w:tcW w:w="1076"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да</w:t>
            </w:r>
          </w:p>
        </w:tc>
        <w:tc>
          <w:tcPr>
            <w:tcW w:w="1076"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да</w:t>
            </w:r>
          </w:p>
        </w:tc>
      </w:tr>
      <w:tr w:rsidR="000B109B" w:rsidRPr="000B109B" w:rsidTr="009145BF">
        <w:trPr>
          <w:trHeight w:val="300"/>
        </w:trPr>
        <w:tc>
          <w:tcPr>
            <w:tcW w:w="8423" w:type="dxa"/>
            <w:gridSpan w:val="12"/>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Индикаторы надёжности системы водоснабжения</w:t>
            </w:r>
          </w:p>
        </w:tc>
      </w:tr>
      <w:tr w:rsidR="000B109B" w:rsidRPr="000B109B" w:rsidTr="009145BF">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 xml:space="preserve">Аварийность коммунальной инфраструктуры </w:t>
            </w:r>
            <w:r w:rsidRPr="000B109B">
              <w:lastRenderedPageBreak/>
              <w:t>водоснабжения</w:t>
            </w:r>
          </w:p>
        </w:tc>
        <w:tc>
          <w:tcPr>
            <w:tcW w:w="960"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lastRenderedPageBreak/>
              <w:t>ед./км</w:t>
            </w:r>
          </w:p>
        </w:tc>
        <w:tc>
          <w:tcPr>
            <w:tcW w:w="1005"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w:t>
            </w:r>
          </w:p>
        </w:tc>
        <w:tc>
          <w:tcPr>
            <w:tcW w:w="1005"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w:t>
            </w:r>
          </w:p>
        </w:tc>
        <w:tc>
          <w:tcPr>
            <w:tcW w:w="1005"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w:t>
            </w:r>
          </w:p>
        </w:tc>
        <w:tc>
          <w:tcPr>
            <w:tcW w:w="10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w:t>
            </w:r>
          </w:p>
        </w:tc>
        <w:tc>
          <w:tcPr>
            <w:tcW w:w="1076"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w:t>
            </w:r>
          </w:p>
        </w:tc>
      </w:tr>
      <w:tr w:rsidR="000B109B" w:rsidRPr="000B109B" w:rsidTr="009145BF">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lastRenderedPageBreak/>
              <w:t>Продолжительность (бесперебойность) поставки</w:t>
            </w:r>
          </w:p>
        </w:tc>
        <w:tc>
          <w:tcPr>
            <w:tcW w:w="960"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w:t>
            </w:r>
          </w:p>
        </w:tc>
        <w:tc>
          <w:tcPr>
            <w:tcW w:w="1005"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100,00%</w:t>
            </w:r>
          </w:p>
        </w:tc>
        <w:tc>
          <w:tcPr>
            <w:tcW w:w="100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100,00%</w:t>
            </w:r>
          </w:p>
        </w:tc>
        <w:tc>
          <w:tcPr>
            <w:tcW w:w="1005"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100,00%</w:t>
            </w:r>
          </w:p>
        </w:tc>
        <w:tc>
          <w:tcPr>
            <w:tcW w:w="1076"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100,00%</w:t>
            </w:r>
          </w:p>
        </w:tc>
        <w:tc>
          <w:tcPr>
            <w:tcW w:w="1076"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100,00%</w:t>
            </w:r>
          </w:p>
        </w:tc>
      </w:tr>
      <w:tr w:rsidR="000B109B" w:rsidRPr="000B109B" w:rsidTr="009145BF">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Фактический износ систем коммунальной инфраструктуры водозаборов</w:t>
            </w:r>
          </w:p>
        </w:tc>
        <w:tc>
          <w:tcPr>
            <w:tcW w:w="960"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w:t>
            </w:r>
          </w:p>
        </w:tc>
        <w:tc>
          <w:tcPr>
            <w:tcW w:w="1005"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80,00%</w:t>
            </w:r>
          </w:p>
        </w:tc>
        <w:tc>
          <w:tcPr>
            <w:tcW w:w="100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70,00%</w:t>
            </w:r>
          </w:p>
        </w:tc>
        <w:tc>
          <w:tcPr>
            <w:tcW w:w="1005"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60,00%</w:t>
            </w:r>
          </w:p>
        </w:tc>
        <w:tc>
          <w:tcPr>
            <w:tcW w:w="1076"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20,00%</w:t>
            </w:r>
          </w:p>
        </w:tc>
        <w:tc>
          <w:tcPr>
            <w:tcW w:w="1076"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0,00%</w:t>
            </w:r>
          </w:p>
        </w:tc>
      </w:tr>
      <w:tr w:rsidR="000B109B" w:rsidRPr="000B109B" w:rsidTr="009145BF">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Фактический износ сетей систем водоснабжения</w:t>
            </w:r>
          </w:p>
        </w:tc>
        <w:tc>
          <w:tcPr>
            <w:tcW w:w="960" w:type="dxa"/>
            <w:gridSpan w:val="2"/>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w:t>
            </w:r>
          </w:p>
        </w:tc>
        <w:tc>
          <w:tcPr>
            <w:tcW w:w="1005"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80,00%</w:t>
            </w:r>
          </w:p>
        </w:tc>
        <w:tc>
          <w:tcPr>
            <w:tcW w:w="1005"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70,00%</w:t>
            </w:r>
          </w:p>
        </w:tc>
        <w:tc>
          <w:tcPr>
            <w:tcW w:w="1005"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60,00%</w:t>
            </w:r>
          </w:p>
        </w:tc>
        <w:tc>
          <w:tcPr>
            <w:tcW w:w="1076"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20,00%</w:t>
            </w:r>
          </w:p>
        </w:tc>
        <w:tc>
          <w:tcPr>
            <w:tcW w:w="1076" w:type="dxa"/>
            <w:gridSpan w:val="2"/>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0,00%</w:t>
            </w:r>
          </w:p>
        </w:tc>
      </w:tr>
    </w:tbl>
    <w:p w:rsidR="000B109B" w:rsidRPr="000B109B" w:rsidRDefault="000B109B" w:rsidP="000B109B">
      <w:pPr>
        <w:spacing w:after="0"/>
      </w:pPr>
    </w:p>
    <w:tbl>
      <w:tblPr>
        <w:tblW w:w="8140" w:type="dxa"/>
        <w:tblInd w:w="93" w:type="dxa"/>
        <w:tblLook w:val="04A0"/>
      </w:tblPr>
      <w:tblGrid>
        <w:gridCol w:w="2518"/>
        <w:gridCol w:w="960"/>
        <w:gridCol w:w="960"/>
        <w:gridCol w:w="960"/>
        <w:gridCol w:w="960"/>
        <w:gridCol w:w="1151"/>
        <w:gridCol w:w="1080"/>
      </w:tblGrid>
      <w:tr w:rsidR="000B109B" w:rsidRPr="000B109B" w:rsidTr="009145BF">
        <w:trPr>
          <w:trHeight w:val="315"/>
        </w:trPr>
        <w:tc>
          <w:tcPr>
            <w:tcW w:w="6029" w:type="dxa"/>
            <w:gridSpan w:val="5"/>
            <w:noWrap/>
            <w:vAlign w:val="bottom"/>
            <w:hideMark/>
          </w:tcPr>
          <w:p w:rsidR="000B109B" w:rsidRPr="000B109B" w:rsidRDefault="000B109B" w:rsidP="000B109B">
            <w:pPr>
              <w:spacing w:after="0"/>
            </w:pPr>
            <w:r w:rsidRPr="000B109B">
              <w:t>Таблица № 4.2.4. Развитие системы водоотведения</w:t>
            </w:r>
          </w:p>
        </w:tc>
        <w:tc>
          <w:tcPr>
            <w:tcW w:w="1151" w:type="dxa"/>
            <w:noWrap/>
            <w:vAlign w:val="bottom"/>
            <w:hideMark/>
          </w:tcPr>
          <w:p w:rsidR="000B109B" w:rsidRPr="000B109B" w:rsidRDefault="000B109B" w:rsidP="000B109B">
            <w:pPr>
              <w:spacing w:after="0"/>
            </w:pPr>
          </w:p>
        </w:tc>
        <w:tc>
          <w:tcPr>
            <w:tcW w:w="960" w:type="dxa"/>
            <w:noWrap/>
            <w:vAlign w:val="bottom"/>
            <w:hideMark/>
          </w:tcPr>
          <w:p w:rsidR="000B109B" w:rsidRPr="000B109B" w:rsidRDefault="000B109B" w:rsidP="000B109B">
            <w:pPr>
              <w:spacing w:after="0"/>
            </w:pPr>
          </w:p>
        </w:tc>
      </w:tr>
      <w:tr w:rsidR="000B109B" w:rsidRPr="000B109B" w:rsidTr="009145BF">
        <w:trPr>
          <w:trHeight w:val="300"/>
        </w:trPr>
        <w:tc>
          <w:tcPr>
            <w:tcW w:w="2189" w:type="dxa"/>
            <w:tcBorders>
              <w:top w:val="single" w:sz="4" w:space="0" w:color="auto"/>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Показатели</w:t>
            </w:r>
          </w:p>
        </w:tc>
        <w:tc>
          <w:tcPr>
            <w:tcW w:w="960" w:type="dxa"/>
            <w:tcBorders>
              <w:top w:val="single" w:sz="4" w:space="0" w:color="auto"/>
              <w:left w:val="nil"/>
              <w:bottom w:val="single" w:sz="4" w:space="0" w:color="auto"/>
              <w:right w:val="single" w:sz="4" w:space="0" w:color="auto"/>
            </w:tcBorders>
            <w:noWrap/>
            <w:vAlign w:val="bottom"/>
            <w:hideMark/>
          </w:tcPr>
          <w:p w:rsidR="000B109B" w:rsidRPr="000B109B" w:rsidRDefault="000B109B" w:rsidP="000B109B">
            <w:pPr>
              <w:spacing w:after="0"/>
            </w:pPr>
            <w:r w:rsidRPr="000B109B">
              <w:t>Ед. изм.</w:t>
            </w:r>
          </w:p>
        </w:tc>
        <w:tc>
          <w:tcPr>
            <w:tcW w:w="960" w:type="dxa"/>
            <w:tcBorders>
              <w:top w:val="single" w:sz="4" w:space="0" w:color="auto"/>
              <w:left w:val="nil"/>
              <w:bottom w:val="single" w:sz="4" w:space="0" w:color="auto"/>
              <w:right w:val="single" w:sz="4" w:space="0" w:color="auto"/>
            </w:tcBorders>
            <w:vAlign w:val="bottom"/>
            <w:hideMark/>
          </w:tcPr>
          <w:p w:rsidR="000B109B" w:rsidRPr="000B109B" w:rsidRDefault="000B109B" w:rsidP="000B109B">
            <w:pPr>
              <w:spacing w:after="0"/>
            </w:pPr>
            <w:r w:rsidRPr="000B109B">
              <w:t>2013</w:t>
            </w:r>
          </w:p>
        </w:tc>
        <w:tc>
          <w:tcPr>
            <w:tcW w:w="960" w:type="dxa"/>
            <w:tcBorders>
              <w:top w:val="single" w:sz="4" w:space="0" w:color="auto"/>
              <w:left w:val="nil"/>
              <w:bottom w:val="single" w:sz="4" w:space="0" w:color="auto"/>
              <w:right w:val="single" w:sz="4" w:space="0" w:color="auto"/>
            </w:tcBorders>
            <w:vAlign w:val="bottom"/>
            <w:hideMark/>
          </w:tcPr>
          <w:p w:rsidR="000B109B" w:rsidRPr="000B109B" w:rsidRDefault="000B109B" w:rsidP="000B109B">
            <w:pPr>
              <w:spacing w:after="0"/>
            </w:pPr>
            <w:r w:rsidRPr="000B109B">
              <w:t>2014</w:t>
            </w:r>
          </w:p>
        </w:tc>
        <w:tc>
          <w:tcPr>
            <w:tcW w:w="960" w:type="dxa"/>
            <w:tcBorders>
              <w:top w:val="single" w:sz="4" w:space="0" w:color="auto"/>
              <w:left w:val="nil"/>
              <w:bottom w:val="single" w:sz="4" w:space="0" w:color="auto"/>
              <w:right w:val="single" w:sz="4" w:space="0" w:color="auto"/>
            </w:tcBorders>
            <w:shd w:val="clear" w:color="auto" w:fill="FFFFFF"/>
            <w:vAlign w:val="bottom"/>
            <w:hideMark/>
          </w:tcPr>
          <w:p w:rsidR="000B109B" w:rsidRPr="000B109B" w:rsidRDefault="000B109B" w:rsidP="000B109B">
            <w:pPr>
              <w:spacing w:after="0"/>
            </w:pPr>
            <w:r w:rsidRPr="000B109B">
              <w:t>2015</w:t>
            </w:r>
          </w:p>
        </w:tc>
        <w:tc>
          <w:tcPr>
            <w:tcW w:w="1151" w:type="dxa"/>
            <w:tcBorders>
              <w:top w:val="single" w:sz="4" w:space="0" w:color="auto"/>
              <w:left w:val="nil"/>
              <w:bottom w:val="single" w:sz="4" w:space="0" w:color="auto"/>
              <w:right w:val="single" w:sz="4" w:space="0" w:color="auto"/>
            </w:tcBorders>
            <w:vAlign w:val="bottom"/>
            <w:hideMark/>
          </w:tcPr>
          <w:p w:rsidR="000B109B" w:rsidRPr="000B109B" w:rsidRDefault="000B109B" w:rsidP="000B109B">
            <w:pPr>
              <w:spacing w:after="0"/>
            </w:pPr>
            <w:r w:rsidRPr="000B109B">
              <w:t>2019</w:t>
            </w:r>
          </w:p>
        </w:tc>
        <w:tc>
          <w:tcPr>
            <w:tcW w:w="960" w:type="dxa"/>
            <w:tcBorders>
              <w:top w:val="single" w:sz="4" w:space="0" w:color="auto"/>
              <w:left w:val="nil"/>
              <w:bottom w:val="single" w:sz="4" w:space="0" w:color="auto"/>
              <w:right w:val="single" w:sz="4" w:space="0" w:color="auto"/>
            </w:tcBorders>
            <w:vAlign w:val="bottom"/>
            <w:hideMark/>
          </w:tcPr>
          <w:p w:rsidR="000B109B" w:rsidRPr="000B109B" w:rsidRDefault="000B109B" w:rsidP="000B109B">
            <w:pPr>
              <w:spacing w:after="0"/>
            </w:pPr>
            <w:r w:rsidRPr="000B109B">
              <w:t>2022</w:t>
            </w:r>
          </w:p>
        </w:tc>
      </w:tr>
      <w:tr w:rsidR="000B109B" w:rsidRPr="000B109B" w:rsidTr="009145BF">
        <w:trPr>
          <w:trHeight w:val="300"/>
        </w:trPr>
        <w:tc>
          <w:tcPr>
            <w:tcW w:w="8140" w:type="dxa"/>
            <w:gridSpan w:val="7"/>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ВОДООТВЕДЕНИЕ</w:t>
            </w:r>
          </w:p>
        </w:tc>
      </w:tr>
      <w:tr w:rsidR="000B109B" w:rsidRPr="000B109B" w:rsidTr="009145BF">
        <w:trPr>
          <w:trHeight w:val="300"/>
        </w:trPr>
        <w:tc>
          <w:tcPr>
            <w:tcW w:w="8140" w:type="dxa"/>
            <w:gridSpan w:val="7"/>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Основные показатели развития системы водоотведения</w:t>
            </w:r>
          </w:p>
        </w:tc>
      </w:tr>
      <w:tr w:rsidR="000B109B" w:rsidRPr="000B109B" w:rsidTr="009145BF">
        <w:trPr>
          <w:trHeight w:val="70"/>
        </w:trPr>
        <w:tc>
          <w:tcPr>
            <w:tcW w:w="2189"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Фактическая производственная мощность очистных сооружений</w:t>
            </w:r>
          </w:p>
        </w:tc>
        <w:tc>
          <w:tcPr>
            <w:tcW w:w="960"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тыс. м3 в сутки</w:t>
            </w:r>
          </w:p>
        </w:tc>
        <w:tc>
          <w:tcPr>
            <w:tcW w:w="960"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0,00</w:t>
            </w:r>
          </w:p>
        </w:tc>
        <w:tc>
          <w:tcPr>
            <w:tcW w:w="960"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0,00</w:t>
            </w:r>
          </w:p>
        </w:tc>
        <w:tc>
          <w:tcPr>
            <w:tcW w:w="960"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0,00</w:t>
            </w:r>
          </w:p>
        </w:tc>
        <w:tc>
          <w:tcPr>
            <w:tcW w:w="1151"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0,60</w:t>
            </w:r>
          </w:p>
        </w:tc>
        <w:tc>
          <w:tcPr>
            <w:tcW w:w="960"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0,77</w:t>
            </w:r>
          </w:p>
        </w:tc>
      </w:tr>
      <w:tr w:rsidR="000B109B" w:rsidRPr="000B109B" w:rsidTr="009145BF">
        <w:trPr>
          <w:trHeight w:val="70"/>
        </w:trPr>
        <w:tc>
          <w:tcPr>
            <w:tcW w:w="2189"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Коэффициент использования производственной мощности очистных сооружений</w:t>
            </w:r>
          </w:p>
        </w:tc>
        <w:tc>
          <w:tcPr>
            <w:tcW w:w="960"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w:t>
            </w:r>
          </w:p>
        </w:tc>
        <w:tc>
          <w:tcPr>
            <w:tcW w:w="960"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0,00%</w:t>
            </w:r>
          </w:p>
        </w:tc>
        <w:tc>
          <w:tcPr>
            <w:tcW w:w="960"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0,00%</w:t>
            </w:r>
          </w:p>
        </w:tc>
        <w:tc>
          <w:tcPr>
            <w:tcW w:w="960"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0,00%</w:t>
            </w:r>
          </w:p>
        </w:tc>
        <w:tc>
          <w:tcPr>
            <w:tcW w:w="1151"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25,98%</w:t>
            </w:r>
          </w:p>
        </w:tc>
        <w:tc>
          <w:tcPr>
            <w:tcW w:w="960"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33,31%</w:t>
            </w:r>
          </w:p>
        </w:tc>
      </w:tr>
      <w:tr w:rsidR="000B109B" w:rsidRPr="000B109B" w:rsidTr="009145BF">
        <w:trPr>
          <w:trHeight w:val="70"/>
        </w:trPr>
        <w:tc>
          <w:tcPr>
            <w:tcW w:w="2189"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Общая протяжённость сетей</w:t>
            </w:r>
          </w:p>
        </w:tc>
        <w:tc>
          <w:tcPr>
            <w:tcW w:w="960"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км</w:t>
            </w:r>
          </w:p>
        </w:tc>
        <w:tc>
          <w:tcPr>
            <w:tcW w:w="960"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0,00</w:t>
            </w:r>
          </w:p>
        </w:tc>
        <w:tc>
          <w:tcPr>
            <w:tcW w:w="960"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0,00</w:t>
            </w:r>
          </w:p>
        </w:tc>
        <w:tc>
          <w:tcPr>
            <w:tcW w:w="960"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0,00</w:t>
            </w:r>
          </w:p>
        </w:tc>
        <w:tc>
          <w:tcPr>
            <w:tcW w:w="1151"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33,82</w:t>
            </w:r>
          </w:p>
        </w:tc>
        <w:tc>
          <w:tcPr>
            <w:tcW w:w="960"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52,82</w:t>
            </w:r>
          </w:p>
        </w:tc>
      </w:tr>
      <w:tr w:rsidR="000B109B" w:rsidRPr="000B109B" w:rsidTr="009145BF">
        <w:trPr>
          <w:trHeight w:val="70"/>
        </w:trPr>
        <w:tc>
          <w:tcPr>
            <w:tcW w:w="2189"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 xml:space="preserve">Протяжённость сетей, нуждающихся в </w:t>
            </w:r>
            <w:r w:rsidRPr="000B109B">
              <w:lastRenderedPageBreak/>
              <w:t>замене</w:t>
            </w:r>
          </w:p>
        </w:tc>
        <w:tc>
          <w:tcPr>
            <w:tcW w:w="960"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lastRenderedPageBreak/>
              <w:t>км</w:t>
            </w:r>
          </w:p>
        </w:tc>
        <w:tc>
          <w:tcPr>
            <w:tcW w:w="960"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0,00</w:t>
            </w:r>
          </w:p>
        </w:tc>
        <w:tc>
          <w:tcPr>
            <w:tcW w:w="960"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0,00</w:t>
            </w:r>
          </w:p>
        </w:tc>
        <w:tc>
          <w:tcPr>
            <w:tcW w:w="960"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0,00</w:t>
            </w:r>
          </w:p>
        </w:tc>
        <w:tc>
          <w:tcPr>
            <w:tcW w:w="1151"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0,00</w:t>
            </w:r>
          </w:p>
        </w:tc>
        <w:tc>
          <w:tcPr>
            <w:tcW w:w="960" w:type="dxa"/>
            <w:tcBorders>
              <w:top w:val="nil"/>
              <w:left w:val="nil"/>
              <w:bottom w:val="single" w:sz="4" w:space="0" w:color="auto"/>
              <w:right w:val="single" w:sz="4" w:space="0" w:color="auto"/>
            </w:tcBorders>
            <w:vAlign w:val="bottom"/>
            <w:hideMark/>
          </w:tcPr>
          <w:p w:rsidR="000B109B" w:rsidRPr="000B109B" w:rsidRDefault="000B109B" w:rsidP="000B109B">
            <w:pPr>
              <w:spacing w:after="0"/>
            </w:pPr>
            <w:r w:rsidRPr="000B109B">
              <w:t>0,00</w:t>
            </w:r>
          </w:p>
        </w:tc>
      </w:tr>
      <w:tr w:rsidR="000B109B" w:rsidRPr="000B109B" w:rsidTr="009145BF">
        <w:trPr>
          <w:trHeight w:val="70"/>
        </w:trPr>
        <w:tc>
          <w:tcPr>
            <w:tcW w:w="2189"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lastRenderedPageBreak/>
              <w:t>Объём реализации услуги водоотведения (отведено сточных вод)</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тыс. м3</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0,00</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0,00</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0,00</w:t>
            </w:r>
          </w:p>
        </w:tc>
        <w:tc>
          <w:tcPr>
            <w:tcW w:w="1151"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265,12</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322,63</w:t>
            </w:r>
          </w:p>
        </w:tc>
      </w:tr>
      <w:tr w:rsidR="000B109B" w:rsidRPr="000B109B" w:rsidTr="009145BF">
        <w:trPr>
          <w:trHeight w:val="70"/>
        </w:trPr>
        <w:tc>
          <w:tcPr>
            <w:tcW w:w="2189"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в том числе: от населения</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тыс. м3</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0,00</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0,00</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0,00</w:t>
            </w:r>
          </w:p>
        </w:tc>
        <w:tc>
          <w:tcPr>
            <w:tcW w:w="1151"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141,22</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187,23</w:t>
            </w:r>
          </w:p>
        </w:tc>
      </w:tr>
      <w:tr w:rsidR="000B109B" w:rsidRPr="000B109B" w:rsidTr="009145BF">
        <w:trPr>
          <w:trHeight w:val="70"/>
        </w:trPr>
        <w:tc>
          <w:tcPr>
            <w:tcW w:w="2189"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Объём отведённых стоков, пропущенных через очистные сооружения</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тыс. м3</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0,00</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0,00</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0,00</w:t>
            </w:r>
          </w:p>
        </w:tc>
        <w:tc>
          <w:tcPr>
            <w:tcW w:w="1151"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279,24</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341,36</w:t>
            </w:r>
          </w:p>
        </w:tc>
      </w:tr>
      <w:tr w:rsidR="000B109B" w:rsidRPr="000B109B" w:rsidTr="009145BF">
        <w:trPr>
          <w:trHeight w:val="70"/>
        </w:trPr>
        <w:tc>
          <w:tcPr>
            <w:tcW w:w="2189"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в т. ч.: на биологическую очистку</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тыс. м3</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0,00</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0,00</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0,00</w:t>
            </w:r>
          </w:p>
        </w:tc>
        <w:tc>
          <w:tcPr>
            <w:tcW w:w="1151"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279,24</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341,36</w:t>
            </w:r>
          </w:p>
        </w:tc>
      </w:tr>
      <w:tr w:rsidR="000B109B" w:rsidRPr="000B109B" w:rsidTr="009145BF">
        <w:trPr>
          <w:trHeight w:val="70"/>
        </w:trPr>
        <w:tc>
          <w:tcPr>
            <w:tcW w:w="2189"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Передано ст. вод на очистку другим канализациям</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тыс. м3</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w:t>
            </w:r>
          </w:p>
        </w:tc>
        <w:tc>
          <w:tcPr>
            <w:tcW w:w="1151"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w:t>
            </w:r>
          </w:p>
        </w:tc>
      </w:tr>
      <w:tr w:rsidR="000B109B" w:rsidRPr="000B109B" w:rsidTr="009145BF">
        <w:trPr>
          <w:trHeight w:val="70"/>
        </w:trPr>
        <w:tc>
          <w:tcPr>
            <w:tcW w:w="2189"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Численность населения, пользующегося услугой централизованного водоотведения</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чел.</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w:t>
            </w:r>
          </w:p>
        </w:tc>
        <w:tc>
          <w:tcPr>
            <w:tcW w:w="1151"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2221</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2954</w:t>
            </w:r>
          </w:p>
        </w:tc>
      </w:tr>
      <w:tr w:rsidR="000B109B" w:rsidRPr="000B109B" w:rsidTr="009145BF">
        <w:trPr>
          <w:trHeight w:val="300"/>
        </w:trPr>
        <w:tc>
          <w:tcPr>
            <w:tcW w:w="8140" w:type="dxa"/>
            <w:gridSpan w:val="7"/>
            <w:tcBorders>
              <w:top w:val="single" w:sz="4" w:space="0" w:color="auto"/>
              <w:left w:val="single" w:sz="4" w:space="0" w:color="auto"/>
              <w:bottom w:val="single" w:sz="4" w:space="0" w:color="auto"/>
              <w:right w:val="single" w:sz="4" w:space="0" w:color="auto"/>
            </w:tcBorders>
            <w:noWrap/>
            <w:vAlign w:val="bottom"/>
            <w:hideMark/>
          </w:tcPr>
          <w:p w:rsidR="000B109B" w:rsidRPr="000B109B" w:rsidRDefault="000B109B" w:rsidP="000B109B">
            <w:pPr>
              <w:spacing w:after="0"/>
            </w:pPr>
            <w:r w:rsidRPr="000B109B">
              <w:t>Индикаторы надёжности системы водоотведения</w:t>
            </w:r>
          </w:p>
        </w:tc>
      </w:tr>
      <w:tr w:rsidR="000B109B" w:rsidRPr="000B109B" w:rsidTr="009145BF">
        <w:trPr>
          <w:trHeight w:val="70"/>
        </w:trPr>
        <w:tc>
          <w:tcPr>
            <w:tcW w:w="2189" w:type="dxa"/>
            <w:tcBorders>
              <w:top w:val="nil"/>
              <w:left w:val="single" w:sz="4" w:space="0" w:color="auto"/>
              <w:bottom w:val="single" w:sz="4" w:space="0" w:color="auto"/>
              <w:right w:val="single" w:sz="4" w:space="0" w:color="auto"/>
            </w:tcBorders>
            <w:vAlign w:val="bottom"/>
            <w:hideMark/>
          </w:tcPr>
          <w:p w:rsidR="000B109B" w:rsidRPr="000B109B" w:rsidRDefault="000B109B" w:rsidP="000B109B">
            <w:pPr>
              <w:spacing w:after="0"/>
            </w:pPr>
            <w:r w:rsidRPr="000B109B">
              <w:t>Аварийность коммунальной инфраструктуры</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ед./км</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w:t>
            </w:r>
          </w:p>
        </w:tc>
        <w:tc>
          <w:tcPr>
            <w:tcW w:w="1151"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w:t>
            </w:r>
          </w:p>
        </w:tc>
        <w:tc>
          <w:tcPr>
            <w:tcW w:w="960" w:type="dxa"/>
            <w:tcBorders>
              <w:top w:val="nil"/>
              <w:left w:val="nil"/>
              <w:bottom w:val="single" w:sz="4" w:space="0" w:color="auto"/>
              <w:right w:val="single" w:sz="4" w:space="0" w:color="auto"/>
            </w:tcBorders>
            <w:noWrap/>
            <w:vAlign w:val="bottom"/>
            <w:hideMark/>
          </w:tcPr>
          <w:p w:rsidR="000B109B" w:rsidRPr="000B109B" w:rsidRDefault="000B109B" w:rsidP="000B109B">
            <w:pPr>
              <w:spacing w:after="0"/>
            </w:pPr>
            <w:r w:rsidRPr="000B109B">
              <w:t>0</w:t>
            </w:r>
          </w:p>
        </w:tc>
      </w:tr>
    </w:tbl>
    <w:p w:rsidR="000B109B" w:rsidRPr="000B109B" w:rsidRDefault="000B109B" w:rsidP="000B109B">
      <w:pPr>
        <w:spacing w:after="0"/>
      </w:pPr>
    </w:p>
    <w:tbl>
      <w:tblPr>
        <w:tblW w:w="8897" w:type="dxa"/>
        <w:tblInd w:w="93" w:type="dxa"/>
        <w:tblLook w:val="04A0"/>
      </w:tblPr>
      <w:tblGrid>
        <w:gridCol w:w="2883"/>
        <w:gridCol w:w="1457"/>
        <w:gridCol w:w="1017"/>
        <w:gridCol w:w="1017"/>
        <w:gridCol w:w="1146"/>
        <w:gridCol w:w="1146"/>
        <w:gridCol w:w="1146"/>
      </w:tblGrid>
      <w:tr w:rsidR="000B109B" w:rsidRPr="000B109B" w:rsidTr="009145BF">
        <w:trPr>
          <w:trHeight w:val="315"/>
        </w:trPr>
        <w:tc>
          <w:tcPr>
            <w:tcW w:w="5882" w:type="dxa"/>
            <w:gridSpan w:val="4"/>
            <w:tcBorders>
              <w:top w:val="nil"/>
              <w:left w:val="nil"/>
              <w:bottom w:val="nil"/>
              <w:right w:val="nil"/>
            </w:tcBorders>
            <w:shd w:val="clear" w:color="auto" w:fill="auto"/>
            <w:noWrap/>
            <w:vAlign w:val="bottom"/>
            <w:hideMark/>
          </w:tcPr>
          <w:p w:rsidR="000B109B" w:rsidRPr="000B109B" w:rsidRDefault="000B109B" w:rsidP="000B109B">
            <w:pPr>
              <w:spacing w:after="0"/>
            </w:pPr>
            <w:r w:rsidRPr="000B109B">
              <w:t>Таблица № 4.2.5. Развитие системы газоснабжения</w:t>
            </w:r>
          </w:p>
        </w:tc>
        <w:tc>
          <w:tcPr>
            <w:tcW w:w="1005" w:type="dxa"/>
            <w:tcBorders>
              <w:top w:val="nil"/>
              <w:left w:val="nil"/>
              <w:bottom w:val="nil"/>
              <w:right w:val="nil"/>
            </w:tcBorders>
            <w:shd w:val="clear" w:color="auto" w:fill="auto"/>
            <w:noWrap/>
            <w:vAlign w:val="bottom"/>
            <w:hideMark/>
          </w:tcPr>
          <w:p w:rsidR="000B109B" w:rsidRPr="000B109B" w:rsidRDefault="000B109B" w:rsidP="000B109B">
            <w:pPr>
              <w:spacing w:after="0"/>
            </w:pPr>
          </w:p>
        </w:tc>
        <w:tc>
          <w:tcPr>
            <w:tcW w:w="1005" w:type="dxa"/>
            <w:tcBorders>
              <w:top w:val="nil"/>
              <w:left w:val="nil"/>
              <w:bottom w:val="nil"/>
              <w:right w:val="nil"/>
            </w:tcBorders>
            <w:shd w:val="clear" w:color="auto" w:fill="auto"/>
            <w:noWrap/>
            <w:vAlign w:val="bottom"/>
            <w:hideMark/>
          </w:tcPr>
          <w:p w:rsidR="000B109B" w:rsidRPr="000B109B" w:rsidRDefault="000B109B" w:rsidP="000B109B">
            <w:pPr>
              <w:spacing w:after="0"/>
            </w:pPr>
          </w:p>
        </w:tc>
        <w:tc>
          <w:tcPr>
            <w:tcW w:w="1005" w:type="dxa"/>
            <w:tcBorders>
              <w:top w:val="nil"/>
              <w:left w:val="nil"/>
              <w:bottom w:val="nil"/>
              <w:right w:val="nil"/>
            </w:tcBorders>
            <w:shd w:val="clear" w:color="auto" w:fill="auto"/>
            <w:noWrap/>
            <w:vAlign w:val="bottom"/>
            <w:hideMark/>
          </w:tcPr>
          <w:p w:rsidR="000B109B" w:rsidRPr="000B109B" w:rsidRDefault="000B109B" w:rsidP="000B109B">
            <w:pPr>
              <w:spacing w:after="0"/>
            </w:pPr>
          </w:p>
        </w:tc>
      </w:tr>
      <w:tr w:rsidR="000B109B" w:rsidRPr="000B109B" w:rsidTr="009145BF">
        <w:trPr>
          <w:trHeight w:val="300"/>
        </w:trPr>
        <w:tc>
          <w:tcPr>
            <w:tcW w:w="24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Показатели</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Ед. изм.</w:t>
            </w:r>
          </w:p>
        </w:tc>
        <w:tc>
          <w:tcPr>
            <w:tcW w:w="932" w:type="dxa"/>
            <w:tcBorders>
              <w:top w:val="single" w:sz="4" w:space="0" w:color="auto"/>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2013</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2014</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2015</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2019</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2022</w:t>
            </w:r>
          </w:p>
        </w:tc>
      </w:tr>
      <w:tr w:rsidR="000B109B" w:rsidRPr="000B109B" w:rsidTr="009145BF">
        <w:trPr>
          <w:trHeight w:val="300"/>
        </w:trPr>
        <w:tc>
          <w:tcPr>
            <w:tcW w:w="88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ГАЗОСНАБЖЕНИЕ</w:t>
            </w:r>
          </w:p>
        </w:tc>
      </w:tr>
      <w:tr w:rsidR="000B109B" w:rsidRPr="000B109B" w:rsidTr="009145BF">
        <w:trPr>
          <w:trHeight w:val="300"/>
        </w:trPr>
        <w:tc>
          <w:tcPr>
            <w:tcW w:w="88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Основные показатели развития системы газоснабжения</w:t>
            </w:r>
          </w:p>
        </w:tc>
      </w:tr>
      <w:tr w:rsidR="000B109B" w:rsidRPr="000B109B" w:rsidTr="009145BF">
        <w:trPr>
          <w:trHeight w:val="293"/>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 xml:space="preserve">Транспортировка газа </w:t>
            </w:r>
            <w:r w:rsidRPr="000B109B">
              <w:lastRenderedPageBreak/>
              <w:t>(по газораспределительным сетям), всего:</w:t>
            </w:r>
          </w:p>
        </w:tc>
        <w:tc>
          <w:tcPr>
            <w:tcW w:w="155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lastRenderedPageBreak/>
              <w:t>тыс. м3</w:t>
            </w:r>
          </w:p>
        </w:tc>
        <w:tc>
          <w:tcPr>
            <w:tcW w:w="932"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9990</w:t>
            </w:r>
          </w:p>
        </w:tc>
        <w:tc>
          <w:tcPr>
            <w:tcW w:w="917"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11562</w:t>
            </w:r>
          </w:p>
        </w:tc>
        <w:tc>
          <w:tcPr>
            <w:tcW w:w="100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13135</w:t>
            </w:r>
          </w:p>
        </w:tc>
        <w:tc>
          <w:tcPr>
            <w:tcW w:w="100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19423</w:t>
            </w:r>
          </w:p>
        </w:tc>
        <w:tc>
          <w:tcPr>
            <w:tcW w:w="100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25712</w:t>
            </w:r>
          </w:p>
        </w:tc>
      </w:tr>
      <w:tr w:rsidR="000B109B" w:rsidRPr="000B109B" w:rsidTr="009145BF">
        <w:trPr>
          <w:trHeight w:val="36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lastRenderedPageBreak/>
              <w:t>- транзит</w:t>
            </w:r>
          </w:p>
        </w:tc>
        <w:tc>
          <w:tcPr>
            <w:tcW w:w="155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тыс. м3</w:t>
            </w:r>
          </w:p>
        </w:tc>
        <w:tc>
          <w:tcPr>
            <w:tcW w:w="932"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0</w:t>
            </w:r>
          </w:p>
        </w:tc>
        <w:tc>
          <w:tcPr>
            <w:tcW w:w="917"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0</w:t>
            </w:r>
          </w:p>
        </w:tc>
        <w:tc>
          <w:tcPr>
            <w:tcW w:w="100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0</w:t>
            </w:r>
          </w:p>
        </w:tc>
        <w:tc>
          <w:tcPr>
            <w:tcW w:w="100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0</w:t>
            </w:r>
          </w:p>
        </w:tc>
        <w:tc>
          <w:tcPr>
            <w:tcW w:w="100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0</w:t>
            </w:r>
          </w:p>
        </w:tc>
      </w:tr>
      <w:tr w:rsidR="000B109B" w:rsidRPr="000B109B" w:rsidTr="009145BF">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 до конечных потребителей, из них:</w:t>
            </w:r>
          </w:p>
        </w:tc>
        <w:tc>
          <w:tcPr>
            <w:tcW w:w="155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тыс. м3</w:t>
            </w:r>
          </w:p>
        </w:tc>
        <w:tc>
          <w:tcPr>
            <w:tcW w:w="932"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9990</w:t>
            </w:r>
          </w:p>
        </w:tc>
        <w:tc>
          <w:tcPr>
            <w:tcW w:w="917"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11562</w:t>
            </w:r>
          </w:p>
        </w:tc>
        <w:tc>
          <w:tcPr>
            <w:tcW w:w="100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13135</w:t>
            </w:r>
          </w:p>
        </w:tc>
        <w:tc>
          <w:tcPr>
            <w:tcW w:w="100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19423</w:t>
            </w:r>
          </w:p>
        </w:tc>
        <w:tc>
          <w:tcPr>
            <w:tcW w:w="100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25712</w:t>
            </w:r>
          </w:p>
        </w:tc>
      </w:tr>
      <w:tr w:rsidR="000B109B" w:rsidRPr="000B109B" w:rsidTr="009145BF">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коммун.-быт. и промышленным предприятиям</w:t>
            </w:r>
          </w:p>
        </w:tc>
        <w:tc>
          <w:tcPr>
            <w:tcW w:w="155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тыс. м3</w:t>
            </w:r>
          </w:p>
        </w:tc>
        <w:tc>
          <w:tcPr>
            <w:tcW w:w="932"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1254</w:t>
            </w:r>
          </w:p>
        </w:tc>
        <w:tc>
          <w:tcPr>
            <w:tcW w:w="917"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1633</w:t>
            </w:r>
          </w:p>
        </w:tc>
        <w:tc>
          <w:tcPr>
            <w:tcW w:w="100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2012</w:t>
            </w:r>
          </w:p>
        </w:tc>
        <w:tc>
          <w:tcPr>
            <w:tcW w:w="100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3529</w:t>
            </w:r>
          </w:p>
        </w:tc>
        <w:tc>
          <w:tcPr>
            <w:tcW w:w="100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4820</w:t>
            </w:r>
          </w:p>
        </w:tc>
      </w:tr>
      <w:tr w:rsidR="000B109B" w:rsidRPr="000B109B" w:rsidTr="009145BF">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населению</w:t>
            </w:r>
          </w:p>
        </w:tc>
        <w:tc>
          <w:tcPr>
            <w:tcW w:w="155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тыс. м3</w:t>
            </w:r>
          </w:p>
        </w:tc>
        <w:tc>
          <w:tcPr>
            <w:tcW w:w="932"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8737</w:t>
            </w:r>
          </w:p>
        </w:tc>
        <w:tc>
          <w:tcPr>
            <w:tcW w:w="917"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9930</w:t>
            </w:r>
          </w:p>
        </w:tc>
        <w:tc>
          <w:tcPr>
            <w:tcW w:w="100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11123</w:t>
            </w:r>
          </w:p>
        </w:tc>
        <w:tc>
          <w:tcPr>
            <w:tcW w:w="100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15895</w:t>
            </w:r>
          </w:p>
        </w:tc>
        <w:tc>
          <w:tcPr>
            <w:tcW w:w="100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20892</w:t>
            </w:r>
          </w:p>
        </w:tc>
      </w:tr>
      <w:tr w:rsidR="000B109B" w:rsidRPr="000B109B" w:rsidTr="009145BF">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Численность населения, пользующегося услугой централизованного газоснабжения</w:t>
            </w:r>
          </w:p>
        </w:tc>
        <w:tc>
          <w:tcPr>
            <w:tcW w:w="1555"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чел.</w:t>
            </w:r>
          </w:p>
        </w:tc>
        <w:tc>
          <w:tcPr>
            <w:tcW w:w="932"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2162</w:t>
            </w:r>
          </w:p>
        </w:tc>
        <w:tc>
          <w:tcPr>
            <w:tcW w:w="917"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2503</w:t>
            </w:r>
          </w:p>
        </w:tc>
        <w:tc>
          <w:tcPr>
            <w:tcW w:w="100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2843</w:t>
            </w:r>
          </w:p>
        </w:tc>
        <w:tc>
          <w:tcPr>
            <w:tcW w:w="100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4204</w:t>
            </w:r>
          </w:p>
        </w:tc>
        <w:tc>
          <w:tcPr>
            <w:tcW w:w="100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5565</w:t>
            </w:r>
          </w:p>
        </w:tc>
      </w:tr>
      <w:tr w:rsidR="000B109B" w:rsidRPr="000B109B" w:rsidTr="009145BF">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Охват населения приборами учета газа (индивидуальные приборы учета)</w:t>
            </w:r>
          </w:p>
        </w:tc>
        <w:tc>
          <w:tcPr>
            <w:tcW w:w="155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w:t>
            </w:r>
          </w:p>
        </w:tc>
        <w:tc>
          <w:tcPr>
            <w:tcW w:w="932"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96,00%</w:t>
            </w:r>
          </w:p>
        </w:tc>
        <w:tc>
          <w:tcPr>
            <w:tcW w:w="917"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98,00%</w:t>
            </w:r>
          </w:p>
        </w:tc>
        <w:tc>
          <w:tcPr>
            <w:tcW w:w="100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100,00%</w:t>
            </w:r>
          </w:p>
        </w:tc>
        <w:tc>
          <w:tcPr>
            <w:tcW w:w="100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100,00%</w:t>
            </w:r>
          </w:p>
        </w:tc>
        <w:tc>
          <w:tcPr>
            <w:tcW w:w="100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100,00%</w:t>
            </w:r>
          </w:p>
        </w:tc>
      </w:tr>
    </w:tbl>
    <w:p w:rsidR="000B109B" w:rsidRPr="000B109B" w:rsidRDefault="000B109B" w:rsidP="000B109B">
      <w:pPr>
        <w:spacing w:after="0"/>
        <w:sectPr w:rsidR="000B109B" w:rsidRPr="000B109B" w:rsidSect="00C265DC">
          <w:pgSz w:w="12240" w:h="15840"/>
          <w:pgMar w:top="1134" w:right="850" w:bottom="1134" w:left="1701" w:header="720" w:footer="720" w:gutter="0"/>
          <w:cols w:space="720"/>
          <w:docGrid w:linePitch="326"/>
        </w:sectPr>
      </w:pPr>
      <w:bookmarkStart w:id="19" w:name="_Toc344218001"/>
    </w:p>
    <w:p w:rsidR="000B109B" w:rsidRPr="000B109B" w:rsidRDefault="000B109B" w:rsidP="000B109B">
      <w:pPr>
        <w:spacing w:after="0"/>
      </w:pPr>
      <w:r w:rsidRPr="000B109B">
        <w:lastRenderedPageBreak/>
        <w:t>4.3. Целевые показатели потребления населением Молдаванского сельского поселения каждого вида коммунального ресурса</w:t>
      </w:r>
      <w:bookmarkEnd w:id="19"/>
      <w:r w:rsidRPr="000B109B">
        <w:t xml:space="preserve"> </w:t>
      </w:r>
    </w:p>
    <w:p w:rsidR="000B109B" w:rsidRPr="000B109B" w:rsidRDefault="000B109B" w:rsidP="000B109B">
      <w:pPr>
        <w:spacing w:after="0"/>
      </w:pPr>
    </w:p>
    <w:p w:rsidR="000B109B" w:rsidRPr="000B109B" w:rsidRDefault="000B109B" w:rsidP="000B109B">
      <w:pPr>
        <w:spacing w:after="0"/>
      </w:pPr>
      <w:r w:rsidRPr="000B109B">
        <w:t xml:space="preserve">Таблица № 4.3.1. Динамика изменения удельных расходов каждого вида ресурса в расчете на </w:t>
      </w:r>
      <w:smartTag w:uri="urn:schemas-microsoft-com:office:smarttags" w:element="metricconverter">
        <w:smartTagPr>
          <w:attr w:name="ProductID" w:val="1 кв. м"/>
        </w:smartTagPr>
        <w:r w:rsidRPr="000B109B">
          <w:t>1 кв. м</w:t>
        </w:r>
      </w:smartTag>
      <w:r w:rsidRPr="000B109B">
        <w:t>,  на 1 чел</w:t>
      </w:r>
    </w:p>
    <w:tbl>
      <w:tblPr>
        <w:tblW w:w="13834" w:type="dxa"/>
        <w:tblInd w:w="12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646"/>
        <w:gridCol w:w="1086"/>
        <w:gridCol w:w="1126"/>
        <w:gridCol w:w="1126"/>
        <w:gridCol w:w="1126"/>
        <w:gridCol w:w="1126"/>
        <w:gridCol w:w="1126"/>
        <w:gridCol w:w="1126"/>
        <w:gridCol w:w="1126"/>
        <w:gridCol w:w="1126"/>
        <w:gridCol w:w="1126"/>
        <w:gridCol w:w="1126"/>
        <w:gridCol w:w="1126"/>
        <w:gridCol w:w="1126"/>
        <w:gridCol w:w="1126"/>
        <w:gridCol w:w="1126"/>
      </w:tblGrid>
      <w:tr w:rsidR="000B109B" w:rsidRPr="000B109B" w:rsidTr="009145BF">
        <w:trPr>
          <w:trHeight w:val="468"/>
        </w:trPr>
        <w:tc>
          <w:tcPr>
            <w:tcW w:w="2125" w:type="dxa"/>
            <w:tcBorders>
              <w:bottom w:val="single" w:sz="12" w:space="0" w:color="auto"/>
            </w:tcBorders>
            <w:shd w:val="clear" w:color="auto" w:fill="auto"/>
            <w:vAlign w:val="center"/>
            <w:hideMark/>
          </w:tcPr>
          <w:p w:rsidR="000B109B" w:rsidRPr="000B109B" w:rsidRDefault="000B109B" w:rsidP="000B109B">
            <w:pPr>
              <w:spacing w:after="0"/>
            </w:pPr>
            <w:r w:rsidRPr="000B109B">
              <w:t>Индикаторы</w:t>
            </w:r>
          </w:p>
        </w:tc>
        <w:tc>
          <w:tcPr>
            <w:tcW w:w="985" w:type="dxa"/>
            <w:tcBorders>
              <w:bottom w:val="single" w:sz="12" w:space="0" w:color="auto"/>
            </w:tcBorders>
            <w:shd w:val="clear" w:color="auto" w:fill="auto"/>
            <w:vAlign w:val="center"/>
            <w:hideMark/>
          </w:tcPr>
          <w:p w:rsidR="000B109B" w:rsidRPr="000B109B" w:rsidRDefault="000B109B" w:rsidP="000B109B">
            <w:pPr>
              <w:spacing w:after="0"/>
            </w:pPr>
            <w:r w:rsidRPr="000B109B">
              <w:t>Ед. изм.</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2009</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2010</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2011</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2012</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2013</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2014</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2015</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2016</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2017</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2018</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2019</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2020</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2021</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2022</w:t>
            </w:r>
          </w:p>
        </w:tc>
      </w:tr>
      <w:tr w:rsidR="000B109B" w:rsidRPr="000B109B" w:rsidTr="009145BF">
        <w:trPr>
          <w:trHeight w:val="270"/>
        </w:trPr>
        <w:tc>
          <w:tcPr>
            <w:tcW w:w="13834" w:type="dxa"/>
            <w:gridSpan w:val="16"/>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I. Система электроснабжения</w:t>
            </w:r>
          </w:p>
        </w:tc>
      </w:tr>
      <w:tr w:rsidR="000B109B" w:rsidRPr="000B109B" w:rsidTr="009145BF">
        <w:trPr>
          <w:trHeight w:val="341"/>
        </w:trPr>
        <w:tc>
          <w:tcPr>
            <w:tcW w:w="2125"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Удельное электропотребление</w:t>
            </w:r>
          </w:p>
        </w:tc>
        <w:tc>
          <w:tcPr>
            <w:tcW w:w="985"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кВт. ч/чел. в мес.</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257,3</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260,6</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266,2</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268,0</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269,8</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270,3</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269,9</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269,5</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269,1</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268,7</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268,3</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267,9</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267,6</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267,2</w:t>
            </w:r>
          </w:p>
        </w:tc>
      </w:tr>
      <w:tr w:rsidR="000B109B" w:rsidRPr="000B109B" w:rsidTr="009145BF">
        <w:trPr>
          <w:trHeight w:val="300"/>
        </w:trPr>
        <w:tc>
          <w:tcPr>
            <w:tcW w:w="13834" w:type="dxa"/>
            <w:gridSpan w:val="16"/>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II. Система теплоснабжения</w:t>
            </w:r>
          </w:p>
        </w:tc>
      </w:tr>
      <w:tr w:rsidR="000B109B" w:rsidRPr="000B109B" w:rsidTr="009145BF">
        <w:trPr>
          <w:trHeight w:val="267"/>
        </w:trPr>
        <w:tc>
          <w:tcPr>
            <w:tcW w:w="2125" w:type="dxa"/>
            <w:tcBorders>
              <w:top w:val="single" w:sz="12" w:space="0" w:color="auto"/>
            </w:tcBorders>
            <w:shd w:val="clear" w:color="auto" w:fill="auto"/>
            <w:vAlign w:val="center"/>
            <w:hideMark/>
          </w:tcPr>
          <w:p w:rsidR="000B109B" w:rsidRPr="000B109B" w:rsidRDefault="000B109B" w:rsidP="000B109B">
            <w:pPr>
              <w:spacing w:after="0"/>
            </w:pPr>
            <w:r w:rsidRPr="000B109B">
              <w:t>Удельное теплопотребление услуги отопления</w:t>
            </w:r>
          </w:p>
        </w:tc>
        <w:tc>
          <w:tcPr>
            <w:tcW w:w="985" w:type="dxa"/>
            <w:tcBorders>
              <w:top w:val="single" w:sz="12" w:space="0" w:color="auto"/>
            </w:tcBorders>
            <w:shd w:val="clear" w:color="auto" w:fill="auto"/>
            <w:vAlign w:val="center"/>
            <w:hideMark/>
          </w:tcPr>
          <w:p w:rsidR="000B109B" w:rsidRPr="000B109B" w:rsidRDefault="000B109B" w:rsidP="000B109B">
            <w:pPr>
              <w:spacing w:after="0"/>
            </w:pPr>
            <w:r w:rsidRPr="000B109B">
              <w:t>тыс. Гкал / кв. м   в год</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0,06142</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0,05958</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0,05818</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0,05677</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0,05560</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0,06914</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0,06864</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0,07392</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0,10798</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0,10681</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0,10567</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0,10454</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0,10344</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0,10237</w:t>
            </w:r>
          </w:p>
        </w:tc>
      </w:tr>
      <w:tr w:rsidR="000B109B" w:rsidRPr="000B109B" w:rsidTr="009145BF">
        <w:trPr>
          <w:trHeight w:val="407"/>
        </w:trPr>
        <w:tc>
          <w:tcPr>
            <w:tcW w:w="2125" w:type="dxa"/>
            <w:tcBorders>
              <w:bottom w:val="single" w:sz="12" w:space="0" w:color="auto"/>
            </w:tcBorders>
            <w:shd w:val="clear" w:color="auto" w:fill="auto"/>
            <w:vAlign w:val="center"/>
            <w:hideMark/>
          </w:tcPr>
          <w:p w:rsidR="000B109B" w:rsidRPr="000B109B" w:rsidRDefault="000B109B" w:rsidP="000B109B">
            <w:pPr>
              <w:spacing w:after="0"/>
            </w:pPr>
            <w:r w:rsidRPr="000B109B">
              <w:t>Удельное теплопотребление услуги ГВС</w:t>
            </w:r>
          </w:p>
        </w:tc>
        <w:tc>
          <w:tcPr>
            <w:tcW w:w="985" w:type="dxa"/>
            <w:tcBorders>
              <w:bottom w:val="single" w:sz="12" w:space="0" w:color="auto"/>
            </w:tcBorders>
            <w:shd w:val="clear" w:color="auto" w:fill="auto"/>
            <w:vAlign w:val="center"/>
            <w:hideMark/>
          </w:tcPr>
          <w:p w:rsidR="000B109B" w:rsidRPr="000B109B" w:rsidRDefault="000B109B" w:rsidP="000B109B">
            <w:pPr>
              <w:spacing w:after="0"/>
            </w:pPr>
            <w:r w:rsidRPr="000B109B">
              <w:t>тыс. Гкал / чел.   в год</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0,00000</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0,00000</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0,00000</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0,00000</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0,00004</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0,00014</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0,00015</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0,00019</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0,00045</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0,00045</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0,00046</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0,00047</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0,00047</w:t>
            </w:r>
          </w:p>
        </w:tc>
        <w:tc>
          <w:tcPr>
            <w:tcW w:w="766" w:type="dxa"/>
            <w:tcBorders>
              <w:bottom w:val="single" w:sz="12" w:space="0" w:color="auto"/>
            </w:tcBorders>
            <w:shd w:val="clear" w:color="auto" w:fill="auto"/>
            <w:vAlign w:val="center"/>
            <w:hideMark/>
          </w:tcPr>
          <w:p w:rsidR="000B109B" w:rsidRPr="000B109B" w:rsidRDefault="000B109B" w:rsidP="000B109B">
            <w:pPr>
              <w:spacing w:after="0"/>
            </w:pPr>
            <w:r w:rsidRPr="000B109B">
              <w:t>0,00048</w:t>
            </w:r>
          </w:p>
        </w:tc>
      </w:tr>
      <w:tr w:rsidR="000B109B" w:rsidRPr="000B109B" w:rsidTr="009145BF">
        <w:trPr>
          <w:trHeight w:val="300"/>
        </w:trPr>
        <w:tc>
          <w:tcPr>
            <w:tcW w:w="13834" w:type="dxa"/>
            <w:gridSpan w:val="16"/>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III. Система водоснабжения</w:t>
            </w:r>
          </w:p>
        </w:tc>
      </w:tr>
      <w:tr w:rsidR="000B109B" w:rsidRPr="000B109B" w:rsidTr="009145BF">
        <w:trPr>
          <w:trHeight w:val="355"/>
        </w:trPr>
        <w:tc>
          <w:tcPr>
            <w:tcW w:w="2125"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Удельное водопотребление</w:t>
            </w:r>
          </w:p>
        </w:tc>
        <w:tc>
          <w:tcPr>
            <w:tcW w:w="985"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 xml:space="preserve">тыс.м3 / чел. </w:t>
            </w:r>
          </w:p>
          <w:p w:rsidR="000B109B" w:rsidRPr="000B109B" w:rsidRDefault="000B109B" w:rsidP="000B109B">
            <w:pPr>
              <w:spacing w:after="0"/>
            </w:pPr>
            <w:r w:rsidRPr="000B109B">
              <w:t>в мес.</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0,0237</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0,0245</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0,0254</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0,0260</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0,0266</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0,0348</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0,0427</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0,0504</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0,0578</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0,0649</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0,0719</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0,0787</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0,0852</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0,0923</w:t>
            </w:r>
          </w:p>
        </w:tc>
      </w:tr>
      <w:tr w:rsidR="000B109B" w:rsidRPr="000B109B" w:rsidTr="009145BF">
        <w:trPr>
          <w:trHeight w:val="300"/>
        </w:trPr>
        <w:tc>
          <w:tcPr>
            <w:tcW w:w="13834" w:type="dxa"/>
            <w:gridSpan w:val="16"/>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IV. Система водоотведения</w:t>
            </w:r>
          </w:p>
        </w:tc>
      </w:tr>
      <w:tr w:rsidR="000B109B" w:rsidRPr="000B109B" w:rsidTr="009145BF">
        <w:trPr>
          <w:trHeight w:val="422"/>
        </w:trPr>
        <w:tc>
          <w:tcPr>
            <w:tcW w:w="2125"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 xml:space="preserve">Удельное </w:t>
            </w:r>
            <w:r w:rsidRPr="000B109B">
              <w:lastRenderedPageBreak/>
              <w:t>водоотведение</w:t>
            </w:r>
          </w:p>
        </w:tc>
        <w:tc>
          <w:tcPr>
            <w:tcW w:w="985"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lastRenderedPageBreak/>
              <w:t xml:space="preserve">тыс.м3 </w:t>
            </w:r>
            <w:r w:rsidRPr="000B109B">
              <w:lastRenderedPageBreak/>
              <w:t xml:space="preserve">/ чел. </w:t>
            </w:r>
          </w:p>
          <w:p w:rsidR="000B109B" w:rsidRPr="000B109B" w:rsidRDefault="000B109B" w:rsidP="000B109B">
            <w:pPr>
              <w:spacing w:after="0"/>
            </w:pPr>
            <w:r w:rsidRPr="000B109B">
              <w:t>в мес.</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lastRenderedPageBreak/>
              <w:t>0,0000</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0,0000</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0,0000</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0,0000</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0,0000</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0,0000</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0,0000</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0,0000</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0,0000</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0,0000</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0,0262</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0,0277</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0,0291</w:t>
            </w:r>
          </w:p>
        </w:tc>
        <w:tc>
          <w:tcPr>
            <w:tcW w:w="766" w:type="dxa"/>
            <w:tcBorders>
              <w:top w:val="single" w:sz="12" w:space="0" w:color="auto"/>
              <w:bottom w:val="single" w:sz="12" w:space="0" w:color="auto"/>
            </w:tcBorders>
            <w:shd w:val="clear" w:color="auto" w:fill="auto"/>
            <w:vAlign w:val="bottom"/>
            <w:hideMark/>
          </w:tcPr>
          <w:p w:rsidR="000B109B" w:rsidRPr="000B109B" w:rsidRDefault="000B109B" w:rsidP="000B109B">
            <w:pPr>
              <w:spacing w:after="0"/>
            </w:pPr>
            <w:r w:rsidRPr="000B109B">
              <w:t>0,0305</w:t>
            </w:r>
          </w:p>
        </w:tc>
      </w:tr>
      <w:tr w:rsidR="000B109B" w:rsidRPr="000B109B" w:rsidTr="009145BF">
        <w:trPr>
          <w:trHeight w:val="255"/>
        </w:trPr>
        <w:tc>
          <w:tcPr>
            <w:tcW w:w="13834" w:type="dxa"/>
            <w:gridSpan w:val="16"/>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lastRenderedPageBreak/>
              <w:t>V. Система газоснабжения</w:t>
            </w:r>
          </w:p>
        </w:tc>
      </w:tr>
      <w:tr w:rsidR="000B109B" w:rsidRPr="000B109B" w:rsidTr="009145BF">
        <w:trPr>
          <w:trHeight w:val="391"/>
        </w:trPr>
        <w:tc>
          <w:tcPr>
            <w:tcW w:w="2125"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Удельное газоснабжение</w:t>
            </w:r>
          </w:p>
        </w:tc>
        <w:tc>
          <w:tcPr>
            <w:tcW w:w="985"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 xml:space="preserve">тыс.м3 / чел. </w:t>
            </w:r>
          </w:p>
          <w:p w:rsidR="000B109B" w:rsidRPr="000B109B" w:rsidRDefault="000B109B" w:rsidP="000B109B">
            <w:pPr>
              <w:spacing w:after="0"/>
            </w:pPr>
            <w:r w:rsidRPr="000B109B">
              <w:t>в мес.</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0,045</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0,054</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0,065</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0,077</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0,090</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0,103</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0,115</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0,127</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0,138</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0,149</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0,160</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0,175</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0,189</w:t>
            </w:r>
          </w:p>
        </w:tc>
        <w:tc>
          <w:tcPr>
            <w:tcW w:w="766" w:type="dxa"/>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0,203</w:t>
            </w:r>
          </w:p>
        </w:tc>
      </w:tr>
      <w:tr w:rsidR="000B109B" w:rsidRPr="000B109B" w:rsidTr="009145BF">
        <w:trPr>
          <w:trHeight w:val="255"/>
        </w:trPr>
        <w:tc>
          <w:tcPr>
            <w:tcW w:w="13834" w:type="dxa"/>
            <w:gridSpan w:val="16"/>
            <w:tcBorders>
              <w:top w:val="single" w:sz="12" w:space="0" w:color="auto"/>
              <w:bottom w:val="single" w:sz="12" w:space="0" w:color="auto"/>
            </w:tcBorders>
            <w:shd w:val="clear" w:color="auto" w:fill="auto"/>
            <w:vAlign w:val="center"/>
            <w:hideMark/>
          </w:tcPr>
          <w:p w:rsidR="000B109B" w:rsidRPr="000B109B" w:rsidRDefault="000B109B" w:rsidP="000B109B">
            <w:pPr>
              <w:spacing w:after="0"/>
            </w:pPr>
            <w:r w:rsidRPr="000B109B">
              <w:t>VI. Услуга захоронения (утилизации) твердых бытовых отходов</w:t>
            </w:r>
          </w:p>
        </w:tc>
      </w:tr>
      <w:tr w:rsidR="000B109B" w:rsidRPr="000B109B" w:rsidTr="009145BF">
        <w:trPr>
          <w:trHeight w:val="373"/>
        </w:trPr>
        <w:tc>
          <w:tcPr>
            <w:tcW w:w="2125" w:type="dxa"/>
            <w:tcBorders>
              <w:top w:val="single" w:sz="12" w:space="0" w:color="auto"/>
            </w:tcBorders>
            <w:shd w:val="clear" w:color="auto" w:fill="auto"/>
            <w:vAlign w:val="center"/>
            <w:hideMark/>
          </w:tcPr>
          <w:p w:rsidR="000B109B" w:rsidRPr="000B109B" w:rsidRDefault="000B109B" w:rsidP="000B109B">
            <w:pPr>
              <w:spacing w:after="0"/>
            </w:pPr>
            <w:r w:rsidRPr="000B109B">
              <w:t>Удельный объем захоронения (утилизации) ТБО</w:t>
            </w:r>
          </w:p>
        </w:tc>
        <w:tc>
          <w:tcPr>
            <w:tcW w:w="985" w:type="dxa"/>
            <w:tcBorders>
              <w:top w:val="single" w:sz="12" w:space="0" w:color="auto"/>
            </w:tcBorders>
            <w:shd w:val="clear" w:color="auto" w:fill="auto"/>
            <w:vAlign w:val="center"/>
            <w:hideMark/>
          </w:tcPr>
          <w:p w:rsidR="000B109B" w:rsidRPr="000B109B" w:rsidRDefault="000B109B" w:rsidP="000B109B">
            <w:pPr>
              <w:spacing w:after="0"/>
            </w:pPr>
            <w:r w:rsidRPr="000B109B">
              <w:t xml:space="preserve">м3/чел. </w:t>
            </w:r>
          </w:p>
          <w:p w:rsidR="000B109B" w:rsidRPr="000B109B" w:rsidRDefault="000B109B" w:rsidP="000B109B">
            <w:pPr>
              <w:spacing w:after="0"/>
            </w:pPr>
            <w:r w:rsidRPr="000B109B">
              <w:t>в год</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2,4</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2,4</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2,5</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2,5</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2,6</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2,6</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2,6</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2,6</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2,6</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2,6</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2,6</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2,6</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2,7</w:t>
            </w:r>
          </w:p>
        </w:tc>
        <w:tc>
          <w:tcPr>
            <w:tcW w:w="766" w:type="dxa"/>
            <w:tcBorders>
              <w:top w:val="single" w:sz="12" w:space="0" w:color="auto"/>
            </w:tcBorders>
            <w:shd w:val="clear" w:color="auto" w:fill="auto"/>
            <w:vAlign w:val="center"/>
            <w:hideMark/>
          </w:tcPr>
          <w:p w:rsidR="000B109B" w:rsidRPr="000B109B" w:rsidRDefault="000B109B" w:rsidP="000B109B">
            <w:pPr>
              <w:spacing w:after="0"/>
            </w:pPr>
            <w:r w:rsidRPr="000B109B">
              <w:t>2,7</w:t>
            </w:r>
          </w:p>
        </w:tc>
      </w:tr>
    </w:tbl>
    <w:p w:rsidR="000B109B" w:rsidRPr="000B109B" w:rsidRDefault="000B109B" w:rsidP="000B109B">
      <w:pPr>
        <w:spacing w:after="0"/>
        <w:sectPr w:rsidR="000B109B" w:rsidRPr="000B109B" w:rsidSect="00E448E0">
          <w:pgSz w:w="15840" w:h="12240" w:orient="landscape"/>
          <w:pgMar w:top="1134" w:right="1134" w:bottom="851" w:left="567" w:header="720" w:footer="720" w:gutter="0"/>
          <w:cols w:space="720"/>
          <w:docGrid w:linePitch="326"/>
        </w:sectPr>
      </w:pPr>
    </w:p>
    <w:p w:rsidR="000B109B" w:rsidRPr="000B109B" w:rsidRDefault="000B109B" w:rsidP="000B109B">
      <w:pPr>
        <w:spacing w:after="0"/>
      </w:pPr>
      <w:bookmarkStart w:id="20" w:name="_Toc344218002"/>
      <w:r w:rsidRPr="000B109B">
        <w:lastRenderedPageBreak/>
        <w:t>5. Программа инвестиционных проектов, обеспечивающих достижение целевых показателей</w:t>
      </w:r>
      <w:bookmarkEnd w:id="20"/>
    </w:p>
    <w:p w:rsidR="000B109B" w:rsidRPr="000B109B" w:rsidRDefault="000B109B" w:rsidP="000B109B">
      <w:pPr>
        <w:spacing w:after="0"/>
      </w:pPr>
    </w:p>
    <w:p w:rsidR="000B109B" w:rsidRPr="000B109B" w:rsidRDefault="000B109B" w:rsidP="000B109B">
      <w:pPr>
        <w:spacing w:after="0"/>
      </w:pPr>
      <w:r w:rsidRPr="000B109B">
        <w:tab/>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w:t>
      </w:r>
    </w:p>
    <w:p w:rsidR="000B109B" w:rsidRPr="000B109B" w:rsidRDefault="000B109B" w:rsidP="000B109B">
      <w:pPr>
        <w:spacing w:after="0"/>
      </w:pPr>
      <w:r w:rsidRPr="000B109B">
        <w:tab/>
        <w:t xml:space="preserve">Нормальное функционирование и социально-экономическое развитие Молдаванского сельского поселения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rsidR="000B109B" w:rsidRPr="000B109B" w:rsidRDefault="000B109B" w:rsidP="000B109B">
      <w:pPr>
        <w:spacing w:after="0"/>
      </w:pPr>
      <w:r w:rsidRPr="000B109B">
        <w:tab/>
        <w:t>Программа инвестиционных проектов Молдаванского сельского поселения представлена:</w:t>
      </w:r>
    </w:p>
    <w:p w:rsidR="000B109B" w:rsidRPr="000B109B" w:rsidRDefault="000B109B" w:rsidP="000B109B">
      <w:pPr>
        <w:spacing w:after="0"/>
      </w:pPr>
      <w:r w:rsidRPr="000B109B">
        <w:t>- инвестиционными проектами в электроснабжении (в части муниципального оборудования);</w:t>
      </w:r>
    </w:p>
    <w:p w:rsidR="000B109B" w:rsidRPr="000B109B" w:rsidRDefault="000B109B" w:rsidP="000B109B">
      <w:pPr>
        <w:spacing w:after="0"/>
      </w:pPr>
      <w:r w:rsidRPr="000B109B">
        <w:t>- инвестиционными проектами в теплоснабжении;</w:t>
      </w:r>
    </w:p>
    <w:p w:rsidR="000B109B" w:rsidRPr="000B109B" w:rsidRDefault="000B109B" w:rsidP="000B109B">
      <w:pPr>
        <w:spacing w:after="0"/>
      </w:pPr>
      <w:r w:rsidRPr="000B109B">
        <w:t>- инвестиционными проектами в водоснабжении;</w:t>
      </w:r>
    </w:p>
    <w:p w:rsidR="000B109B" w:rsidRPr="000B109B" w:rsidRDefault="000B109B" w:rsidP="000B109B">
      <w:pPr>
        <w:spacing w:after="0"/>
      </w:pPr>
      <w:r w:rsidRPr="000B109B">
        <w:t>- инвестиционными проектами в водоотведении;</w:t>
      </w:r>
    </w:p>
    <w:p w:rsidR="000B109B" w:rsidRPr="000B109B" w:rsidRDefault="000B109B" w:rsidP="000B109B">
      <w:pPr>
        <w:spacing w:after="0"/>
      </w:pPr>
      <w:r w:rsidRPr="000B109B">
        <w:t xml:space="preserve">- инвестиционными проектами для предоставления услуги по захоронению (утилизации) ТБО. </w:t>
      </w:r>
    </w:p>
    <w:p w:rsidR="000B109B" w:rsidRPr="000B109B" w:rsidRDefault="000B109B" w:rsidP="000B109B">
      <w:pPr>
        <w:spacing w:after="0"/>
      </w:pPr>
    </w:p>
    <w:p w:rsidR="000B109B" w:rsidRPr="000B109B" w:rsidRDefault="000B109B" w:rsidP="000B109B">
      <w:pPr>
        <w:spacing w:after="0"/>
        <w:sectPr w:rsidR="000B109B" w:rsidRPr="000B109B" w:rsidSect="00C265DC">
          <w:pgSz w:w="12240" w:h="15840"/>
          <w:pgMar w:top="1134" w:right="850" w:bottom="1134" w:left="1701" w:header="720" w:footer="720" w:gutter="0"/>
          <w:cols w:space="720"/>
          <w:docGrid w:linePitch="326"/>
        </w:sectPr>
      </w:pPr>
    </w:p>
    <w:tbl>
      <w:tblPr>
        <w:tblW w:w="12780" w:type="dxa"/>
        <w:tblInd w:w="1253"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4A0"/>
      </w:tblPr>
      <w:tblGrid>
        <w:gridCol w:w="960"/>
        <w:gridCol w:w="10140"/>
        <w:gridCol w:w="1680"/>
      </w:tblGrid>
      <w:tr w:rsidR="000B109B" w:rsidRPr="000B109B" w:rsidTr="009145BF">
        <w:trPr>
          <w:trHeight w:val="978"/>
        </w:trPr>
        <w:tc>
          <w:tcPr>
            <w:tcW w:w="960" w:type="dxa"/>
            <w:shd w:val="clear" w:color="auto" w:fill="auto"/>
            <w:vAlign w:val="center"/>
            <w:hideMark/>
          </w:tcPr>
          <w:p w:rsidR="000B109B" w:rsidRPr="000B109B" w:rsidRDefault="000B109B" w:rsidP="000B109B">
            <w:pPr>
              <w:spacing w:after="0"/>
            </w:pPr>
            <w:r w:rsidRPr="000B109B">
              <w:lastRenderedPageBreak/>
              <w:t>№ п/п</w:t>
            </w:r>
          </w:p>
        </w:tc>
        <w:tc>
          <w:tcPr>
            <w:tcW w:w="10140" w:type="dxa"/>
            <w:shd w:val="clear" w:color="auto" w:fill="auto"/>
            <w:vAlign w:val="center"/>
            <w:hideMark/>
          </w:tcPr>
          <w:p w:rsidR="000B109B" w:rsidRPr="000B109B" w:rsidRDefault="000B109B" w:rsidP="000B109B">
            <w:pPr>
              <w:spacing w:after="0"/>
            </w:pPr>
            <w:r w:rsidRPr="000B109B">
              <w:t>Территория/категория/наименование проекта (группы проектов)</w:t>
            </w:r>
          </w:p>
        </w:tc>
        <w:tc>
          <w:tcPr>
            <w:tcW w:w="1680" w:type="dxa"/>
            <w:shd w:val="clear" w:color="auto" w:fill="auto"/>
            <w:vAlign w:val="center"/>
            <w:hideMark/>
          </w:tcPr>
          <w:p w:rsidR="000B109B" w:rsidRPr="000B109B" w:rsidRDefault="000B109B" w:rsidP="000B109B">
            <w:pPr>
              <w:spacing w:after="0"/>
            </w:pPr>
            <w:r w:rsidRPr="000B109B">
              <w:t>Стоимость, тыс.руб., без учёта НДС</w:t>
            </w:r>
          </w:p>
        </w:tc>
      </w:tr>
      <w:tr w:rsidR="000B109B" w:rsidRPr="000B109B" w:rsidTr="009145BF">
        <w:trPr>
          <w:trHeight w:val="978"/>
        </w:trPr>
        <w:tc>
          <w:tcPr>
            <w:tcW w:w="9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p>
        </w:tc>
        <w:tc>
          <w:tcPr>
            <w:tcW w:w="101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Молдаванское сельское поселение</w:t>
            </w:r>
          </w:p>
        </w:tc>
        <w:tc>
          <w:tcPr>
            <w:tcW w:w="1680"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1 453 770,67</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Обязательные проекты: подключение новых потребителей, обеспечение нормативного уровня надёжности, повышение экол.безопасности, выполнение требований ФЗ «Об энергосбережении…»</w:t>
            </w:r>
          </w:p>
          <w:p w:rsidR="000B109B" w:rsidRPr="000B109B" w:rsidRDefault="000B109B" w:rsidP="000B109B">
            <w:pPr>
              <w:spacing w:after="0"/>
            </w:pPr>
            <w:r w:rsidRPr="000B109B">
              <w:t>(36 проектов)</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1 428 637,17</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(новое):Котельная 10 (1п) Молдаванское СП с Молдаванское</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5510,8</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(новое):Котельная 11 (2п) Молдаванское СП с Молдаванское</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3 465,40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 xml:space="preserve">Строительство (новое):Котельная 12 (3п) Молдаванское СП с Молдаванское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6 701,50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(новое):Котельная 13 (4п) Молдаванское СП с Молдаванское</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3 190,00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(новое):Котельная 14 (5п) Молдаванское СП с Молдаванское</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6 325,40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lastRenderedPageBreak/>
              <w:t>1.6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(новое):Котельная 15 (6п) Молдаванское СП с Молдаванское</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6 325,40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(новое):Котельная 16 (7п) Молдаванское СП с Молдаванское</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5 510,80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(новое):Котельная 17 (8п) Молдаванское СП с Молдаванское</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4 628,90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(новое):Котельная 18 (9п) Молдаванское СП с Молдаванское</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2 681,00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1.10</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(новое):Котельная 21 (12п) Молдаванское СП с Молдаванско</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3 034,10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1.11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(новое):Котельная 25 (1п) Молдаванское СП х Новокрымский</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3 465,40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1.12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(новое):Котельная 26 (2п) Молдаванское СП х Новокрымский</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4 628,90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1.13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(новое):Котельная 28 (4п) Молдаванское СП х Новокрымский</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3 516,50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1.14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(новое):Котельная 29 (1п) Молдаванское СП п Первенец</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3 034,10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lastRenderedPageBreak/>
              <w:t>1.15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(новое):Котельная 30 (1п) Молдаванское СП х Горновесёлый</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1 715,70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1.16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 xml:space="preserve">Строительство (новое):Котельная 31 (1п) Молдаванское СП х Красный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3 034,10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1.17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 xml:space="preserve">Строительство (новое):Котельная 32 (1п) Молдаванское СП х Безводный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3 034,10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1.18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 xml:space="preserve">Строительство Т/С (новое):Котельная 5 (№ 34) Молдаванское СП п Саук Дере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4 619,40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1.19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Т/С (новое):Котельная 10 (1п) Молдаванское СП с Молдаванское</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1 133,60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1.20</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Т/С (новое):Котельная 11 (2п) Молдаванское СП с Молдаванское</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281,10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1.21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Т/С (новое):Котельная 12 (3п) Молдаванское СП с Молдаванское</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7 985,40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1.22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Т/С (новое):Котельная 14 (5п) Молдаванское СП с Молдаванское</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5 636,80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1.23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 xml:space="preserve">Строительство Т/С (новое):Котельная 15 (6п) Молдаванское СП с Молдаванское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12 789,70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lastRenderedPageBreak/>
              <w:t>1.24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Т/С (новое):Котельная 25 (1п) Молдаванское СП х Новокрымский</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468,40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1.25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Т/С (новое):Котельная 28 (4п) Молдаванское СП х Новокрымский</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468,40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1.26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 xml:space="preserve">Строительство Т/С (новое):Котельная 29 (1п) Молдаванское СП п Первенец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368,10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1.27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Т/С (новое):Котельная 31 (1п) Молдаванское СП х Красный</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368,10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1.28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 xml:space="preserve">Строительство Т/С (новое):Котельная 32 (1п) Молдаванское СП х Безводный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368,10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1.29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сетей водоснабжения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448 340,00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1.30</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Энергоснабжение: реконструкция и строительство ТП и ВЛ</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60 624,98</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1.31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Газоснабжение: строительство газопровода и ПРГ</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25 867,75</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1.32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Сбор и вывоз ТБО: строительство и обустройство объектов, приобретение машин и оборудования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6 947,99</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lastRenderedPageBreak/>
              <w:t>1.33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сетей водоотведения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143 160,00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1.34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КНС</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85 290,00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1.35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сетей канализации</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524 379,85</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1.36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Строительство ЛОС</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29 737,40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Эффективные проекты: реконструкция котельных, автоматизация котельных (8 проектов)</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B109B" w:rsidRPr="000B109B" w:rsidRDefault="000B109B" w:rsidP="000B109B">
            <w:pPr>
              <w:spacing w:after="0"/>
            </w:pPr>
            <w:r w:rsidRPr="000B109B">
              <w:t>17 203,50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2.1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 xml:space="preserve">Реконструкция:Котельная 1 (СОШ № 16) Молдаванское СП с Молдаванское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588,20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2.2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 xml:space="preserve">Реконструкция: Котельная 2 (ДОУ № 27) Молдаванское СП с Молдаванское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378,00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2.3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Реконструкция: Котельная 3 (ДОУ № 5) Молдаванское СП с Молдаванское</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365,10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2.4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Реконструкция: Котельная 4 (№ 29) Молдаванское СП х Даманка</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5 266,40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lastRenderedPageBreak/>
              <w:t>2.5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Реконструкция: Котельная 5 (№ 34) Молдаванское СП п Саук Дере</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9 707,30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2.6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Реконструкция: Котельная 7 (№ 1) Молдаванское СП с Русское</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359,40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2.7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Реконструкция: Котельная 8 (№ 1) Молдаванское СП х Новокрымский</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359,40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2.8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Реконструкция: Котельная 9 (№ 2) Молдаванское СП х Новокрымский</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179,70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Условно-эффективные проекты: реконструкция тепловых сетей, реконструкция объектов и сетей водоснабжения и водоотведения (1 проект)</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B109B" w:rsidRPr="000B109B" w:rsidRDefault="000B109B" w:rsidP="000B109B">
            <w:pPr>
              <w:spacing w:after="0"/>
            </w:pPr>
            <w:r w:rsidRPr="000B109B">
              <w:t>7 930,00</w:t>
            </w:r>
          </w:p>
        </w:tc>
      </w:tr>
      <w:tr w:rsidR="000B109B" w:rsidRPr="000B109B" w:rsidTr="009145BF">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3.1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Реконструкция сетевого водоснабжения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B109B" w:rsidRPr="000B109B" w:rsidRDefault="000B109B" w:rsidP="000B109B">
            <w:pPr>
              <w:spacing w:after="0"/>
            </w:pPr>
            <w:r w:rsidRPr="000B109B">
              <w:t>7 930,00</w:t>
            </w:r>
          </w:p>
        </w:tc>
      </w:tr>
    </w:tbl>
    <w:p w:rsidR="000B109B" w:rsidRPr="000B109B" w:rsidRDefault="000B109B" w:rsidP="000B109B">
      <w:pPr>
        <w:spacing w:after="0"/>
      </w:pPr>
    </w:p>
    <w:p w:rsidR="000B109B" w:rsidRPr="000B109B" w:rsidRDefault="000B109B" w:rsidP="000B109B">
      <w:pPr>
        <w:spacing w:after="0"/>
      </w:pPr>
    </w:p>
    <w:p w:rsidR="000B109B" w:rsidRPr="000B109B" w:rsidRDefault="000B109B" w:rsidP="000B109B">
      <w:pPr>
        <w:spacing w:after="0"/>
      </w:pPr>
      <w:r w:rsidRPr="000B109B">
        <w:t>Таблица № 5.1. Свод инвестиционных проектов</w:t>
      </w:r>
    </w:p>
    <w:p w:rsidR="000B109B" w:rsidRPr="000B109B" w:rsidRDefault="000B109B" w:rsidP="000B109B">
      <w:pPr>
        <w:spacing w:after="0"/>
      </w:pPr>
      <w:r w:rsidRPr="000B109B">
        <w:t>в ценах 2012 г., тыс. руб.</w:t>
      </w:r>
    </w:p>
    <w:tbl>
      <w:tblPr>
        <w:tblW w:w="13816" w:type="dxa"/>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141"/>
        <w:gridCol w:w="991"/>
        <w:gridCol w:w="880"/>
        <w:gridCol w:w="880"/>
        <w:gridCol w:w="880"/>
        <w:gridCol w:w="880"/>
        <w:gridCol w:w="880"/>
        <w:gridCol w:w="880"/>
        <w:gridCol w:w="880"/>
        <w:gridCol w:w="880"/>
        <w:gridCol w:w="880"/>
        <w:gridCol w:w="769"/>
      </w:tblGrid>
      <w:tr w:rsidR="000B109B" w:rsidRPr="000B109B" w:rsidTr="009145BF">
        <w:trPr>
          <w:trHeight w:val="252"/>
        </w:trPr>
        <w:tc>
          <w:tcPr>
            <w:tcW w:w="5180" w:type="dxa"/>
            <w:shd w:val="clear" w:color="auto" w:fill="auto"/>
            <w:vAlign w:val="center"/>
            <w:hideMark/>
          </w:tcPr>
          <w:p w:rsidR="000B109B" w:rsidRPr="000B109B" w:rsidRDefault="000B109B" w:rsidP="000B109B">
            <w:pPr>
              <w:spacing w:after="0"/>
            </w:pPr>
            <w:r w:rsidRPr="000B109B">
              <w:t>Мероприятия</w:t>
            </w:r>
          </w:p>
        </w:tc>
        <w:tc>
          <w:tcPr>
            <w:tcW w:w="876" w:type="dxa"/>
            <w:shd w:val="clear" w:color="auto" w:fill="auto"/>
            <w:vAlign w:val="center"/>
            <w:hideMark/>
          </w:tcPr>
          <w:p w:rsidR="000B109B" w:rsidRPr="000B109B" w:rsidRDefault="000B109B" w:rsidP="000B109B">
            <w:pPr>
              <w:spacing w:after="0"/>
            </w:pPr>
            <w:r w:rsidRPr="000B109B">
              <w:t>Всего</w:t>
            </w:r>
          </w:p>
        </w:tc>
        <w:tc>
          <w:tcPr>
            <w:tcW w:w="816" w:type="dxa"/>
            <w:shd w:val="clear" w:color="auto" w:fill="auto"/>
            <w:vAlign w:val="center"/>
            <w:hideMark/>
          </w:tcPr>
          <w:p w:rsidR="000B109B" w:rsidRPr="000B109B" w:rsidRDefault="000B109B" w:rsidP="000B109B">
            <w:pPr>
              <w:spacing w:after="0"/>
            </w:pPr>
            <w:r w:rsidRPr="000B109B">
              <w:t>2013</w:t>
            </w:r>
          </w:p>
        </w:tc>
        <w:tc>
          <w:tcPr>
            <w:tcW w:w="766" w:type="dxa"/>
            <w:shd w:val="clear" w:color="auto" w:fill="auto"/>
            <w:vAlign w:val="center"/>
            <w:hideMark/>
          </w:tcPr>
          <w:p w:rsidR="000B109B" w:rsidRPr="000B109B" w:rsidRDefault="000B109B" w:rsidP="000B109B">
            <w:pPr>
              <w:spacing w:after="0"/>
            </w:pPr>
            <w:r w:rsidRPr="000B109B">
              <w:t>2014</w:t>
            </w:r>
          </w:p>
        </w:tc>
        <w:tc>
          <w:tcPr>
            <w:tcW w:w="816" w:type="dxa"/>
            <w:shd w:val="clear" w:color="auto" w:fill="auto"/>
            <w:vAlign w:val="center"/>
            <w:hideMark/>
          </w:tcPr>
          <w:p w:rsidR="000B109B" w:rsidRPr="000B109B" w:rsidRDefault="000B109B" w:rsidP="000B109B">
            <w:pPr>
              <w:spacing w:after="0"/>
            </w:pPr>
            <w:r w:rsidRPr="000B109B">
              <w:t>2015</w:t>
            </w:r>
          </w:p>
        </w:tc>
        <w:tc>
          <w:tcPr>
            <w:tcW w:w="766" w:type="dxa"/>
            <w:shd w:val="clear" w:color="auto" w:fill="auto"/>
            <w:vAlign w:val="center"/>
            <w:hideMark/>
          </w:tcPr>
          <w:p w:rsidR="000B109B" w:rsidRPr="000B109B" w:rsidRDefault="000B109B" w:rsidP="000B109B">
            <w:pPr>
              <w:spacing w:after="0"/>
            </w:pPr>
            <w:r w:rsidRPr="000B109B">
              <w:t>2016</w:t>
            </w:r>
          </w:p>
        </w:tc>
        <w:tc>
          <w:tcPr>
            <w:tcW w:w="766" w:type="dxa"/>
            <w:shd w:val="clear" w:color="auto" w:fill="auto"/>
            <w:vAlign w:val="center"/>
            <w:hideMark/>
          </w:tcPr>
          <w:p w:rsidR="000B109B" w:rsidRPr="000B109B" w:rsidRDefault="000B109B" w:rsidP="000B109B">
            <w:pPr>
              <w:spacing w:after="0"/>
            </w:pPr>
            <w:r w:rsidRPr="000B109B">
              <w:t>2017</w:t>
            </w:r>
          </w:p>
        </w:tc>
        <w:tc>
          <w:tcPr>
            <w:tcW w:w="766" w:type="dxa"/>
            <w:shd w:val="clear" w:color="auto" w:fill="auto"/>
            <w:vAlign w:val="center"/>
            <w:hideMark/>
          </w:tcPr>
          <w:p w:rsidR="000B109B" w:rsidRPr="000B109B" w:rsidRDefault="000B109B" w:rsidP="000B109B">
            <w:pPr>
              <w:spacing w:after="0"/>
            </w:pPr>
            <w:r w:rsidRPr="000B109B">
              <w:t>2018</w:t>
            </w:r>
          </w:p>
        </w:tc>
        <w:tc>
          <w:tcPr>
            <w:tcW w:w="766" w:type="dxa"/>
            <w:shd w:val="clear" w:color="auto" w:fill="auto"/>
            <w:vAlign w:val="center"/>
            <w:hideMark/>
          </w:tcPr>
          <w:p w:rsidR="000B109B" w:rsidRPr="000B109B" w:rsidRDefault="000B109B" w:rsidP="000B109B">
            <w:pPr>
              <w:spacing w:after="0"/>
            </w:pPr>
            <w:r w:rsidRPr="000B109B">
              <w:t>2019</w:t>
            </w:r>
          </w:p>
        </w:tc>
        <w:tc>
          <w:tcPr>
            <w:tcW w:w="766" w:type="dxa"/>
            <w:shd w:val="clear" w:color="auto" w:fill="auto"/>
            <w:vAlign w:val="center"/>
            <w:hideMark/>
          </w:tcPr>
          <w:p w:rsidR="000B109B" w:rsidRPr="000B109B" w:rsidRDefault="000B109B" w:rsidP="000B109B">
            <w:pPr>
              <w:spacing w:after="0"/>
            </w:pPr>
            <w:r w:rsidRPr="000B109B">
              <w:t>2020</w:t>
            </w:r>
          </w:p>
        </w:tc>
        <w:tc>
          <w:tcPr>
            <w:tcW w:w="766" w:type="dxa"/>
            <w:shd w:val="clear" w:color="auto" w:fill="auto"/>
            <w:vAlign w:val="center"/>
            <w:hideMark/>
          </w:tcPr>
          <w:p w:rsidR="000B109B" w:rsidRPr="000B109B" w:rsidRDefault="000B109B" w:rsidP="000B109B">
            <w:pPr>
              <w:spacing w:after="0"/>
            </w:pPr>
            <w:r w:rsidRPr="000B109B">
              <w:t>2021</w:t>
            </w:r>
          </w:p>
        </w:tc>
        <w:tc>
          <w:tcPr>
            <w:tcW w:w="766" w:type="dxa"/>
            <w:shd w:val="clear" w:color="auto" w:fill="auto"/>
            <w:vAlign w:val="center"/>
            <w:hideMark/>
          </w:tcPr>
          <w:p w:rsidR="000B109B" w:rsidRPr="000B109B" w:rsidRDefault="000B109B" w:rsidP="000B109B">
            <w:pPr>
              <w:spacing w:after="0"/>
            </w:pPr>
            <w:r w:rsidRPr="000B109B">
              <w:t>2022</w:t>
            </w:r>
          </w:p>
        </w:tc>
      </w:tr>
      <w:tr w:rsidR="000B109B" w:rsidRPr="000B109B" w:rsidTr="009145BF">
        <w:trPr>
          <w:trHeight w:val="240"/>
        </w:trPr>
        <w:tc>
          <w:tcPr>
            <w:tcW w:w="5180" w:type="dxa"/>
            <w:shd w:val="clear" w:color="auto" w:fill="auto"/>
            <w:vAlign w:val="center"/>
            <w:hideMark/>
          </w:tcPr>
          <w:p w:rsidR="000B109B" w:rsidRPr="000B109B" w:rsidRDefault="000B109B" w:rsidP="000B109B">
            <w:pPr>
              <w:spacing w:after="0"/>
            </w:pPr>
            <w:r w:rsidRPr="000B109B">
              <w:t xml:space="preserve">ОБЯЗАТЕЛЬНЫЕ ПРОЕКТЫ: подключение новых </w:t>
            </w:r>
            <w:r w:rsidRPr="000B109B">
              <w:lastRenderedPageBreak/>
              <w:t>потребителей, обеспечение нормативного уровня надёжности, повышение экол.безопасности, выполнение требований ФЗ «Об энергосбережении…»</w:t>
            </w:r>
          </w:p>
        </w:tc>
        <w:tc>
          <w:tcPr>
            <w:tcW w:w="876" w:type="dxa"/>
            <w:shd w:val="clear" w:color="auto" w:fill="auto"/>
            <w:noWrap/>
            <w:vAlign w:val="bottom"/>
            <w:hideMark/>
          </w:tcPr>
          <w:p w:rsidR="000B109B" w:rsidRPr="000B109B" w:rsidRDefault="000B109B" w:rsidP="000B109B">
            <w:pPr>
              <w:spacing w:after="0"/>
            </w:pPr>
            <w:r w:rsidRPr="000B109B">
              <w:lastRenderedPageBreak/>
              <w:t>1428637</w:t>
            </w:r>
          </w:p>
        </w:tc>
        <w:tc>
          <w:tcPr>
            <w:tcW w:w="816" w:type="dxa"/>
            <w:shd w:val="clear" w:color="auto" w:fill="auto"/>
            <w:noWrap/>
            <w:vAlign w:val="bottom"/>
            <w:hideMark/>
          </w:tcPr>
          <w:p w:rsidR="000B109B" w:rsidRPr="000B109B" w:rsidRDefault="000B109B" w:rsidP="000B109B">
            <w:pPr>
              <w:spacing w:after="0"/>
            </w:pPr>
            <w:r w:rsidRPr="000B109B">
              <w:t>200009</w:t>
            </w:r>
          </w:p>
        </w:tc>
        <w:tc>
          <w:tcPr>
            <w:tcW w:w="766" w:type="dxa"/>
            <w:shd w:val="clear" w:color="auto" w:fill="auto"/>
            <w:noWrap/>
            <w:vAlign w:val="bottom"/>
            <w:hideMark/>
          </w:tcPr>
          <w:p w:rsidR="000B109B" w:rsidRPr="000B109B" w:rsidRDefault="000B109B" w:rsidP="000B109B">
            <w:pPr>
              <w:spacing w:after="0"/>
            </w:pPr>
            <w:r w:rsidRPr="000B109B">
              <w:t>185723</w:t>
            </w:r>
          </w:p>
        </w:tc>
        <w:tc>
          <w:tcPr>
            <w:tcW w:w="816" w:type="dxa"/>
            <w:shd w:val="clear" w:color="auto" w:fill="auto"/>
            <w:noWrap/>
            <w:vAlign w:val="bottom"/>
            <w:hideMark/>
          </w:tcPr>
          <w:p w:rsidR="000B109B" w:rsidRPr="000B109B" w:rsidRDefault="000B109B" w:rsidP="000B109B">
            <w:pPr>
              <w:spacing w:after="0"/>
            </w:pPr>
            <w:r w:rsidRPr="000B109B">
              <w:t>171436</w:t>
            </w:r>
          </w:p>
        </w:tc>
        <w:tc>
          <w:tcPr>
            <w:tcW w:w="766" w:type="dxa"/>
            <w:shd w:val="clear" w:color="auto" w:fill="auto"/>
            <w:noWrap/>
            <w:vAlign w:val="bottom"/>
            <w:hideMark/>
          </w:tcPr>
          <w:p w:rsidR="000B109B" w:rsidRPr="000B109B" w:rsidRDefault="000B109B" w:rsidP="000B109B">
            <w:pPr>
              <w:spacing w:after="0"/>
            </w:pPr>
            <w:r w:rsidRPr="000B109B">
              <w:t>157150</w:t>
            </w:r>
          </w:p>
        </w:tc>
        <w:tc>
          <w:tcPr>
            <w:tcW w:w="766" w:type="dxa"/>
            <w:shd w:val="clear" w:color="auto" w:fill="auto"/>
            <w:noWrap/>
            <w:vAlign w:val="bottom"/>
            <w:hideMark/>
          </w:tcPr>
          <w:p w:rsidR="000B109B" w:rsidRPr="000B109B" w:rsidRDefault="000B109B" w:rsidP="000B109B">
            <w:pPr>
              <w:spacing w:after="0"/>
            </w:pPr>
            <w:r w:rsidRPr="000B109B">
              <w:t>145721</w:t>
            </w:r>
          </w:p>
        </w:tc>
        <w:tc>
          <w:tcPr>
            <w:tcW w:w="766" w:type="dxa"/>
            <w:shd w:val="clear" w:color="auto" w:fill="auto"/>
            <w:noWrap/>
            <w:vAlign w:val="bottom"/>
            <w:hideMark/>
          </w:tcPr>
          <w:p w:rsidR="000B109B" w:rsidRPr="000B109B" w:rsidRDefault="000B109B" w:rsidP="000B109B">
            <w:pPr>
              <w:spacing w:after="0"/>
            </w:pPr>
            <w:r w:rsidRPr="000B109B">
              <w:t>140006</w:t>
            </w:r>
          </w:p>
        </w:tc>
        <w:tc>
          <w:tcPr>
            <w:tcW w:w="766" w:type="dxa"/>
            <w:shd w:val="clear" w:color="auto" w:fill="auto"/>
            <w:noWrap/>
            <w:vAlign w:val="bottom"/>
            <w:hideMark/>
          </w:tcPr>
          <w:p w:rsidR="000B109B" w:rsidRPr="000B109B" w:rsidRDefault="000B109B" w:rsidP="000B109B">
            <w:pPr>
              <w:spacing w:after="0"/>
            </w:pPr>
            <w:r w:rsidRPr="000B109B">
              <w:t>128577</w:t>
            </w:r>
          </w:p>
        </w:tc>
        <w:tc>
          <w:tcPr>
            <w:tcW w:w="766" w:type="dxa"/>
            <w:shd w:val="clear" w:color="auto" w:fill="auto"/>
            <w:noWrap/>
            <w:vAlign w:val="bottom"/>
            <w:hideMark/>
          </w:tcPr>
          <w:p w:rsidR="000B109B" w:rsidRPr="000B109B" w:rsidRDefault="000B109B" w:rsidP="000B109B">
            <w:pPr>
              <w:spacing w:after="0"/>
            </w:pPr>
            <w:r w:rsidRPr="000B109B">
              <w:t>114291</w:t>
            </w:r>
          </w:p>
        </w:tc>
        <w:tc>
          <w:tcPr>
            <w:tcW w:w="766" w:type="dxa"/>
            <w:shd w:val="clear" w:color="auto" w:fill="auto"/>
            <w:noWrap/>
            <w:vAlign w:val="bottom"/>
            <w:hideMark/>
          </w:tcPr>
          <w:p w:rsidR="000B109B" w:rsidRPr="000B109B" w:rsidRDefault="000B109B" w:rsidP="000B109B">
            <w:pPr>
              <w:spacing w:after="0"/>
            </w:pPr>
            <w:r w:rsidRPr="000B109B">
              <w:t>100005</w:t>
            </w:r>
          </w:p>
        </w:tc>
        <w:tc>
          <w:tcPr>
            <w:tcW w:w="766" w:type="dxa"/>
            <w:shd w:val="clear" w:color="auto" w:fill="auto"/>
            <w:noWrap/>
            <w:vAlign w:val="bottom"/>
            <w:hideMark/>
          </w:tcPr>
          <w:p w:rsidR="000B109B" w:rsidRPr="000B109B" w:rsidRDefault="000B109B" w:rsidP="000B109B">
            <w:pPr>
              <w:spacing w:after="0"/>
            </w:pPr>
            <w:r w:rsidRPr="000B109B">
              <w:t>85718</w:t>
            </w:r>
          </w:p>
        </w:tc>
      </w:tr>
      <w:tr w:rsidR="000B109B" w:rsidRPr="000B109B" w:rsidTr="009145BF">
        <w:trPr>
          <w:trHeight w:val="240"/>
        </w:trPr>
        <w:tc>
          <w:tcPr>
            <w:tcW w:w="5180" w:type="dxa"/>
            <w:shd w:val="clear" w:color="auto" w:fill="auto"/>
            <w:vAlign w:val="center"/>
            <w:hideMark/>
          </w:tcPr>
          <w:p w:rsidR="000B109B" w:rsidRPr="000B109B" w:rsidRDefault="000B109B" w:rsidP="000B109B">
            <w:pPr>
              <w:spacing w:after="0"/>
            </w:pPr>
            <w:r w:rsidRPr="000B109B">
              <w:lastRenderedPageBreak/>
              <w:t>ЭФФЕКТИВНЫЕ ПРОЕКТЫ: реконструкция котельных, автоматизация котельных</w:t>
            </w:r>
          </w:p>
        </w:tc>
        <w:tc>
          <w:tcPr>
            <w:tcW w:w="876" w:type="dxa"/>
            <w:shd w:val="clear" w:color="auto" w:fill="auto"/>
            <w:noWrap/>
            <w:vAlign w:val="bottom"/>
            <w:hideMark/>
          </w:tcPr>
          <w:p w:rsidR="000B109B" w:rsidRPr="000B109B" w:rsidRDefault="000B109B" w:rsidP="000B109B">
            <w:pPr>
              <w:spacing w:after="0"/>
            </w:pPr>
            <w:r w:rsidRPr="000B109B">
              <w:t>17204</w:t>
            </w:r>
          </w:p>
        </w:tc>
        <w:tc>
          <w:tcPr>
            <w:tcW w:w="816" w:type="dxa"/>
            <w:shd w:val="clear" w:color="auto" w:fill="auto"/>
            <w:noWrap/>
            <w:vAlign w:val="bottom"/>
            <w:hideMark/>
          </w:tcPr>
          <w:p w:rsidR="000B109B" w:rsidRPr="000B109B" w:rsidRDefault="000B109B" w:rsidP="000B109B">
            <w:pPr>
              <w:spacing w:after="0"/>
            </w:pPr>
            <w:r w:rsidRPr="000B109B">
              <w:t>2408</w:t>
            </w:r>
          </w:p>
        </w:tc>
        <w:tc>
          <w:tcPr>
            <w:tcW w:w="766" w:type="dxa"/>
            <w:shd w:val="clear" w:color="auto" w:fill="auto"/>
            <w:noWrap/>
            <w:vAlign w:val="bottom"/>
            <w:hideMark/>
          </w:tcPr>
          <w:p w:rsidR="000B109B" w:rsidRPr="000B109B" w:rsidRDefault="000B109B" w:rsidP="000B109B">
            <w:pPr>
              <w:spacing w:after="0"/>
            </w:pPr>
            <w:r w:rsidRPr="000B109B">
              <w:t>2236</w:t>
            </w:r>
          </w:p>
        </w:tc>
        <w:tc>
          <w:tcPr>
            <w:tcW w:w="816" w:type="dxa"/>
            <w:shd w:val="clear" w:color="auto" w:fill="auto"/>
            <w:noWrap/>
            <w:vAlign w:val="bottom"/>
            <w:hideMark/>
          </w:tcPr>
          <w:p w:rsidR="000B109B" w:rsidRPr="000B109B" w:rsidRDefault="000B109B" w:rsidP="000B109B">
            <w:pPr>
              <w:spacing w:after="0"/>
            </w:pPr>
            <w:r w:rsidRPr="000B109B">
              <w:t>2064</w:t>
            </w:r>
          </w:p>
        </w:tc>
        <w:tc>
          <w:tcPr>
            <w:tcW w:w="766" w:type="dxa"/>
            <w:shd w:val="clear" w:color="auto" w:fill="auto"/>
            <w:noWrap/>
            <w:vAlign w:val="bottom"/>
            <w:hideMark/>
          </w:tcPr>
          <w:p w:rsidR="000B109B" w:rsidRPr="000B109B" w:rsidRDefault="000B109B" w:rsidP="000B109B">
            <w:pPr>
              <w:spacing w:after="0"/>
            </w:pPr>
            <w:r w:rsidRPr="000B109B">
              <w:t>1892</w:t>
            </w:r>
          </w:p>
        </w:tc>
        <w:tc>
          <w:tcPr>
            <w:tcW w:w="766" w:type="dxa"/>
            <w:shd w:val="clear" w:color="auto" w:fill="auto"/>
            <w:noWrap/>
            <w:vAlign w:val="bottom"/>
            <w:hideMark/>
          </w:tcPr>
          <w:p w:rsidR="000B109B" w:rsidRPr="000B109B" w:rsidRDefault="000B109B" w:rsidP="000B109B">
            <w:pPr>
              <w:spacing w:after="0"/>
            </w:pPr>
            <w:r w:rsidRPr="000B109B">
              <w:t>1755</w:t>
            </w:r>
          </w:p>
        </w:tc>
        <w:tc>
          <w:tcPr>
            <w:tcW w:w="766" w:type="dxa"/>
            <w:shd w:val="clear" w:color="auto" w:fill="auto"/>
            <w:noWrap/>
            <w:vAlign w:val="bottom"/>
            <w:hideMark/>
          </w:tcPr>
          <w:p w:rsidR="000B109B" w:rsidRPr="000B109B" w:rsidRDefault="000B109B" w:rsidP="000B109B">
            <w:pPr>
              <w:spacing w:after="0"/>
            </w:pPr>
            <w:r w:rsidRPr="000B109B">
              <w:t>1686</w:t>
            </w:r>
          </w:p>
        </w:tc>
        <w:tc>
          <w:tcPr>
            <w:tcW w:w="766" w:type="dxa"/>
            <w:shd w:val="clear" w:color="auto" w:fill="auto"/>
            <w:noWrap/>
            <w:vAlign w:val="bottom"/>
            <w:hideMark/>
          </w:tcPr>
          <w:p w:rsidR="000B109B" w:rsidRPr="000B109B" w:rsidRDefault="000B109B" w:rsidP="000B109B">
            <w:pPr>
              <w:spacing w:after="0"/>
            </w:pPr>
            <w:r w:rsidRPr="000B109B">
              <w:t>1548</w:t>
            </w:r>
          </w:p>
        </w:tc>
        <w:tc>
          <w:tcPr>
            <w:tcW w:w="766" w:type="dxa"/>
            <w:shd w:val="clear" w:color="auto" w:fill="auto"/>
            <w:noWrap/>
            <w:vAlign w:val="bottom"/>
            <w:hideMark/>
          </w:tcPr>
          <w:p w:rsidR="000B109B" w:rsidRPr="000B109B" w:rsidRDefault="000B109B" w:rsidP="000B109B">
            <w:pPr>
              <w:spacing w:after="0"/>
            </w:pPr>
            <w:r w:rsidRPr="000B109B">
              <w:t>1376</w:t>
            </w:r>
          </w:p>
        </w:tc>
        <w:tc>
          <w:tcPr>
            <w:tcW w:w="766" w:type="dxa"/>
            <w:shd w:val="clear" w:color="auto" w:fill="auto"/>
            <w:noWrap/>
            <w:vAlign w:val="bottom"/>
            <w:hideMark/>
          </w:tcPr>
          <w:p w:rsidR="000B109B" w:rsidRPr="000B109B" w:rsidRDefault="000B109B" w:rsidP="000B109B">
            <w:pPr>
              <w:spacing w:after="0"/>
            </w:pPr>
            <w:r w:rsidRPr="000B109B">
              <w:t>1204</w:t>
            </w:r>
          </w:p>
        </w:tc>
        <w:tc>
          <w:tcPr>
            <w:tcW w:w="766" w:type="dxa"/>
            <w:shd w:val="clear" w:color="auto" w:fill="auto"/>
            <w:noWrap/>
            <w:vAlign w:val="bottom"/>
            <w:hideMark/>
          </w:tcPr>
          <w:p w:rsidR="000B109B" w:rsidRPr="000B109B" w:rsidRDefault="000B109B" w:rsidP="000B109B">
            <w:pPr>
              <w:spacing w:after="0"/>
            </w:pPr>
            <w:r w:rsidRPr="000B109B">
              <w:t>1032</w:t>
            </w:r>
          </w:p>
        </w:tc>
      </w:tr>
      <w:tr w:rsidR="000B109B" w:rsidRPr="000B109B" w:rsidTr="009145BF">
        <w:trPr>
          <w:trHeight w:val="720"/>
        </w:trPr>
        <w:tc>
          <w:tcPr>
            <w:tcW w:w="5180" w:type="dxa"/>
            <w:tcBorders>
              <w:bottom w:val="single" w:sz="12" w:space="0" w:color="auto"/>
            </w:tcBorders>
            <w:shd w:val="clear" w:color="auto" w:fill="auto"/>
            <w:vAlign w:val="center"/>
            <w:hideMark/>
          </w:tcPr>
          <w:p w:rsidR="000B109B" w:rsidRPr="000B109B" w:rsidRDefault="000B109B" w:rsidP="000B109B">
            <w:pPr>
              <w:spacing w:after="0"/>
            </w:pPr>
            <w:r w:rsidRPr="000B109B">
              <w:t>УСЛОВНО-ЭФФЕКТИВНЫЕ ПРОЕКТЫ: реконструкция тепловых сетей, реконструкция объектов и сетей водоснабжения и водоотведения</w:t>
            </w:r>
          </w:p>
        </w:tc>
        <w:tc>
          <w:tcPr>
            <w:tcW w:w="876" w:type="dxa"/>
            <w:tcBorders>
              <w:bottom w:val="single" w:sz="12" w:space="0" w:color="auto"/>
            </w:tcBorders>
            <w:shd w:val="clear" w:color="auto" w:fill="auto"/>
            <w:noWrap/>
            <w:vAlign w:val="bottom"/>
            <w:hideMark/>
          </w:tcPr>
          <w:p w:rsidR="000B109B" w:rsidRPr="000B109B" w:rsidRDefault="000B109B" w:rsidP="000B109B">
            <w:pPr>
              <w:spacing w:after="0"/>
            </w:pPr>
            <w:r w:rsidRPr="000B109B">
              <w:t>7930</w:t>
            </w:r>
          </w:p>
        </w:tc>
        <w:tc>
          <w:tcPr>
            <w:tcW w:w="816" w:type="dxa"/>
            <w:tcBorders>
              <w:bottom w:val="single" w:sz="12" w:space="0" w:color="auto"/>
            </w:tcBorders>
            <w:shd w:val="clear" w:color="auto" w:fill="auto"/>
            <w:noWrap/>
            <w:vAlign w:val="bottom"/>
            <w:hideMark/>
          </w:tcPr>
          <w:p w:rsidR="000B109B" w:rsidRPr="000B109B" w:rsidRDefault="000B109B" w:rsidP="000B109B">
            <w:pPr>
              <w:spacing w:after="0"/>
            </w:pPr>
            <w:r w:rsidRPr="000B109B">
              <w:t>1110</w:t>
            </w:r>
          </w:p>
        </w:tc>
        <w:tc>
          <w:tcPr>
            <w:tcW w:w="766" w:type="dxa"/>
            <w:tcBorders>
              <w:bottom w:val="single" w:sz="12" w:space="0" w:color="auto"/>
            </w:tcBorders>
            <w:shd w:val="clear" w:color="auto" w:fill="auto"/>
            <w:noWrap/>
            <w:vAlign w:val="bottom"/>
            <w:hideMark/>
          </w:tcPr>
          <w:p w:rsidR="000B109B" w:rsidRPr="000B109B" w:rsidRDefault="000B109B" w:rsidP="000B109B">
            <w:pPr>
              <w:spacing w:after="0"/>
            </w:pPr>
            <w:r w:rsidRPr="000B109B">
              <w:t>1031</w:t>
            </w:r>
          </w:p>
        </w:tc>
        <w:tc>
          <w:tcPr>
            <w:tcW w:w="816" w:type="dxa"/>
            <w:tcBorders>
              <w:bottom w:val="single" w:sz="12" w:space="0" w:color="auto"/>
            </w:tcBorders>
            <w:shd w:val="clear" w:color="auto" w:fill="auto"/>
            <w:noWrap/>
            <w:vAlign w:val="bottom"/>
            <w:hideMark/>
          </w:tcPr>
          <w:p w:rsidR="000B109B" w:rsidRPr="000B109B" w:rsidRDefault="000B109B" w:rsidP="000B109B">
            <w:pPr>
              <w:spacing w:after="0"/>
            </w:pPr>
            <w:r w:rsidRPr="000B109B">
              <w:t>952</w:t>
            </w:r>
          </w:p>
        </w:tc>
        <w:tc>
          <w:tcPr>
            <w:tcW w:w="766" w:type="dxa"/>
            <w:tcBorders>
              <w:bottom w:val="single" w:sz="12" w:space="0" w:color="auto"/>
            </w:tcBorders>
            <w:shd w:val="clear" w:color="auto" w:fill="auto"/>
            <w:noWrap/>
            <w:vAlign w:val="bottom"/>
            <w:hideMark/>
          </w:tcPr>
          <w:p w:rsidR="000B109B" w:rsidRPr="000B109B" w:rsidRDefault="000B109B" w:rsidP="000B109B">
            <w:pPr>
              <w:spacing w:after="0"/>
            </w:pPr>
            <w:r w:rsidRPr="000B109B">
              <w:t>872</w:t>
            </w:r>
          </w:p>
        </w:tc>
        <w:tc>
          <w:tcPr>
            <w:tcW w:w="766" w:type="dxa"/>
            <w:tcBorders>
              <w:bottom w:val="single" w:sz="12" w:space="0" w:color="auto"/>
            </w:tcBorders>
            <w:shd w:val="clear" w:color="auto" w:fill="auto"/>
            <w:noWrap/>
            <w:vAlign w:val="bottom"/>
            <w:hideMark/>
          </w:tcPr>
          <w:p w:rsidR="000B109B" w:rsidRPr="000B109B" w:rsidRDefault="000B109B" w:rsidP="000B109B">
            <w:pPr>
              <w:spacing w:after="0"/>
            </w:pPr>
            <w:r w:rsidRPr="000B109B">
              <w:t>809</w:t>
            </w:r>
          </w:p>
        </w:tc>
        <w:tc>
          <w:tcPr>
            <w:tcW w:w="766" w:type="dxa"/>
            <w:tcBorders>
              <w:bottom w:val="single" w:sz="12" w:space="0" w:color="auto"/>
            </w:tcBorders>
            <w:shd w:val="clear" w:color="auto" w:fill="auto"/>
            <w:noWrap/>
            <w:vAlign w:val="bottom"/>
            <w:hideMark/>
          </w:tcPr>
          <w:p w:rsidR="000B109B" w:rsidRPr="000B109B" w:rsidRDefault="000B109B" w:rsidP="000B109B">
            <w:pPr>
              <w:spacing w:after="0"/>
            </w:pPr>
            <w:r w:rsidRPr="000B109B">
              <w:t>777</w:t>
            </w:r>
          </w:p>
        </w:tc>
        <w:tc>
          <w:tcPr>
            <w:tcW w:w="766" w:type="dxa"/>
            <w:tcBorders>
              <w:bottom w:val="single" w:sz="12" w:space="0" w:color="auto"/>
            </w:tcBorders>
            <w:shd w:val="clear" w:color="auto" w:fill="auto"/>
            <w:noWrap/>
            <w:vAlign w:val="bottom"/>
            <w:hideMark/>
          </w:tcPr>
          <w:p w:rsidR="000B109B" w:rsidRPr="000B109B" w:rsidRDefault="000B109B" w:rsidP="000B109B">
            <w:pPr>
              <w:spacing w:after="0"/>
            </w:pPr>
            <w:r w:rsidRPr="000B109B">
              <w:t>714</w:t>
            </w:r>
          </w:p>
        </w:tc>
        <w:tc>
          <w:tcPr>
            <w:tcW w:w="766" w:type="dxa"/>
            <w:tcBorders>
              <w:bottom w:val="single" w:sz="12" w:space="0" w:color="auto"/>
            </w:tcBorders>
            <w:shd w:val="clear" w:color="auto" w:fill="auto"/>
            <w:noWrap/>
            <w:vAlign w:val="bottom"/>
            <w:hideMark/>
          </w:tcPr>
          <w:p w:rsidR="000B109B" w:rsidRPr="000B109B" w:rsidRDefault="000B109B" w:rsidP="000B109B">
            <w:pPr>
              <w:spacing w:after="0"/>
            </w:pPr>
            <w:r w:rsidRPr="000B109B">
              <w:t>634</w:t>
            </w:r>
          </w:p>
        </w:tc>
        <w:tc>
          <w:tcPr>
            <w:tcW w:w="766" w:type="dxa"/>
            <w:tcBorders>
              <w:bottom w:val="single" w:sz="12" w:space="0" w:color="auto"/>
            </w:tcBorders>
            <w:shd w:val="clear" w:color="auto" w:fill="auto"/>
            <w:noWrap/>
            <w:vAlign w:val="bottom"/>
            <w:hideMark/>
          </w:tcPr>
          <w:p w:rsidR="000B109B" w:rsidRPr="000B109B" w:rsidRDefault="000B109B" w:rsidP="000B109B">
            <w:pPr>
              <w:spacing w:after="0"/>
            </w:pPr>
            <w:r w:rsidRPr="000B109B">
              <w:t>555</w:t>
            </w:r>
          </w:p>
        </w:tc>
        <w:tc>
          <w:tcPr>
            <w:tcW w:w="766" w:type="dxa"/>
            <w:tcBorders>
              <w:bottom w:val="single" w:sz="12" w:space="0" w:color="auto"/>
            </w:tcBorders>
            <w:shd w:val="clear" w:color="auto" w:fill="auto"/>
            <w:noWrap/>
            <w:vAlign w:val="bottom"/>
            <w:hideMark/>
          </w:tcPr>
          <w:p w:rsidR="000B109B" w:rsidRPr="000B109B" w:rsidRDefault="000B109B" w:rsidP="000B109B">
            <w:pPr>
              <w:spacing w:after="0"/>
            </w:pPr>
            <w:r w:rsidRPr="000B109B">
              <w:t>476</w:t>
            </w:r>
          </w:p>
        </w:tc>
      </w:tr>
      <w:tr w:rsidR="000B109B" w:rsidRPr="000B109B" w:rsidTr="009145BF">
        <w:trPr>
          <w:trHeight w:val="252"/>
        </w:trPr>
        <w:tc>
          <w:tcPr>
            <w:tcW w:w="5180" w:type="dxa"/>
            <w:tcBorders>
              <w:top w:val="single" w:sz="12" w:space="0" w:color="auto"/>
              <w:bottom w:val="single" w:sz="12" w:space="0" w:color="auto"/>
            </w:tcBorders>
            <w:shd w:val="clear" w:color="auto" w:fill="auto"/>
            <w:noWrap/>
            <w:vAlign w:val="center"/>
            <w:hideMark/>
          </w:tcPr>
          <w:p w:rsidR="000B109B" w:rsidRPr="000B109B" w:rsidRDefault="000B109B" w:rsidP="000B109B">
            <w:pPr>
              <w:spacing w:after="0"/>
            </w:pPr>
            <w:r w:rsidRPr="000B109B">
              <w:t>ИТОГО:</w:t>
            </w:r>
          </w:p>
        </w:tc>
        <w:tc>
          <w:tcPr>
            <w:tcW w:w="876"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1453771</w:t>
            </w:r>
          </w:p>
        </w:tc>
        <w:tc>
          <w:tcPr>
            <w:tcW w:w="816"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203528</w:t>
            </w:r>
          </w:p>
        </w:tc>
        <w:tc>
          <w:tcPr>
            <w:tcW w:w="766"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188990</w:t>
            </w:r>
          </w:p>
        </w:tc>
        <w:tc>
          <w:tcPr>
            <w:tcW w:w="816"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174452</w:t>
            </w:r>
          </w:p>
        </w:tc>
        <w:tc>
          <w:tcPr>
            <w:tcW w:w="766"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159915</w:t>
            </w:r>
          </w:p>
        </w:tc>
        <w:tc>
          <w:tcPr>
            <w:tcW w:w="766"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148285</w:t>
            </w:r>
          </w:p>
        </w:tc>
        <w:tc>
          <w:tcPr>
            <w:tcW w:w="766"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142470</w:t>
            </w:r>
          </w:p>
        </w:tc>
        <w:tc>
          <w:tcPr>
            <w:tcW w:w="766"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130839</w:t>
            </w:r>
          </w:p>
        </w:tc>
        <w:tc>
          <w:tcPr>
            <w:tcW w:w="766"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116302</w:t>
            </w:r>
          </w:p>
        </w:tc>
        <w:tc>
          <w:tcPr>
            <w:tcW w:w="766"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101764</w:t>
            </w:r>
          </w:p>
        </w:tc>
        <w:tc>
          <w:tcPr>
            <w:tcW w:w="766"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87226</w:t>
            </w:r>
          </w:p>
        </w:tc>
      </w:tr>
      <w:tr w:rsidR="000B109B" w:rsidRPr="000B109B" w:rsidTr="009145BF">
        <w:trPr>
          <w:trHeight w:val="240"/>
        </w:trPr>
        <w:tc>
          <w:tcPr>
            <w:tcW w:w="13816" w:type="dxa"/>
            <w:gridSpan w:val="12"/>
            <w:tcBorders>
              <w:top w:val="single" w:sz="12" w:space="0" w:color="auto"/>
            </w:tcBorders>
            <w:shd w:val="clear" w:color="auto" w:fill="auto"/>
            <w:vAlign w:val="center"/>
            <w:hideMark/>
          </w:tcPr>
          <w:p w:rsidR="000B109B" w:rsidRPr="000B109B" w:rsidRDefault="000B109B" w:rsidP="000B109B">
            <w:pPr>
              <w:spacing w:after="0"/>
            </w:pPr>
            <w:r w:rsidRPr="000B109B">
              <w:t>в т. ч.</w:t>
            </w:r>
          </w:p>
        </w:tc>
      </w:tr>
      <w:tr w:rsidR="000B109B" w:rsidRPr="000B109B" w:rsidTr="009145BF">
        <w:trPr>
          <w:trHeight w:val="240"/>
        </w:trPr>
        <w:tc>
          <w:tcPr>
            <w:tcW w:w="5180" w:type="dxa"/>
            <w:shd w:val="clear" w:color="auto" w:fill="auto"/>
            <w:vAlign w:val="center"/>
            <w:hideMark/>
          </w:tcPr>
          <w:p w:rsidR="000B109B" w:rsidRPr="000B109B" w:rsidRDefault="000B109B" w:rsidP="000B109B">
            <w:pPr>
              <w:spacing w:after="0"/>
            </w:pPr>
            <w:r w:rsidRPr="000B109B">
              <w:t>Бюджетные средства</w:t>
            </w:r>
          </w:p>
        </w:tc>
        <w:tc>
          <w:tcPr>
            <w:tcW w:w="876" w:type="dxa"/>
            <w:shd w:val="clear" w:color="auto" w:fill="auto"/>
            <w:noWrap/>
            <w:vAlign w:val="bottom"/>
            <w:hideMark/>
          </w:tcPr>
          <w:p w:rsidR="000B109B" w:rsidRPr="000B109B" w:rsidRDefault="000B109B" w:rsidP="000B109B">
            <w:pPr>
              <w:spacing w:after="0"/>
            </w:pPr>
            <w:r w:rsidRPr="000B109B">
              <w:t>785036</w:t>
            </w:r>
          </w:p>
        </w:tc>
        <w:tc>
          <w:tcPr>
            <w:tcW w:w="816" w:type="dxa"/>
            <w:shd w:val="clear" w:color="auto" w:fill="auto"/>
            <w:noWrap/>
            <w:vAlign w:val="bottom"/>
            <w:hideMark/>
          </w:tcPr>
          <w:p w:rsidR="000B109B" w:rsidRPr="000B109B" w:rsidRDefault="000B109B" w:rsidP="000B109B">
            <w:pPr>
              <w:spacing w:after="0"/>
            </w:pPr>
            <w:r w:rsidRPr="000B109B">
              <w:t>146540</w:t>
            </w:r>
          </w:p>
        </w:tc>
        <w:tc>
          <w:tcPr>
            <w:tcW w:w="766" w:type="dxa"/>
            <w:shd w:val="clear" w:color="auto" w:fill="auto"/>
            <w:noWrap/>
            <w:vAlign w:val="bottom"/>
            <w:hideMark/>
          </w:tcPr>
          <w:p w:rsidR="000B109B" w:rsidRPr="000B109B" w:rsidRDefault="000B109B" w:rsidP="000B109B">
            <w:pPr>
              <w:spacing w:after="0"/>
            </w:pPr>
            <w:r w:rsidRPr="000B109B">
              <w:t>128513</w:t>
            </w:r>
          </w:p>
        </w:tc>
        <w:tc>
          <w:tcPr>
            <w:tcW w:w="816" w:type="dxa"/>
            <w:shd w:val="clear" w:color="auto" w:fill="auto"/>
            <w:noWrap/>
            <w:vAlign w:val="bottom"/>
            <w:hideMark/>
          </w:tcPr>
          <w:p w:rsidR="000B109B" w:rsidRPr="000B109B" w:rsidRDefault="000B109B" w:rsidP="000B109B">
            <w:pPr>
              <w:spacing w:after="0"/>
            </w:pPr>
            <w:r w:rsidRPr="000B109B">
              <w:t>109905</w:t>
            </w:r>
          </w:p>
        </w:tc>
        <w:tc>
          <w:tcPr>
            <w:tcW w:w="766" w:type="dxa"/>
            <w:shd w:val="clear" w:color="auto" w:fill="auto"/>
            <w:noWrap/>
            <w:vAlign w:val="bottom"/>
            <w:hideMark/>
          </w:tcPr>
          <w:p w:rsidR="000B109B" w:rsidRPr="000B109B" w:rsidRDefault="000B109B" w:rsidP="000B109B">
            <w:pPr>
              <w:spacing w:after="0"/>
            </w:pPr>
            <w:r w:rsidRPr="000B109B">
              <w:t>94350</w:t>
            </w:r>
          </w:p>
        </w:tc>
        <w:tc>
          <w:tcPr>
            <w:tcW w:w="766" w:type="dxa"/>
            <w:shd w:val="clear" w:color="auto" w:fill="auto"/>
            <w:noWrap/>
            <w:vAlign w:val="bottom"/>
            <w:hideMark/>
          </w:tcPr>
          <w:p w:rsidR="000B109B" w:rsidRPr="000B109B" w:rsidRDefault="000B109B" w:rsidP="000B109B">
            <w:pPr>
              <w:spacing w:after="0"/>
            </w:pPr>
            <w:r w:rsidRPr="000B109B">
              <w:t>80074</w:t>
            </w:r>
          </w:p>
        </w:tc>
        <w:tc>
          <w:tcPr>
            <w:tcW w:w="766" w:type="dxa"/>
            <w:shd w:val="clear" w:color="auto" w:fill="auto"/>
            <w:noWrap/>
            <w:vAlign w:val="bottom"/>
            <w:hideMark/>
          </w:tcPr>
          <w:p w:rsidR="000B109B" w:rsidRPr="000B109B" w:rsidRDefault="000B109B" w:rsidP="000B109B">
            <w:pPr>
              <w:spacing w:after="0"/>
            </w:pPr>
            <w:r w:rsidRPr="000B109B">
              <w:t>65536</w:t>
            </w:r>
          </w:p>
        </w:tc>
        <w:tc>
          <w:tcPr>
            <w:tcW w:w="766" w:type="dxa"/>
            <w:shd w:val="clear" w:color="auto" w:fill="auto"/>
            <w:noWrap/>
            <w:vAlign w:val="bottom"/>
            <w:hideMark/>
          </w:tcPr>
          <w:p w:rsidR="000B109B" w:rsidRPr="000B109B" w:rsidRDefault="000B109B" w:rsidP="000B109B">
            <w:pPr>
              <w:spacing w:after="0"/>
            </w:pPr>
            <w:r w:rsidRPr="000B109B">
              <w:t>53644</w:t>
            </w:r>
          </w:p>
        </w:tc>
        <w:tc>
          <w:tcPr>
            <w:tcW w:w="766" w:type="dxa"/>
            <w:shd w:val="clear" w:color="auto" w:fill="auto"/>
            <w:noWrap/>
            <w:vAlign w:val="bottom"/>
            <w:hideMark/>
          </w:tcPr>
          <w:p w:rsidR="000B109B" w:rsidRPr="000B109B" w:rsidRDefault="000B109B" w:rsidP="000B109B">
            <w:pPr>
              <w:spacing w:after="0"/>
            </w:pPr>
            <w:r w:rsidRPr="000B109B">
              <w:t>39543</w:t>
            </w:r>
          </w:p>
        </w:tc>
        <w:tc>
          <w:tcPr>
            <w:tcW w:w="766" w:type="dxa"/>
            <w:shd w:val="clear" w:color="auto" w:fill="auto"/>
            <w:noWrap/>
            <w:vAlign w:val="bottom"/>
            <w:hideMark/>
          </w:tcPr>
          <w:p w:rsidR="000B109B" w:rsidRPr="000B109B" w:rsidRDefault="000B109B" w:rsidP="000B109B">
            <w:pPr>
              <w:spacing w:after="0"/>
            </w:pPr>
            <w:r w:rsidRPr="000B109B">
              <w:t>32564</w:t>
            </w:r>
          </w:p>
        </w:tc>
        <w:tc>
          <w:tcPr>
            <w:tcW w:w="766" w:type="dxa"/>
            <w:shd w:val="clear" w:color="auto" w:fill="auto"/>
            <w:noWrap/>
            <w:vAlign w:val="bottom"/>
            <w:hideMark/>
          </w:tcPr>
          <w:p w:rsidR="000B109B" w:rsidRPr="000B109B" w:rsidRDefault="000B109B" w:rsidP="000B109B">
            <w:pPr>
              <w:spacing w:after="0"/>
            </w:pPr>
            <w:r w:rsidRPr="000B109B">
              <w:t>23551</w:t>
            </w:r>
          </w:p>
        </w:tc>
      </w:tr>
      <w:tr w:rsidR="000B109B" w:rsidRPr="000B109B" w:rsidTr="009145BF">
        <w:trPr>
          <w:trHeight w:val="252"/>
        </w:trPr>
        <w:tc>
          <w:tcPr>
            <w:tcW w:w="5180" w:type="dxa"/>
            <w:shd w:val="clear" w:color="auto" w:fill="auto"/>
            <w:vAlign w:val="center"/>
            <w:hideMark/>
          </w:tcPr>
          <w:p w:rsidR="000B109B" w:rsidRPr="000B109B" w:rsidRDefault="000B109B" w:rsidP="000B109B">
            <w:pPr>
              <w:spacing w:after="0"/>
            </w:pPr>
            <w:r w:rsidRPr="000B109B">
              <w:t>Привлеченные средства</w:t>
            </w:r>
          </w:p>
        </w:tc>
        <w:tc>
          <w:tcPr>
            <w:tcW w:w="876" w:type="dxa"/>
            <w:shd w:val="clear" w:color="auto" w:fill="auto"/>
            <w:noWrap/>
            <w:vAlign w:val="bottom"/>
            <w:hideMark/>
          </w:tcPr>
          <w:p w:rsidR="000B109B" w:rsidRPr="000B109B" w:rsidRDefault="000B109B" w:rsidP="000B109B">
            <w:pPr>
              <w:spacing w:after="0"/>
            </w:pPr>
            <w:r w:rsidRPr="000B109B">
              <w:t>668735</w:t>
            </w:r>
          </w:p>
        </w:tc>
        <w:tc>
          <w:tcPr>
            <w:tcW w:w="816" w:type="dxa"/>
            <w:shd w:val="clear" w:color="auto" w:fill="auto"/>
            <w:noWrap/>
            <w:vAlign w:val="bottom"/>
            <w:hideMark/>
          </w:tcPr>
          <w:p w:rsidR="000B109B" w:rsidRPr="000B109B" w:rsidRDefault="000B109B" w:rsidP="000B109B">
            <w:pPr>
              <w:spacing w:after="0"/>
            </w:pPr>
            <w:r w:rsidRPr="000B109B">
              <w:t>56988</w:t>
            </w:r>
          </w:p>
        </w:tc>
        <w:tc>
          <w:tcPr>
            <w:tcW w:w="766" w:type="dxa"/>
            <w:shd w:val="clear" w:color="auto" w:fill="auto"/>
            <w:noWrap/>
            <w:vAlign w:val="bottom"/>
            <w:hideMark/>
          </w:tcPr>
          <w:p w:rsidR="000B109B" w:rsidRPr="000B109B" w:rsidRDefault="000B109B" w:rsidP="000B109B">
            <w:pPr>
              <w:spacing w:after="0"/>
            </w:pPr>
            <w:r w:rsidRPr="000B109B">
              <w:t>60477</w:t>
            </w:r>
          </w:p>
        </w:tc>
        <w:tc>
          <w:tcPr>
            <w:tcW w:w="816" w:type="dxa"/>
            <w:shd w:val="clear" w:color="auto" w:fill="auto"/>
            <w:noWrap/>
            <w:vAlign w:val="bottom"/>
            <w:hideMark/>
          </w:tcPr>
          <w:p w:rsidR="000B109B" w:rsidRPr="000B109B" w:rsidRDefault="000B109B" w:rsidP="000B109B">
            <w:pPr>
              <w:spacing w:after="0"/>
            </w:pPr>
            <w:r w:rsidRPr="000B109B">
              <w:t>64547</w:t>
            </w:r>
          </w:p>
        </w:tc>
        <w:tc>
          <w:tcPr>
            <w:tcW w:w="766" w:type="dxa"/>
            <w:shd w:val="clear" w:color="auto" w:fill="auto"/>
            <w:noWrap/>
            <w:vAlign w:val="bottom"/>
            <w:hideMark/>
          </w:tcPr>
          <w:p w:rsidR="000B109B" w:rsidRPr="000B109B" w:rsidRDefault="000B109B" w:rsidP="000B109B">
            <w:pPr>
              <w:spacing w:after="0"/>
            </w:pPr>
            <w:r w:rsidRPr="000B109B">
              <w:t>65565</w:t>
            </w:r>
          </w:p>
        </w:tc>
        <w:tc>
          <w:tcPr>
            <w:tcW w:w="766" w:type="dxa"/>
            <w:shd w:val="clear" w:color="auto" w:fill="auto"/>
            <w:noWrap/>
            <w:vAlign w:val="bottom"/>
            <w:hideMark/>
          </w:tcPr>
          <w:p w:rsidR="000B109B" w:rsidRPr="000B109B" w:rsidRDefault="000B109B" w:rsidP="000B109B">
            <w:pPr>
              <w:spacing w:after="0"/>
            </w:pPr>
            <w:r w:rsidRPr="000B109B">
              <w:t>68211</w:t>
            </w:r>
          </w:p>
        </w:tc>
        <w:tc>
          <w:tcPr>
            <w:tcW w:w="766" w:type="dxa"/>
            <w:shd w:val="clear" w:color="auto" w:fill="auto"/>
            <w:noWrap/>
            <w:vAlign w:val="bottom"/>
            <w:hideMark/>
          </w:tcPr>
          <w:p w:rsidR="000B109B" w:rsidRPr="000B109B" w:rsidRDefault="000B109B" w:rsidP="000B109B">
            <w:pPr>
              <w:spacing w:after="0"/>
            </w:pPr>
            <w:r w:rsidRPr="000B109B">
              <w:t>76934</w:t>
            </w:r>
          </w:p>
        </w:tc>
        <w:tc>
          <w:tcPr>
            <w:tcW w:w="766" w:type="dxa"/>
            <w:shd w:val="clear" w:color="auto" w:fill="auto"/>
            <w:noWrap/>
            <w:vAlign w:val="bottom"/>
            <w:hideMark/>
          </w:tcPr>
          <w:p w:rsidR="000B109B" w:rsidRPr="000B109B" w:rsidRDefault="000B109B" w:rsidP="000B109B">
            <w:pPr>
              <w:spacing w:after="0"/>
            </w:pPr>
            <w:r w:rsidRPr="000B109B">
              <w:t>77195</w:t>
            </w:r>
          </w:p>
        </w:tc>
        <w:tc>
          <w:tcPr>
            <w:tcW w:w="766" w:type="dxa"/>
            <w:shd w:val="clear" w:color="auto" w:fill="auto"/>
            <w:noWrap/>
            <w:vAlign w:val="bottom"/>
            <w:hideMark/>
          </w:tcPr>
          <w:p w:rsidR="000B109B" w:rsidRPr="000B109B" w:rsidRDefault="000B109B" w:rsidP="000B109B">
            <w:pPr>
              <w:spacing w:after="0"/>
            </w:pPr>
            <w:r w:rsidRPr="000B109B">
              <w:t>76759</w:t>
            </w:r>
          </w:p>
        </w:tc>
        <w:tc>
          <w:tcPr>
            <w:tcW w:w="766" w:type="dxa"/>
            <w:shd w:val="clear" w:color="auto" w:fill="auto"/>
            <w:noWrap/>
            <w:vAlign w:val="bottom"/>
            <w:hideMark/>
          </w:tcPr>
          <w:p w:rsidR="000B109B" w:rsidRPr="000B109B" w:rsidRDefault="000B109B" w:rsidP="000B109B">
            <w:pPr>
              <w:spacing w:after="0"/>
            </w:pPr>
            <w:r w:rsidRPr="000B109B">
              <w:t>69199</w:t>
            </w:r>
          </w:p>
        </w:tc>
        <w:tc>
          <w:tcPr>
            <w:tcW w:w="766" w:type="dxa"/>
            <w:shd w:val="clear" w:color="auto" w:fill="auto"/>
            <w:noWrap/>
            <w:vAlign w:val="bottom"/>
            <w:hideMark/>
          </w:tcPr>
          <w:p w:rsidR="000B109B" w:rsidRPr="000B109B" w:rsidRDefault="000B109B" w:rsidP="000B109B">
            <w:pPr>
              <w:spacing w:after="0"/>
            </w:pPr>
            <w:r w:rsidRPr="000B109B">
              <w:t>63675</w:t>
            </w:r>
          </w:p>
        </w:tc>
      </w:tr>
    </w:tbl>
    <w:p w:rsidR="000B109B" w:rsidRPr="000B109B" w:rsidRDefault="000B109B" w:rsidP="000B109B">
      <w:pPr>
        <w:spacing w:after="0"/>
        <w:rPr>
          <w:highlight w:val="yellow"/>
        </w:rPr>
      </w:pPr>
    </w:p>
    <w:p w:rsidR="000B109B" w:rsidRPr="000B109B" w:rsidRDefault="000B109B" w:rsidP="000B109B">
      <w:pPr>
        <w:spacing w:after="0"/>
      </w:pPr>
      <w:r w:rsidRPr="000B109B">
        <w:t xml:space="preserve">Таблица № 5.2. Свод инвестиционных проектов </w:t>
      </w:r>
    </w:p>
    <w:p w:rsidR="000B109B" w:rsidRPr="000B109B" w:rsidRDefault="000B109B" w:rsidP="000B109B">
      <w:pPr>
        <w:spacing w:after="0"/>
      </w:pPr>
      <w:r w:rsidRPr="000B109B">
        <w:t>с учетом инфляционных процессов, тыс. руб.</w:t>
      </w:r>
    </w:p>
    <w:tbl>
      <w:tblPr>
        <w:tblW w:w="13821" w:type="dxa"/>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083"/>
        <w:gridCol w:w="986"/>
        <w:gridCol w:w="876"/>
        <w:gridCol w:w="876"/>
        <w:gridCol w:w="875"/>
        <w:gridCol w:w="875"/>
        <w:gridCol w:w="875"/>
        <w:gridCol w:w="875"/>
        <w:gridCol w:w="875"/>
        <w:gridCol w:w="875"/>
        <w:gridCol w:w="875"/>
        <w:gridCol w:w="875"/>
      </w:tblGrid>
      <w:tr w:rsidR="000B109B" w:rsidRPr="000B109B" w:rsidTr="009145BF">
        <w:trPr>
          <w:trHeight w:val="252"/>
        </w:trPr>
        <w:tc>
          <w:tcPr>
            <w:tcW w:w="5142" w:type="dxa"/>
            <w:shd w:val="clear" w:color="auto" w:fill="auto"/>
            <w:vAlign w:val="center"/>
            <w:hideMark/>
          </w:tcPr>
          <w:p w:rsidR="000B109B" w:rsidRPr="000B109B" w:rsidRDefault="000B109B" w:rsidP="000B109B">
            <w:pPr>
              <w:spacing w:after="0"/>
            </w:pPr>
            <w:r w:rsidRPr="000B109B">
              <w:lastRenderedPageBreak/>
              <w:t>Мероприятия</w:t>
            </w:r>
          </w:p>
        </w:tc>
        <w:tc>
          <w:tcPr>
            <w:tcW w:w="890" w:type="dxa"/>
            <w:shd w:val="clear" w:color="auto" w:fill="auto"/>
            <w:vAlign w:val="center"/>
            <w:hideMark/>
          </w:tcPr>
          <w:p w:rsidR="000B109B" w:rsidRPr="000B109B" w:rsidRDefault="000B109B" w:rsidP="000B109B">
            <w:pPr>
              <w:spacing w:after="0"/>
            </w:pPr>
            <w:r w:rsidRPr="000B109B">
              <w:t>Всего</w:t>
            </w:r>
          </w:p>
        </w:tc>
        <w:tc>
          <w:tcPr>
            <w:tcW w:w="816" w:type="dxa"/>
            <w:shd w:val="clear" w:color="auto" w:fill="auto"/>
            <w:vAlign w:val="center"/>
            <w:hideMark/>
          </w:tcPr>
          <w:p w:rsidR="000B109B" w:rsidRPr="000B109B" w:rsidRDefault="000B109B" w:rsidP="000B109B">
            <w:pPr>
              <w:spacing w:after="0"/>
            </w:pPr>
            <w:r w:rsidRPr="000B109B">
              <w:t>2013</w:t>
            </w:r>
          </w:p>
        </w:tc>
        <w:tc>
          <w:tcPr>
            <w:tcW w:w="816" w:type="dxa"/>
            <w:shd w:val="clear" w:color="auto" w:fill="auto"/>
            <w:vAlign w:val="center"/>
            <w:hideMark/>
          </w:tcPr>
          <w:p w:rsidR="000B109B" w:rsidRPr="000B109B" w:rsidRDefault="000B109B" w:rsidP="000B109B">
            <w:pPr>
              <w:spacing w:after="0"/>
            </w:pPr>
            <w:r w:rsidRPr="000B109B">
              <w:t>2014</w:t>
            </w:r>
          </w:p>
        </w:tc>
        <w:tc>
          <w:tcPr>
            <w:tcW w:w="816" w:type="dxa"/>
            <w:shd w:val="clear" w:color="auto" w:fill="auto"/>
            <w:vAlign w:val="center"/>
            <w:hideMark/>
          </w:tcPr>
          <w:p w:rsidR="000B109B" w:rsidRPr="000B109B" w:rsidRDefault="000B109B" w:rsidP="000B109B">
            <w:pPr>
              <w:spacing w:after="0"/>
            </w:pPr>
            <w:r w:rsidRPr="000B109B">
              <w:t>2015</w:t>
            </w:r>
          </w:p>
        </w:tc>
        <w:tc>
          <w:tcPr>
            <w:tcW w:w="763" w:type="dxa"/>
            <w:shd w:val="clear" w:color="auto" w:fill="auto"/>
            <w:vAlign w:val="center"/>
            <w:hideMark/>
          </w:tcPr>
          <w:p w:rsidR="000B109B" w:rsidRPr="000B109B" w:rsidRDefault="000B109B" w:rsidP="000B109B">
            <w:pPr>
              <w:spacing w:after="0"/>
            </w:pPr>
            <w:r w:rsidRPr="000B109B">
              <w:t>2016</w:t>
            </w:r>
          </w:p>
        </w:tc>
        <w:tc>
          <w:tcPr>
            <w:tcW w:w="763" w:type="dxa"/>
            <w:shd w:val="clear" w:color="auto" w:fill="auto"/>
            <w:vAlign w:val="center"/>
            <w:hideMark/>
          </w:tcPr>
          <w:p w:rsidR="000B109B" w:rsidRPr="000B109B" w:rsidRDefault="000B109B" w:rsidP="000B109B">
            <w:pPr>
              <w:spacing w:after="0"/>
            </w:pPr>
            <w:r w:rsidRPr="000B109B">
              <w:t>2017</w:t>
            </w:r>
          </w:p>
        </w:tc>
        <w:tc>
          <w:tcPr>
            <w:tcW w:w="763" w:type="dxa"/>
            <w:shd w:val="clear" w:color="auto" w:fill="auto"/>
            <w:vAlign w:val="center"/>
            <w:hideMark/>
          </w:tcPr>
          <w:p w:rsidR="000B109B" w:rsidRPr="000B109B" w:rsidRDefault="000B109B" w:rsidP="000B109B">
            <w:pPr>
              <w:spacing w:after="0"/>
            </w:pPr>
            <w:r w:rsidRPr="000B109B">
              <w:t>2018</w:t>
            </w:r>
          </w:p>
        </w:tc>
        <w:tc>
          <w:tcPr>
            <w:tcW w:w="763" w:type="dxa"/>
            <w:shd w:val="clear" w:color="auto" w:fill="auto"/>
            <w:vAlign w:val="center"/>
            <w:hideMark/>
          </w:tcPr>
          <w:p w:rsidR="000B109B" w:rsidRPr="000B109B" w:rsidRDefault="000B109B" w:rsidP="000B109B">
            <w:pPr>
              <w:spacing w:after="0"/>
            </w:pPr>
            <w:r w:rsidRPr="000B109B">
              <w:t>2019</w:t>
            </w:r>
          </w:p>
        </w:tc>
        <w:tc>
          <w:tcPr>
            <w:tcW w:w="763" w:type="dxa"/>
            <w:shd w:val="clear" w:color="auto" w:fill="auto"/>
            <w:vAlign w:val="center"/>
            <w:hideMark/>
          </w:tcPr>
          <w:p w:rsidR="000B109B" w:rsidRPr="000B109B" w:rsidRDefault="000B109B" w:rsidP="000B109B">
            <w:pPr>
              <w:spacing w:after="0"/>
            </w:pPr>
            <w:r w:rsidRPr="000B109B">
              <w:t>2020</w:t>
            </w:r>
          </w:p>
        </w:tc>
        <w:tc>
          <w:tcPr>
            <w:tcW w:w="763" w:type="dxa"/>
            <w:shd w:val="clear" w:color="auto" w:fill="auto"/>
            <w:vAlign w:val="center"/>
            <w:hideMark/>
          </w:tcPr>
          <w:p w:rsidR="000B109B" w:rsidRPr="000B109B" w:rsidRDefault="000B109B" w:rsidP="000B109B">
            <w:pPr>
              <w:spacing w:after="0"/>
            </w:pPr>
            <w:r w:rsidRPr="000B109B">
              <w:t>2021</w:t>
            </w:r>
          </w:p>
        </w:tc>
        <w:tc>
          <w:tcPr>
            <w:tcW w:w="763" w:type="dxa"/>
            <w:shd w:val="clear" w:color="auto" w:fill="auto"/>
            <w:vAlign w:val="center"/>
            <w:hideMark/>
          </w:tcPr>
          <w:p w:rsidR="000B109B" w:rsidRPr="000B109B" w:rsidRDefault="000B109B" w:rsidP="000B109B">
            <w:pPr>
              <w:spacing w:after="0"/>
            </w:pPr>
            <w:r w:rsidRPr="000B109B">
              <w:t>2022</w:t>
            </w:r>
          </w:p>
        </w:tc>
      </w:tr>
      <w:tr w:rsidR="000B109B" w:rsidRPr="000B109B" w:rsidTr="009145BF">
        <w:trPr>
          <w:trHeight w:val="240"/>
        </w:trPr>
        <w:tc>
          <w:tcPr>
            <w:tcW w:w="5142" w:type="dxa"/>
            <w:shd w:val="clear" w:color="auto" w:fill="auto"/>
            <w:vAlign w:val="center"/>
            <w:hideMark/>
          </w:tcPr>
          <w:p w:rsidR="000B109B" w:rsidRPr="000B109B" w:rsidRDefault="000B109B" w:rsidP="000B109B">
            <w:pPr>
              <w:spacing w:after="0"/>
            </w:pPr>
            <w:r w:rsidRPr="000B109B">
              <w:t>ОБЯЗАТЕЛЬНЫЕ ПРОЕКТЫ: подключение новых потребителей, обеспечение нормативного уровня надёжности, повышение экол.безопасности, выполнение требований ФЗ «Об энергосбережении…»</w:t>
            </w:r>
          </w:p>
        </w:tc>
        <w:tc>
          <w:tcPr>
            <w:tcW w:w="890" w:type="dxa"/>
            <w:shd w:val="clear" w:color="auto" w:fill="auto"/>
            <w:noWrap/>
            <w:vAlign w:val="bottom"/>
            <w:hideMark/>
          </w:tcPr>
          <w:p w:rsidR="000B109B" w:rsidRPr="000B109B" w:rsidRDefault="000B109B" w:rsidP="000B109B">
            <w:pPr>
              <w:spacing w:after="0"/>
            </w:pPr>
            <w:r w:rsidRPr="000B109B">
              <w:t>1811145</w:t>
            </w:r>
          </w:p>
        </w:tc>
        <w:tc>
          <w:tcPr>
            <w:tcW w:w="816" w:type="dxa"/>
            <w:shd w:val="clear" w:color="auto" w:fill="auto"/>
            <w:noWrap/>
            <w:vAlign w:val="bottom"/>
            <w:hideMark/>
          </w:tcPr>
          <w:p w:rsidR="000B109B" w:rsidRPr="000B109B" w:rsidRDefault="000B109B" w:rsidP="000B109B">
            <w:pPr>
              <w:spacing w:after="0"/>
            </w:pPr>
            <w:r w:rsidRPr="000B109B">
              <w:t>212810</w:t>
            </w:r>
          </w:p>
        </w:tc>
        <w:tc>
          <w:tcPr>
            <w:tcW w:w="816" w:type="dxa"/>
            <w:shd w:val="clear" w:color="auto" w:fill="auto"/>
            <w:noWrap/>
            <w:vAlign w:val="bottom"/>
            <w:hideMark/>
          </w:tcPr>
          <w:p w:rsidR="000B109B" w:rsidRPr="000B109B" w:rsidRDefault="000B109B" w:rsidP="000B109B">
            <w:pPr>
              <w:spacing w:after="0"/>
            </w:pPr>
            <w:r w:rsidRPr="000B109B">
              <w:t>209069</w:t>
            </w:r>
          </w:p>
        </w:tc>
        <w:tc>
          <w:tcPr>
            <w:tcW w:w="816" w:type="dxa"/>
            <w:shd w:val="clear" w:color="auto" w:fill="auto"/>
            <w:noWrap/>
            <w:vAlign w:val="bottom"/>
            <w:hideMark/>
          </w:tcPr>
          <w:p w:rsidR="000B109B" w:rsidRPr="000B109B" w:rsidRDefault="000B109B" w:rsidP="000B109B">
            <w:pPr>
              <w:spacing w:after="0"/>
            </w:pPr>
            <w:r w:rsidRPr="000B109B">
              <w:t>202639</w:t>
            </w:r>
          </w:p>
        </w:tc>
        <w:tc>
          <w:tcPr>
            <w:tcW w:w="763" w:type="dxa"/>
            <w:shd w:val="clear" w:color="auto" w:fill="auto"/>
            <w:noWrap/>
            <w:vAlign w:val="bottom"/>
            <w:hideMark/>
          </w:tcPr>
          <w:p w:rsidR="000B109B" w:rsidRPr="000B109B" w:rsidRDefault="000B109B" w:rsidP="000B109B">
            <w:pPr>
              <w:spacing w:after="0"/>
            </w:pPr>
            <w:r w:rsidRPr="000B109B">
              <w:t>194297</w:t>
            </w:r>
          </w:p>
        </w:tc>
        <w:tc>
          <w:tcPr>
            <w:tcW w:w="763" w:type="dxa"/>
            <w:shd w:val="clear" w:color="auto" w:fill="auto"/>
            <w:noWrap/>
            <w:vAlign w:val="bottom"/>
            <w:hideMark/>
          </w:tcPr>
          <w:p w:rsidR="000B109B" w:rsidRPr="000B109B" w:rsidRDefault="000B109B" w:rsidP="000B109B">
            <w:pPr>
              <w:spacing w:after="0"/>
            </w:pPr>
            <w:r w:rsidRPr="000B109B">
              <w:t>187735</w:t>
            </w:r>
          </w:p>
        </w:tc>
        <w:tc>
          <w:tcPr>
            <w:tcW w:w="763" w:type="dxa"/>
            <w:shd w:val="clear" w:color="auto" w:fill="auto"/>
            <w:noWrap/>
            <w:vAlign w:val="bottom"/>
            <w:hideMark/>
          </w:tcPr>
          <w:p w:rsidR="000B109B" w:rsidRPr="000B109B" w:rsidRDefault="000B109B" w:rsidP="000B109B">
            <w:pPr>
              <w:spacing w:after="0"/>
            </w:pPr>
            <w:r w:rsidRPr="000B109B">
              <w:t>187225</w:t>
            </w:r>
          </w:p>
        </w:tc>
        <w:tc>
          <w:tcPr>
            <w:tcW w:w="763" w:type="dxa"/>
            <w:shd w:val="clear" w:color="auto" w:fill="auto"/>
            <w:noWrap/>
            <w:vAlign w:val="bottom"/>
            <w:hideMark/>
          </w:tcPr>
          <w:p w:rsidR="000B109B" w:rsidRPr="000B109B" w:rsidRDefault="000B109B" w:rsidP="000B109B">
            <w:pPr>
              <w:spacing w:after="0"/>
            </w:pPr>
            <w:r w:rsidRPr="000B109B">
              <w:t>177956</w:t>
            </w:r>
          </w:p>
        </w:tc>
        <w:tc>
          <w:tcPr>
            <w:tcW w:w="763" w:type="dxa"/>
            <w:shd w:val="clear" w:color="auto" w:fill="auto"/>
            <w:noWrap/>
            <w:vAlign w:val="bottom"/>
            <w:hideMark/>
          </w:tcPr>
          <w:p w:rsidR="000B109B" w:rsidRPr="000B109B" w:rsidRDefault="000B109B" w:rsidP="000B109B">
            <w:pPr>
              <w:spacing w:after="0"/>
            </w:pPr>
            <w:r w:rsidRPr="000B109B">
              <w:t>162933</w:t>
            </w:r>
          </w:p>
        </w:tc>
        <w:tc>
          <w:tcPr>
            <w:tcW w:w="763" w:type="dxa"/>
            <w:shd w:val="clear" w:color="auto" w:fill="auto"/>
            <w:noWrap/>
            <w:vAlign w:val="bottom"/>
            <w:hideMark/>
          </w:tcPr>
          <w:p w:rsidR="000B109B" w:rsidRPr="000B109B" w:rsidRDefault="000B109B" w:rsidP="000B109B">
            <w:pPr>
              <w:spacing w:after="0"/>
            </w:pPr>
            <w:r w:rsidRPr="000B109B">
              <w:t>146841</w:t>
            </w:r>
          </w:p>
        </w:tc>
        <w:tc>
          <w:tcPr>
            <w:tcW w:w="763" w:type="dxa"/>
            <w:shd w:val="clear" w:color="auto" w:fill="auto"/>
            <w:noWrap/>
            <w:vAlign w:val="bottom"/>
            <w:hideMark/>
          </w:tcPr>
          <w:p w:rsidR="000B109B" w:rsidRPr="000B109B" w:rsidRDefault="000B109B" w:rsidP="000B109B">
            <w:pPr>
              <w:spacing w:after="0"/>
            </w:pPr>
            <w:r w:rsidRPr="000B109B">
              <w:t>129641</w:t>
            </w:r>
          </w:p>
        </w:tc>
      </w:tr>
      <w:tr w:rsidR="000B109B" w:rsidRPr="000B109B" w:rsidTr="009145BF">
        <w:trPr>
          <w:trHeight w:val="240"/>
        </w:trPr>
        <w:tc>
          <w:tcPr>
            <w:tcW w:w="5142" w:type="dxa"/>
            <w:shd w:val="clear" w:color="auto" w:fill="auto"/>
            <w:vAlign w:val="center"/>
            <w:hideMark/>
          </w:tcPr>
          <w:p w:rsidR="000B109B" w:rsidRPr="000B109B" w:rsidRDefault="000B109B" w:rsidP="000B109B">
            <w:pPr>
              <w:spacing w:after="0"/>
            </w:pPr>
            <w:r w:rsidRPr="000B109B">
              <w:t>ЭФФЕКТИВНЫЕ ПРОЕКТЫ: реконструкция котельных, автоматизация котельных</w:t>
            </w:r>
          </w:p>
        </w:tc>
        <w:tc>
          <w:tcPr>
            <w:tcW w:w="890" w:type="dxa"/>
            <w:shd w:val="clear" w:color="auto" w:fill="auto"/>
            <w:noWrap/>
            <w:vAlign w:val="bottom"/>
            <w:hideMark/>
          </w:tcPr>
          <w:p w:rsidR="000B109B" w:rsidRPr="000B109B" w:rsidRDefault="000B109B" w:rsidP="000B109B">
            <w:pPr>
              <w:spacing w:after="0"/>
            </w:pPr>
            <w:r w:rsidRPr="000B109B">
              <w:t>21810</w:t>
            </w:r>
          </w:p>
        </w:tc>
        <w:tc>
          <w:tcPr>
            <w:tcW w:w="816" w:type="dxa"/>
            <w:shd w:val="clear" w:color="auto" w:fill="auto"/>
            <w:noWrap/>
            <w:vAlign w:val="bottom"/>
            <w:hideMark/>
          </w:tcPr>
          <w:p w:rsidR="000B109B" w:rsidRPr="000B109B" w:rsidRDefault="000B109B" w:rsidP="000B109B">
            <w:pPr>
              <w:spacing w:after="0"/>
            </w:pPr>
            <w:r w:rsidRPr="000B109B">
              <w:t>2563</w:t>
            </w:r>
          </w:p>
        </w:tc>
        <w:tc>
          <w:tcPr>
            <w:tcW w:w="816" w:type="dxa"/>
            <w:shd w:val="clear" w:color="auto" w:fill="auto"/>
            <w:noWrap/>
            <w:vAlign w:val="bottom"/>
            <w:hideMark/>
          </w:tcPr>
          <w:p w:rsidR="000B109B" w:rsidRPr="000B109B" w:rsidRDefault="000B109B" w:rsidP="000B109B">
            <w:pPr>
              <w:spacing w:after="0"/>
            </w:pPr>
            <w:r w:rsidRPr="000B109B">
              <w:t>2518</w:t>
            </w:r>
          </w:p>
        </w:tc>
        <w:tc>
          <w:tcPr>
            <w:tcW w:w="816" w:type="dxa"/>
            <w:shd w:val="clear" w:color="auto" w:fill="auto"/>
            <w:noWrap/>
            <w:vAlign w:val="bottom"/>
            <w:hideMark/>
          </w:tcPr>
          <w:p w:rsidR="000B109B" w:rsidRPr="000B109B" w:rsidRDefault="000B109B" w:rsidP="000B109B">
            <w:pPr>
              <w:spacing w:after="0"/>
            </w:pPr>
            <w:r w:rsidRPr="000B109B">
              <w:t>2440</w:t>
            </w:r>
          </w:p>
        </w:tc>
        <w:tc>
          <w:tcPr>
            <w:tcW w:w="763" w:type="dxa"/>
            <w:shd w:val="clear" w:color="auto" w:fill="auto"/>
            <w:noWrap/>
            <w:vAlign w:val="bottom"/>
            <w:hideMark/>
          </w:tcPr>
          <w:p w:rsidR="000B109B" w:rsidRPr="000B109B" w:rsidRDefault="000B109B" w:rsidP="000B109B">
            <w:pPr>
              <w:spacing w:after="0"/>
            </w:pPr>
            <w:r w:rsidRPr="000B109B">
              <w:t>2340</w:t>
            </w:r>
          </w:p>
        </w:tc>
        <w:tc>
          <w:tcPr>
            <w:tcW w:w="763" w:type="dxa"/>
            <w:shd w:val="clear" w:color="auto" w:fill="auto"/>
            <w:noWrap/>
            <w:vAlign w:val="bottom"/>
            <w:hideMark/>
          </w:tcPr>
          <w:p w:rsidR="000B109B" w:rsidRPr="000B109B" w:rsidRDefault="000B109B" w:rsidP="000B109B">
            <w:pPr>
              <w:spacing w:after="0"/>
            </w:pPr>
            <w:r w:rsidRPr="000B109B">
              <w:t>2261</w:t>
            </w:r>
          </w:p>
        </w:tc>
        <w:tc>
          <w:tcPr>
            <w:tcW w:w="763" w:type="dxa"/>
            <w:shd w:val="clear" w:color="auto" w:fill="auto"/>
            <w:noWrap/>
            <w:vAlign w:val="bottom"/>
            <w:hideMark/>
          </w:tcPr>
          <w:p w:rsidR="000B109B" w:rsidRPr="000B109B" w:rsidRDefault="000B109B" w:rsidP="000B109B">
            <w:pPr>
              <w:spacing w:after="0"/>
            </w:pPr>
            <w:r w:rsidRPr="000B109B">
              <w:t>2255</w:t>
            </w:r>
          </w:p>
        </w:tc>
        <w:tc>
          <w:tcPr>
            <w:tcW w:w="763" w:type="dxa"/>
            <w:shd w:val="clear" w:color="auto" w:fill="auto"/>
            <w:noWrap/>
            <w:vAlign w:val="bottom"/>
            <w:hideMark/>
          </w:tcPr>
          <w:p w:rsidR="000B109B" w:rsidRPr="000B109B" w:rsidRDefault="000B109B" w:rsidP="000B109B">
            <w:pPr>
              <w:spacing w:after="0"/>
            </w:pPr>
            <w:r w:rsidRPr="000B109B">
              <w:t>2143</w:t>
            </w:r>
          </w:p>
        </w:tc>
        <w:tc>
          <w:tcPr>
            <w:tcW w:w="763" w:type="dxa"/>
            <w:shd w:val="clear" w:color="auto" w:fill="auto"/>
            <w:noWrap/>
            <w:vAlign w:val="bottom"/>
            <w:hideMark/>
          </w:tcPr>
          <w:p w:rsidR="000B109B" w:rsidRPr="000B109B" w:rsidRDefault="000B109B" w:rsidP="000B109B">
            <w:pPr>
              <w:spacing w:after="0"/>
            </w:pPr>
            <w:r w:rsidRPr="000B109B">
              <w:t>1962</w:t>
            </w:r>
          </w:p>
        </w:tc>
        <w:tc>
          <w:tcPr>
            <w:tcW w:w="763" w:type="dxa"/>
            <w:shd w:val="clear" w:color="auto" w:fill="auto"/>
            <w:noWrap/>
            <w:vAlign w:val="bottom"/>
            <w:hideMark/>
          </w:tcPr>
          <w:p w:rsidR="000B109B" w:rsidRPr="000B109B" w:rsidRDefault="000B109B" w:rsidP="000B109B">
            <w:pPr>
              <w:spacing w:after="0"/>
            </w:pPr>
            <w:r w:rsidRPr="000B109B">
              <w:t>1768</w:t>
            </w:r>
          </w:p>
        </w:tc>
        <w:tc>
          <w:tcPr>
            <w:tcW w:w="763" w:type="dxa"/>
            <w:shd w:val="clear" w:color="auto" w:fill="auto"/>
            <w:noWrap/>
            <w:vAlign w:val="bottom"/>
            <w:hideMark/>
          </w:tcPr>
          <w:p w:rsidR="000B109B" w:rsidRPr="000B109B" w:rsidRDefault="000B109B" w:rsidP="000B109B">
            <w:pPr>
              <w:spacing w:after="0"/>
            </w:pPr>
            <w:r w:rsidRPr="000B109B">
              <w:t>1561</w:t>
            </w:r>
          </w:p>
        </w:tc>
      </w:tr>
      <w:tr w:rsidR="000B109B" w:rsidRPr="000B109B" w:rsidTr="009145BF">
        <w:trPr>
          <w:trHeight w:val="720"/>
        </w:trPr>
        <w:tc>
          <w:tcPr>
            <w:tcW w:w="5142" w:type="dxa"/>
            <w:tcBorders>
              <w:bottom w:val="single" w:sz="12" w:space="0" w:color="auto"/>
            </w:tcBorders>
            <w:shd w:val="clear" w:color="auto" w:fill="auto"/>
            <w:vAlign w:val="center"/>
            <w:hideMark/>
          </w:tcPr>
          <w:p w:rsidR="000B109B" w:rsidRPr="000B109B" w:rsidRDefault="000B109B" w:rsidP="000B109B">
            <w:pPr>
              <w:spacing w:after="0"/>
            </w:pPr>
            <w:r w:rsidRPr="000B109B">
              <w:t>УСЛОВНО-ЭФФЕКТИВНЫЕ ПРОЕКТЫ: реконструкция тепловых сетей, реконструкция объектов и сетей водоснабжения и водоотведения</w:t>
            </w:r>
          </w:p>
        </w:tc>
        <w:tc>
          <w:tcPr>
            <w:tcW w:w="890" w:type="dxa"/>
            <w:tcBorders>
              <w:bottom w:val="single" w:sz="12" w:space="0" w:color="auto"/>
            </w:tcBorders>
            <w:shd w:val="clear" w:color="auto" w:fill="auto"/>
            <w:noWrap/>
            <w:vAlign w:val="bottom"/>
            <w:hideMark/>
          </w:tcPr>
          <w:p w:rsidR="000B109B" w:rsidRPr="000B109B" w:rsidRDefault="000B109B" w:rsidP="000B109B">
            <w:pPr>
              <w:spacing w:after="0"/>
            </w:pPr>
            <w:r w:rsidRPr="000B109B">
              <w:t>10053</w:t>
            </w:r>
          </w:p>
        </w:tc>
        <w:tc>
          <w:tcPr>
            <w:tcW w:w="816" w:type="dxa"/>
            <w:tcBorders>
              <w:bottom w:val="single" w:sz="12" w:space="0" w:color="auto"/>
            </w:tcBorders>
            <w:shd w:val="clear" w:color="auto" w:fill="auto"/>
            <w:noWrap/>
            <w:vAlign w:val="bottom"/>
            <w:hideMark/>
          </w:tcPr>
          <w:p w:rsidR="000B109B" w:rsidRPr="000B109B" w:rsidRDefault="000B109B" w:rsidP="000B109B">
            <w:pPr>
              <w:spacing w:after="0"/>
            </w:pPr>
            <w:r w:rsidRPr="000B109B">
              <w:t>1181</w:t>
            </w:r>
          </w:p>
        </w:tc>
        <w:tc>
          <w:tcPr>
            <w:tcW w:w="816" w:type="dxa"/>
            <w:tcBorders>
              <w:bottom w:val="single" w:sz="12" w:space="0" w:color="auto"/>
            </w:tcBorders>
            <w:shd w:val="clear" w:color="auto" w:fill="auto"/>
            <w:noWrap/>
            <w:vAlign w:val="bottom"/>
            <w:hideMark/>
          </w:tcPr>
          <w:p w:rsidR="000B109B" w:rsidRPr="000B109B" w:rsidRDefault="000B109B" w:rsidP="000B109B">
            <w:pPr>
              <w:spacing w:after="0"/>
            </w:pPr>
            <w:r w:rsidRPr="000B109B">
              <w:t>1160</w:t>
            </w:r>
          </w:p>
        </w:tc>
        <w:tc>
          <w:tcPr>
            <w:tcW w:w="816" w:type="dxa"/>
            <w:tcBorders>
              <w:bottom w:val="single" w:sz="12" w:space="0" w:color="auto"/>
            </w:tcBorders>
            <w:shd w:val="clear" w:color="auto" w:fill="auto"/>
            <w:noWrap/>
            <w:vAlign w:val="bottom"/>
            <w:hideMark/>
          </w:tcPr>
          <w:p w:rsidR="000B109B" w:rsidRPr="000B109B" w:rsidRDefault="000B109B" w:rsidP="000B109B">
            <w:pPr>
              <w:spacing w:after="0"/>
            </w:pPr>
            <w:r w:rsidRPr="000B109B">
              <w:t>1125</w:t>
            </w:r>
          </w:p>
        </w:tc>
        <w:tc>
          <w:tcPr>
            <w:tcW w:w="763" w:type="dxa"/>
            <w:tcBorders>
              <w:bottom w:val="single" w:sz="12" w:space="0" w:color="auto"/>
            </w:tcBorders>
            <w:shd w:val="clear" w:color="auto" w:fill="auto"/>
            <w:noWrap/>
            <w:vAlign w:val="bottom"/>
            <w:hideMark/>
          </w:tcPr>
          <w:p w:rsidR="000B109B" w:rsidRPr="000B109B" w:rsidRDefault="000B109B" w:rsidP="000B109B">
            <w:pPr>
              <w:spacing w:after="0"/>
            </w:pPr>
            <w:r w:rsidRPr="000B109B">
              <w:t>1078</w:t>
            </w:r>
          </w:p>
        </w:tc>
        <w:tc>
          <w:tcPr>
            <w:tcW w:w="763" w:type="dxa"/>
            <w:tcBorders>
              <w:bottom w:val="single" w:sz="12" w:space="0" w:color="auto"/>
            </w:tcBorders>
            <w:shd w:val="clear" w:color="auto" w:fill="auto"/>
            <w:noWrap/>
            <w:vAlign w:val="bottom"/>
            <w:hideMark/>
          </w:tcPr>
          <w:p w:rsidR="000B109B" w:rsidRPr="000B109B" w:rsidRDefault="000B109B" w:rsidP="000B109B">
            <w:pPr>
              <w:spacing w:after="0"/>
            </w:pPr>
            <w:r w:rsidRPr="000B109B">
              <w:t>1042</w:t>
            </w:r>
          </w:p>
        </w:tc>
        <w:tc>
          <w:tcPr>
            <w:tcW w:w="763" w:type="dxa"/>
            <w:tcBorders>
              <w:bottom w:val="single" w:sz="12" w:space="0" w:color="auto"/>
            </w:tcBorders>
            <w:shd w:val="clear" w:color="auto" w:fill="auto"/>
            <w:noWrap/>
            <w:vAlign w:val="bottom"/>
            <w:hideMark/>
          </w:tcPr>
          <w:p w:rsidR="000B109B" w:rsidRPr="000B109B" w:rsidRDefault="000B109B" w:rsidP="000B109B">
            <w:pPr>
              <w:spacing w:after="0"/>
            </w:pPr>
            <w:r w:rsidRPr="000B109B">
              <w:t>1039</w:t>
            </w:r>
          </w:p>
        </w:tc>
        <w:tc>
          <w:tcPr>
            <w:tcW w:w="763" w:type="dxa"/>
            <w:tcBorders>
              <w:bottom w:val="single" w:sz="12" w:space="0" w:color="auto"/>
            </w:tcBorders>
            <w:shd w:val="clear" w:color="auto" w:fill="auto"/>
            <w:noWrap/>
            <w:vAlign w:val="bottom"/>
            <w:hideMark/>
          </w:tcPr>
          <w:p w:rsidR="000B109B" w:rsidRPr="000B109B" w:rsidRDefault="000B109B" w:rsidP="000B109B">
            <w:pPr>
              <w:spacing w:after="0"/>
            </w:pPr>
            <w:r w:rsidRPr="000B109B">
              <w:t>988</w:t>
            </w:r>
          </w:p>
        </w:tc>
        <w:tc>
          <w:tcPr>
            <w:tcW w:w="763" w:type="dxa"/>
            <w:tcBorders>
              <w:bottom w:val="single" w:sz="12" w:space="0" w:color="auto"/>
            </w:tcBorders>
            <w:shd w:val="clear" w:color="auto" w:fill="auto"/>
            <w:noWrap/>
            <w:vAlign w:val="bottom"/>
            <w:hideMark/>
          </w:tcPr>
          <w:p w:rsidR="000B109B" w:rsidRPr="000B109B" w:rsidRDefault="000B109B" w:rsidP="000B109B">
            <w:pPr>
              <w:spacing w:after="0"/>
            </w:pPr>
            <w:r w:rsidRPr="000B109B">
              <w:t>904</w:t>
            </w:r>
          </w:p>
        </w:tc>
        <w:tc>
          <w:tcPr>
            <w:tcW w:w="763" w:type="dxa"/>
            <w:tcBorders>
              <w:bottom w:val="single" w:sz="12" w:space="0" w:color="auto"/>
            </w:tcBorders>
            <w:shd w:val="clear" w:color="auto" w:fill="auto"/>
            <w:noWrap/>
            <w:vAlign w:val="bottom"/>
            <w:hideMark/>
          </w:tcPr>
          <w:p w:rsidR="000B109B" w:rsidRPr="000B109B" w:rsidRDefault="000B109B" w:rsidP="000B109B">
            <w:pPr>
              <w:spacing w:after="0"/>
            </w:pPr>
            <w:r w:rsidRPr="000B109B">
              <w:t>815</w:t>
            </w:r>
          </w:p>
        </w:tc>
        <w:tc>
          <w:tcPr>
            <w:tcW w:w="763" w:type="dxa"/>
            <w:tcBorders>
              <w:bottom w:val="single" w:sz="12" w:space="0" w:color="auto"/>
            </w:tcBorders>
            <w:shd w:val="clear" w:color="auto" w:fill="auto"/>
            <w:noWrap/>
            <w:vAlign w:val="bottom"/>
            <w:hideMark/>
          </w:tcPr>
          <w:p w:rsidR="000B109B" w:rsidRPr="000B109B" w:rsidRDefault="000B109B" w:rsidP="000B109B">
            <w:pPr>
              <w:spacing w:after="0"/>
            </w:pPr>
            <w:r w:rsidRPr="000B109B">
              <w:t>720</w:t>
            </w:r>
          </w:p>
        </w:tc>
      </w:tr>
      <w:tr w:rsidR="000B109B" w:rsidRPr="000B109B" w:rsidTr="009145BF">
        <w:trPr>
          <w:trHeight w:val="252"/>
        </w:trPr>
        <w:tc>
          <w:tcPr>
            <w:tcW w:w="5142" w:type="dxa"/>
            <w:tcBorders>
              <w:top w:val="single" w:sz="12" w:space="0" w:color="auto"/>
              <w:bottom w:val="single" w:sz="12" w:space="0" w:color="auto"/>
            </w:tcBorders>
            <w:shd w:val="clear" w:color="auto" w:fill="auto"/>
            <w:noWrap/>
            <w:vAlign w:val="center"/>
            <w:hideMark/>
          </w:tcPr>
          <w:p w:rsidR="000B109B" w:rsidRPr="000B109B" w:rsidRDefault="000B109B" w:rsidP="000B109B">
            <w:pPr>
              <w:spacing w:after="0"/>
            </w:pPr>
            <w:r w:rsidRPr="000B109B">
              <w:t>ИТОГО:</w:t>
            </w:r>
          </w:p>
        </w:tc>
        <w:tc>
          <w:tcPr>
            <w:tcW w:w="890"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1843008</w:t>
            </w:r>
          </w:p>
        </w:tc>
        <w:tc>
          <w:tcPr>
            <w:tcW w:w="816"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216554</w:t>
            </w:r>
          </w:p>
        </w:tc>
        <w:tc>
          <w:tcPr>
            <w:tcW w:w="816"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212747</w:t>
            </w:r>
          </w:p>
        </w:tc>
        <w:tc>
          <w:tcPr>
            <w:tcW w:w="816"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206204</w:t>
            </w:r>
          </w:p>
        </w:tc>
        <w:tc>
          <w:tcPr>
            <w:tcW w:w="763"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197715</w:t>
            </w:r>
          </w:p>
        </w:tc>
        <w:tc>
          <w:tcPr>
            <w:tcW w:w="763"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191038</w:t>
            </w:r>
          </w:p>
        </w:tc>
        <w:tc>
          <w:tcPr>
            <w:tcW w:w="763"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190519</w:t>
            </w:r>
          </w:p>
        </w:tc>
        <w:tc>
          <w:tcPr>
            <w:tcW w:w="763"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181087</w:t>
            </w:r>
          </w:p>
        </w:tc>
        <w:tc>
          <w:tcPr>
            <w:tcW w:w="763"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165799</w:t>
            </w:r>
          </w:p>
        </w:tc>
        <w:tc>
          <w:tcPr>
            <w:tcW w:w="763"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149425</w:t>
            </w:r>
          </w:p>
        </w:tc>
        <w:tc>
          <w:tcPr>
            <w:tcW w:w="763" w:type="dxa"/>
            <w:tcBorders>
              <w:top w:val="single" w:sz="12" w:space="0" w:color="auto"/>
              <w:bottom w:val="single" w:sz="12" w:space="0" w:color="auto"/>
            </w:tcBorders>
            <w:shd w:val="clear" w:color="auto" w:fill="auto"/>
            <w:noWrap/>
            <w:vAlign w:val="bottom"/>
            <w:hideMark/>
          </w:tcPr>
          <w:p w:rsidR="000B109B" w:rsidRPr="000B109B" w:rsidRDefault="000B109B" w:rsidP="000B109B">
            <w:pPr>
              <w:spacing w:after="0"/>
            </w:pPr>
            <w:r w:rsidRPr="000B109B">
              <w:t>131922</w:t>
            </w:r>
          </w:p>
        </w:tc>
      </w:tr>
      <w:tr w:rsidR="000B109B" w:rsidRPr="000B109B" w:rsidTr="009145BF">
        <w:trPr>
          <w:trHeight w:val="240"/>
        </w:trPr>
        <w:tc>
          <w:tcPr>
            <w:tcW w:w="13821" w:type="dxa"/>
            <w:gridSpan w:val="12"/>
            <w:tcBorders>
              <w:top w:val="single" w:sz="12" w:space="0" w:color="auto"/>
            </w:tcBorders>
            <w:shd w:val="clear" w:color="auto" w:fill="auto"/>
            <w:vAlign w:val="center"/>
            <w:hideMark/>
          </w:tcPr>
          <w:p w:rsidR="000B109B" w:rsidRPr="000B109B" w:rsidRDefault="000B109B" w:rsidP="000B109B">
            <w:pPr>
              <w:spacing w:after="0"/>
            </w:pPr>
            <w:r w:rsidRPr="000B109B">
              <w:t>в т. ч.</w:t>
            </w:r>
          </w:p>
        </w:tc>
      </w:tr>
      <w:tr w:rsidR="000B109B" w:rsidRPr="000B109B" w:rsidTr="009145BF">
        <w:trPr>
          <w:trHeight w:val="240"/>
        </w:trPr>
        <w:tc>
          <w:tcPr>
            <w:tcW w:w="5142" w:type="dxa"/>
            <w:shd w:val="clear" w:color="auto" w:fill="auto"/>
            <w:vAlign w:val="center"/>
            <w:hideMark/>
          </w:tcPr>
          <w:p w:rsidR="000B109B" w:rsidRPr="000B109B" w:rsidRDefault="000B109B" w:rsidP="000B109B">
            <w:pPr>
              <w:spacing w:after="0"/>
            </w:pPr>
            <w:r w:rsidRPr="000B109B">
              <w:t>Бюджетные средства</w:t>
            </w:r>
          </w:p>
        </w:tc>
        <w:tc>
          <w:tcPr>
            <w:tcW w:w="890" w:type="dxa"/>
            <w:shd w:val="clear" w:color="auto" w:fill="auto"/>
            <w:noWrap/>
            <w:vAlign w:val="bottom"/>
            <w:hideMark/>
          </w:tcPr>
          <w:p w:rsidR="000B109B" w:rsidRPr="000B109B" w:rsidRDefault="000B109B" w:rsidP="000B109B">
            <w:pPr>
              <w:spacing w:after="0"/>
            </w:pPr>
            <w:r w:rsidRPr="000B109B">
              <w:t>951998</w:t>
            </w:r>
          </w:p>
        </w:tc>
        <w:tc>
          <w:tcPr>
            <w:tcW w:w="816" w:type="dxa"/>
            <w:shd w:val="clear" w:color="auto" w:fill="auto"/>
            <w:noWrap/>
            <w:vAlign w:val="bottom"/>
            <w:hideMark/>
          </w:tcPr>
          <w:p w:rsidR="000B109B" w:rsidRPr="000B109B" w:rsidRDefault="000B109B" w:rsidP="000B109B">
            <w:pPr>
              <w:spacing w:after="0"/>
            </w:pPr>
            <w:r w:rsidRPr="000B109B">
              <w:t>155919</w:t>
            </w:r>
          </w:p>
        </w:tc>
        <w:tc>
          <w:tcPr>
            <w:tcW w:w="816" w:type="dxa"/>
            <w:shd w:val="clear" w:color="auto" w:fill="auto"/>
            <w:noWrap/>
            <w:vAlign w:val="bottom"/>
            <w:hideMark/>
          </w:tcPr>
          <w:p w:rsidR="000B109B" w:rsidRPr="000B109B" w:rsidRDefault="000B109B" w:rsidP="000B109B">
            <w:pPr>
              <w:spacing w:after="0"/>
            </w:pPr>
            <w:r w:rsidRPr="000B109B">
              <w:t>144668</w:t>
            </w:r>
          </w:p>
        </w:tc>
        <w:tc>
          <w:tcPr>
            <w:tcW w:w="816" w:type="dxa"/>
            <w:shd w:val="clear" w:color="auto" w:fill="auto"/>
            <w:noWrap/>
            <w:vAlign w:val="bottom"/>
            <w:hideMark/>
          </w:tcPr>
          <w:p w:rsidR="000B109B" w:rsidRPr="000B109B" w:rsidRDefault="000B109B" w:rsidP="000B109B">
            <w:pPr>
              <w:spacing w:after="0"/>
            </w:pPr>
            <w:r w:rsidRPr="000B109B">
              <w:t>129908</w:t>
            </w:r>
          </w:p>
        </w:tc>
        <w:tc>
          <w:tcPr>
            <w:tcW w:w="763" w:type="dxa"/>
            <w:shd w:val="clear" w:color="auto" w:fill="auto"/>
            <w:noWrap/>
            <w:vAlign w:val="bottom"/>
            <w:hideMark/>
          </w:tcPr>
          <w:p w:rsidR="000B109B" w:rsidRPr="000B109B" w:rsidRDefault="000B109B" w:rsidP="000B109B">
            <w:pPr>
              <w:spacing w:after="0"/>
            </w:pPr>
            <w:r w:rsidRPr="000B109B">
              <w:t>116652</w:t>
            </w:r>
          </w:p>
        </w:tc>
        <w:tc>
          <w:tcPr>
            <w:tcW w:w="763" w:type="dxa"/>
            <w:shd w:val="clear" w:color="auto" w:fill="auto"/>
            <w:noWrap/>
            <w:vAlign w:val="bottom"/>
            <w:hideMark/>
          </w:tcPr>
          <w:p w:rsidR="000B109B" w:rsidRPr="000B109B" w:rsidRDefault="000B109B" w:rsidP="000B109B">
            <w:pPr>
              <w:spacing w:after="0"/>
            </w:pPr>
            <w:r w:rsidRPr="000B109B">
              <w:t>103160</w:t>
            </w:r>
          </w:p>
        </w:tc>
        <w:tc>
          <w:tcPr>
            <w:tcW w:w="763" w:type="dxa"/>
            <w:shd w:val="clear" w:color="auto" w:fill="auto"/>
            <w:noWrap/>
            <w:vAlign w:val="bottom"/>
            <w:hideMark/>
          </w:tcPr>
          <w:p w:rsidR="000B109B" w:rsidRPr="000B109B" w:rsidRDefault="000B109B" w:rsidP="000B109B">
            <w:pPr>
              <w:spacing w:after="0"/>
            </w:pPr>
            <w:r w:rsidRPr="000B109B">
              <w:t>87639</w:t>
            </w:r>
          </w:p>
        </w:tc>
        <w:tc>
          <w:tcPr>
            <w:tcW w:w="763" w:type="dxa"/>
            <w:shd w:val="clear" w:color="auto" w:fill="auto"/>
            <w:noWrap/>
            <w:vAlign w:val="bottom"/>
            <w:hideMark/>
          </w:tcPr>
          <w:p w:rsidR="000B109B" w:rsidRPr="000B109B" w:rsidRDefault="000B109B" w:rsidP="000B109B">
            <w:pPr>
              <w:spacing w:after="0"/>
            </w:pPr>
            <w:r w:rsidRPr="000B109B">
              <w:t>74246</w:t>
            </w:r>
          </w:p>
        </w:tc>
        <w:tc>
          <w:tcPr>
            <w:tcW w:w="763" w:type="dxa"/>
            <w:shd w:val="clear" w:color="auto" w:fill="auto"/>
            <w:noWrap/>
            <w:vAlign w:val="bottom"/>
            <w:hideMark/>
          </w:tcPr>
          <w:p w:rsidR="000B109B" w:rsidRPr="000B109B" w:rsidRDefault="000B109B" w:rsidP="000B109B">
            <w:pPr>
              <w:spacing w:after="0"/>
            </w:pPr>
            <w:r w:rsidRPr="000B109B">
              <w:t>56372</w:t>
            </w:r>
          </w:p>
        </w:tc>
        <w:tc>
          <w:tcPr>
            <w:tcW w:w="763" w:type="dxa"/>
            <w:shd w:val="clear" w:color="auto" w:fill="auto"/>
            <w:noWrap/>
            <w:vAlign w:val="bottom"/>
            <w:hideMark/>
          </w:tcPr>
          <w:p w:rsidR="000B109B" w:rsidRPr="000B109B" w:rsidRDefault="000B109B" w:rsidP="000B109B">
            <w:pPr>
              <w:spacing w:after="0"/>
            </w:pPr>
            <w:r w:rsidRPr="000B109B">
              <w:t>47816</w:t>
            </w:r>
          </w:p>
        </w:tc>
        <w:tc>
          <w:tcPr>
            <w:tcW w:w="763" w:type="dxa"/>
            <w:shd w:val="clear" w:color="auto" w:fill="auto"/>
            <w:noWrap/>
            <w:vAlign w:val="bottom"/>
            <w:hideMark/>
          </w:tcPr>
          <w:p w:rsidR="000B109B" w:rsidRPr="000B109B" w:rsidRDefault="000B109B" w:rsidP="000B109B">
            <w:pPr>
              <w:spacing w:after="0"/>
            </w:pPr>
            <w:r w:rsidRPr="000B109B">
              <w:t>35619</w:t>
            </w:r>
          </w:p>
        </w:tc>
      </w:tr>
      <w:tr w:rsidR="000B109B" w:rsidRPr="000B109B" w:rsidTr="009145BF">
        <w:trPr>
          <w:trHeight w:val="252"/>
        </w:trPr>
        <w:tc>
          <w:tcPr>
            <w:tcW w:w="5142" w:type="dxa"/>
            <w:shd w:val="clear" w:color="auto" w:fill="auto"/>
            <w:vAlign w:val="center"/>
            <w:hideMark/>
          </w:tcPr>
          <w:p w:rsidR="000B109B" w:rsidRPr="000B109B" w:rsidRDefault="000B109B" w:rsidP="000B109B">
            <w:pPr>
              <w:spacing w:after="0"/>
            </w:pPr>
            <w:r w:rsidRPr="000B109B">
              <w:t>Привлеченные средства</w:t>
            </w:r>
          </w:p>
        </w:tc>
        <w:tc>
          <w:tcPr>
            <w:tcW w:w="890" w:type="dxa"/>
            <w:shd w:val="clear" w:color="auto" w:fill="auto"/>
            <w:noWrap/>
            <w:vAlign w:val="bottom"/>
            <w:hideMark/>
          </w:tcPr>
          <w:p w:rsidR="000B109B" w:rsidRPr="000B109B" w:rsidRDefault="000B109B" w:rsidP="000B109B">
            <w:pPr>
              <w:spacing w:after="0"/>
            </w:pPr>
            <w:r w:rsidRPr="000B109B">
              <w:t>89101</w:t>
            </w:r>
            <w:r w:rsidRPr="000B109B">
              <w:lastRenderedPageBreak/>
              <w:t>0</w:t>
            </w:r>
          </w:p>
        </w:tc>
        <w:tc>
          <w:tcPr>
            <w:tcW w:w="816" w:type="dxa"/>
            <w:shd w:val="clear" w:color="auto" w:fill="auto"/>
            <w:noWrap/>
            <w:vAlign w:val="bottom"/>
            <w:hideMark/>
          </w:tcPr>
          <w:p w:rsidR="000B109B" w:rsidRPr="000B109B" w:rsidRDefault="000B109B" w:rsidP="000B109B">
            <w:pPr>
              <w:spacing w:after="0"/>
            </w:pPr>
            <w:r w:rsidRPr="000B109B">
              <w:lastRenderedPageBreak/>
              <w:t>6063</w:t>
            </w:r>
            <w:r w:rsidRPr="000B109B">
              <w:lastRenderedPageBreak/>
              <w:t>5</w:t>
            </w:r>
          </w:p>
        </w:tc>
        <w:tc>
          <w:tcPr>
            <w:tcW w:w="816" w:type="dxa"/>
            <w:shd w:val="clear" w:color="auto" w:fill="auto"/>
            <w:noWrap/>
            <w:vAlign w:val="bottom"/>
            <w:hideMark/>
          </w:tcPr>
          <w:p w:rsidR="000B109B" w:rsidRPr="000B109B" w:rsidRDefault="000B109B" w:rsidP="000B109B">
            <w:pPr>
              <w:spacing w:after="0"/>
            </w:pPr>
            <w:r w:rsidRPr="000B109B">
              <w:lastRenderedPageBreak/>
              <w:t>6807</w:t>
            </w:r>
            <w:r w:rsidRPr="000B109B">
              <w:lastRenderedPageBreak/>
              <w:t>9</w:t>
            </w:r>
          </w:p>
        </w:tc>
        <w:tc>
          <w:tcPr>
            <w:tcW w:w="816" w:type="dxa"/>
            <w:shd w:val="clear" w:color="auto" w:fill="auto"/>
            <w:noWrap/>
            <w:vAlign w:val="bottom"/>
            <w:hideMark/>
          </w:tcPr>
          <w:p w:rsidR="000B109B" w:rsidRPr="000B109B" w:rsidRDefault="000B109B" w:rsidP="000B109B">
            <w:pPr>
              <w:spacing w:after="0"/>
            </w:pPr>
            <w:r w:rsidRPr="000B109B">
              <w:lastRenderedPageBreak/>
              <w:t>7629</w:t>
            </w:r>
            <w:r w:rsidRPr="000B109B">
              <w:lastRenderedPageBreak/>
              <w:t>5</w:t>
            </w:r>
          </w:p>
        </w:tc>
        <w:tc>
          <w:tcPr>
            <w:tcW w:w="763" w:type="dxa"/>
            <w:shd w:val="clear" w:color="auto" w:fill="auto"/>
            <w:noWrap/>
            <w:vAlign w:val="bottom"/>
            <w:hideMark/>
          </w:tcPr>
          <w:p w:rsidR="000B109B" w:rsidRPr="000B109B" w:rsidRDefault="000B109B" w:rsidP="000B109B">
            <w:pPr>
              <w:spacing w:after="0"/>
            </w:pPr>
            <w:r w:rsidRPr="000B109B">
              <w:lastRenderedPageBreak/>
              <w:t>8106</w:t>
            </w:r>
            <w:r w:rsidRPr="000B109B">
              <w:lastRenderedPageBreak/>
              <w:t>3</w:t>
            </w:r>
          </w:p>
        </w:tc>
        <w:tc>
          <w:tcPr>
            <w:tcW w:w="763" w:type="dxa"/>
            <w:shd w:val="clear" w:color="auto" w:fill="auto"/>
            <w:noWrap/>
            <w:vAlign w:val="bottom"/>
            <w:hideMark/>
          </w:tcPr>
          <w:p w:rsidR="000B109B" w:rsidRPr="000B109B" w:rsidRDefault="000B109B" w:rsidP="000B109B">
            <w:pPr>
              <w:spacing w:after="0"/>
            </w:pPr>
            <w:r w:rsidRPr="000B109B">
              <w:lastRenderedPageBreak/>
              <w:t>8787</w:t>
            </w:r>
            <w:r w:rsidRPr="000B109B">
              <w:lastRenderedPageBreak/>
              <w:t>7</w:t>
            </w:r>
          </w:p>
        </w:tc>
        <w:tc>
          <w:tcPr>
            <w:tcW w:w="763" w:type="dxa"/>
            <w:shd w:val="clear" w:color="auto" w:fill="auto"/>
            <w:noWrap/>
            <w:vAlign w:val="bottom"/>
            <w:hideMark/>
          </w:tcPr>
          <w:p w:rsidR="000B109B" w:rsidRPr="000B109B" w:rsidRDefault="000B109B" w:rsidP="000B109B">
            <w:pPr>
              <w:spacing w:after="0"/>
            </w:pPr>
            <w:r w:rsidRPr="000B109B">
              <w:lastRenderedPageBreak/>
              <w:t>1028</w:t>
            </w:r>
            <w:r w:rsidRPr="000B109B">
              <w:lastRenderedPageBreak/>
              <w:t>80</w:t>
            </w:r>
          </w:p>
        </w:tc>
        <w:tc>
          <w:tcPr>
            <w:tcW w:w="763" w:type="dxa"/>
            <w:shd w:val="clear" w:color="auto" w:fill="auto"/>
            <w:noWrap/>
            <w:vAlign w:val="bottom"/>
            <w:hideMark/>
          </w:tcPr>
          <w:p w:rsidR="000B109B" w:rsidRPr="000B109B" w:rsidRDefault="000B109B" w:rsidP="000B109B">
            <w:pPr>
              <w:spacing w:after="0"/>
            </w:pPr>
            <w:r w:rsidRPr="000B109B">
              <w:lastRenderedPageBreak/>
              <w:t>1068</w:t>
            </w:r>
            <w:r w:rsidRPr="000B109B">
              <w:lastRenderedPageBreak/>
              <w:t>41</w:t>
            </w:r>
          </w:p>
        </w:tc>
        <w:tc>
          <w:tcPr>
            <w:tcW w:w="763" w:type="dxa"/>
            <w:shd w:val="clear" w:color="auto" w:fill="auto"/>
            <w:noWrap/>
            <w:vAlign w:val="bottom"/>
            <w:hideMark/>
          </w:tcPr>
          <w:p w:rsidR="000B109B" w:rsidRPr="000B109B" w:rsidRDefault="000B109B" w:rsidP="000B109B">
            <w:pPr>
              <w:spacing w:after="0"/>
            </w:pPr>
            <w:r w:rsidRPr="000B109B">
              <w:lastRenderedPageBreak/>
              <w:t>1094</w:t>
            </w:r>
            <w:r w:rsidRPr="000B109B">
              <w:lastRenderedPageBreak/>
              <w:t>28</w:t>
            </w:r>
          </w:p>
        </w:tc>
        <w:tc>
          <w:tcPr>
            <w:tcW w:w="763" w:type="dxa"/>
            <w:shd w:val="clear" w:color="auto" w:fill="auto"/>
            <w:noWrap/>
            <w:vAlign w:val="bottom"/>
            <w:hideMark/>
          </w:tcPr>
          <w:p w:rsidR="000B109B" w:rsidRPr="000B109B" w:rsidRDefault="000B109B" w:rsidP="000B109B">
            <w:pPr>
              <w:spacing w:after="0"/>
            </w:pPr>
            <w:r w:rsidRPr="000B109B">
              <w:lastRenderedPageBreak/>
              <w:t>1016</w:t>
            </w:r>
            <w:r w:rsidRPr="000B109B">
              <w:lastRenderedPageBreak/>
              <w:t>09</w:t>
            </w:r>
          </w:p>
        </w:tc>
        <w:tc>
          <w:tcPr>
            <w:tcW w:w="763" w:type="dxa"/>
            <w:shd w:val="clear" w:color="auto" w:fill="auto"/>
            <w:noWrap/>
            <w:vAlign w:val="bottom"/>
            <w:hideMark/>
          </w:tcPr>
          <w:p w:rsidR="000B109B" w:rsidRPr="000B109B" w:rsidRDefault="000B109B" w:rsidP="000B109B">
            <w:pPr>
              <w:spacing w:after="0"/>
            </w:pPr>
            <w:r w:rsidRPr="000B109B">
              <w:lastRenderedPageBreak/>
              <w:t>9630</w:t>
            </w:r>
            <w:r w:rsidRPr="000B109B">
              <w:lastRenderedPageBreak/>
              <w:t>3</w:t>
            </w:r>
          </w:p>
        </w:tc>
      </w:tr>
    </w:tbl>
    <w:p w:rsidR="000B109B" w:rsidRPr="000B109B" w:rsidRDefault="000B109B" w:rsidP="000B109B">
      <w:pPr>
        <w:spacing w:after="0"/>
        <w:rPr>
          <w:highlight w:val="yellow"/>
        </w:rPr>
        <w:sectPr w:rsidR="000B109B" w:rsidRPr="000B109B" w:rsidSect="00C44B23">
          <w:pgSz w:w="15840" w:h="12240" w:orient="landscape"/>
          <w:pgMar w:top="1701" w:right="1134" w:bottom="709" w:left="284" w:header="720" w:footer="720" w:gutter="0"/>
          <w:cols w:space="720"/>
          <w:docGrid w:linePitch="326"/>
        </w:sectPr>
      </w:pPr>
    </w:p>
    <w:p w:rsidR="000B109B" w:rsidRPr="000B109B" w:rsidRDefault="000B109B" w:rsidP="000B109B">
      <w:pPr>
        <w:spacing w:after="0"/>
      </w:pPr>
      <w:r w:rsidRPr="000B109B">
        <w:lastRenderedPageBreak/>
        <w:tab/>
        <w:t>Подробное описание инвестиционных проектов представлено в томах 1-6 Обосновывающих материалов.</w:t>
      </w:r>
    </w:p>
    <w:p w:rsidR="000B109B" w:rsidRPr="000B109B" w:rsidRDefault="000B109B" w:rsidP="000B109B">
      <w:pPr>
        <w:spacing w:after="0"/>
      </w:pPr>
      <w:r w:rsidRPr="000B109B">
        <w:t xml:space="preserve"> «Программой повышения энергетической эффективности на территории Крымского района на 2011-2020 годы», утвержденной Постановлением Администрации муниципального образования Крымский район № 210 от 07.02.2011 г., предусмотрены мероприятия по реализации энергосберегающих мероприятий в многоквартирных домах, бюджетных организациях, городском освещении.</w:t>
      </w:r>
    </w:p>
    <w:p w:rsidR="000B109B" w:rsidRPr="000B109B" w:rsidRDefault="000B109B" w:rsidP="000B109B">
      <w:pPr>
        <w:spacing w:after="0"/>
      </w:pPr>
      <w:r w:rsidRPr="000B109B">
        <w:t>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ресурсоснабжения, качества ресурсов, а также снижения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rsidR="000B109B" w:rsidRPr="000B109B" w:rsidRDefault="000B109B" w:rsidP="000B109B">
      <w:pPr>
        <w:spacing w:after="0"/>
      </w:pPr>
    </w:p>
    <w:p w:rsidR="000B109B" w:rsidRPr="000B109B" w:rsidRDefault="000B109B" w:rsidP="000B109B">
      <w:pPr>
        <w:spacing w:after="0"/>
        <w:sectPr w:rsidR="000B109B" w:rsidRPr="000B109B" w:rsidSect="00C265DC">
          <w:pgSz w:w="12240" w:h="15840"/>
          <w:pgMar w:top="1134" w:right="850" w:bottom="1134" w:left="1701" w:header="720" w:footer="720" w:gutter="0"/>
          <w:cols w:space="720"/>
          <w:docGrid w:linePitch="326"/>
        </w:sectPr>
      </w:pPr>
    </w:p>
    <w:tbl>
      <w:tblPr>
        <w:tblW w:w="13659" w:type="dxa"/>
        <w:tblInd w:w="938" w:type="dxa"/>
        <w:tblLayout w:type="fixed"/>
        <w:tblLook w:val="04A0"/>
      </w:tblPr>
      <w:tblGrid>
        <w:gridCol w:w="21"/>
        <w:gridCol w:w="2410"/>
        <w:gridCol w:w="1275"/>
        <w:gridCol w:w="993"/>
        <w:gridCol w:w="992"/>
        <w:gridCol w:w="992"/>
        <w:gridCol w:w="960"/>
        <w:gridCol w:w="32"/>
        <w:gridCol w:w="30"/>
        <w:gridCol w:w="963"/>
        <w:gridCol w:w="30"/>
        <w:gridCol w:w="962"/>
        <w:gridCol w:w="30"/>
        <w:gridCol w:w="962"/>
        <w:gridCol w:w="30"/>
        <w:gridCol w:w="962"/>
        <w:gridCol w:w="30"/>
        <w:gridCol w:w="963"/>
        <w:gridCol w:w="30"/>
        <w:gridCol w:w="783"/>
        <w:gridCol w:w="209"/>
      </w:tblGrid>
      <w:tr w:rsidR="000B109B" w:rsidRPr="000B109B" w:rsidTr="009145BF">
        <w:trPr>
          <w:gridAfter w:val="1"/>
          <w:wAfter w:w="209" w:type="dxa"/>
          <w:trHeight w:val="315"/>
        </w:trPr>
        <w:tc>
          <w:tcPr>
            <w:tcW w:w="13450" w:type="dxa"/>
            <w:gridSpan w:val="20"/>
            <w:tcBorders>
              <w:top w:val="nil"/>
              <w:left w:val="nil"/>
              <w:bottom w:val="nil"/>
              <w:right w:val="nil"/>
            </w:tcBorders>
            <w:shd w:val="clear" w:color="auto" w:fill="auto"/>
            <w:noWrap/>
            <w:vAlign w:val="bottom"/>
            <w:hideMark/>
          </w:tcPr>
          <w:p w:rsidR="000B109B" w:rsidRPr="000B109B" w:rsidRDefault="000B109B" w:rsidP="000B109B">
            <w:pPr>
              <w:spacing w:after="0"/>
            </w:pPr>
            <w:r w:rsidRPr="000B109B">
              <w:lastRenderedPageBreak/>
              <w:t>Таблица № 5.3. Экономическая эффективность от реализации Программы комплексного развития систем коммунальной инфраструктуры</w:t>
            </w:r>
          </w:p>
        </w:tc>
      </w:tr>
      <w:tr w:rsidR="000B109B" w:rsidRPr="000B109B" w:rsidTr="009145BF">
        <w:trPr>
          <w:gridBefore w:val="1"/>
          <w:wBefore w:w="21" w:type="dxa"/>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Показатели</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Ед. изм.</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2013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2014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2016</w:t>
            </w:r>
          </w:p>
        </w:tc>
        <w:tc>
          <w:tcPr>
            <w:tcW w:w="1055" w:type="dxa"/>
            <w:gridSpan w:val="4"/>
            <w:tcBorders>
              <w:top w:val="single" w:sz="4" w:space="0" w:color="auto"/>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2017</w:t>
            </w:r>
          </w:p>
        </w:tc>
        <w:tc>
          <w:tcPr>
            <w:tcW w:w="962" w:type="dxa"/>
            <w:tcBorders>
              <w:top w:val="single" w:sz="4" w:space="0" w:color="auto"/>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2018</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2019</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2020</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2021</w:t>
            </w:r>
          </w:p>
        </w:tc>
        <w:tc>
          <w:tcPr>
            <w:tcW w:w="1022" w:type="dxa"/>
            <w:gridSpan w:val="3"/>
            <w:tcBorders>
              <w:top w:val="single" w:sz="4" w:space="0" w:color="auto"/>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2022</w:t>
            </w:r>
          </w:p>
        </w:tc>
      </w:tr>
      <w:tr w:rsidR="000B109B" w:rsidRPr="000B109B" w:rsidTr="009145BF">
        <w:trPr>
          <w:gridBefore w:val="1"/>
          <w:wBefore w:w="21" w:type="dxa"/>
          <w:trHeight w:val="300"/>
        </w:trPr>
        <w:tc>
          <w:tcPr>
            <w:tcW w:w="13638"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109B" w:rsidRPr="000B109B" w:rsidRDefault="000B109B" w:rsidP="000B109B">
            <w:pPr>
              <w:spacing w:after="0"/>
            </w:pPr>
            <w:r w:rsidRPr="000B109B">
              <w:t>ТЕПЛОВАЯ  ЭНЕРГИЯ</w:t>
            </w:r>
          </w:p>
        </w:tc>
      </w:tr>
      <w:tr w:rsidR="000B109B" w:rsidRPr="000B109B" w:rsidTr="009145BF">
        <w:trPr>
          <w:gridBefore w:val="1"/>
          <w:wBefore w:w="21" w:type="dxa"/>
          <w:trHeight w:val="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Потери тепловой энергии</w:t>
            </w:r>
          </w:p>
        </w:tc>
        <w:tc>
          <w:tcPr>
            <w:tcW w:w="1275"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w:t>
            </w:r>
          </w:p>
        </w:tc>
        <w:tc>
          <w:tcPr>
            <w:tcW w:w="993"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1,23</w:t>
            </w:r>
          </w:p>
        </w:tc>
        <w:tc>
          <w:tcPr>
            <w:tcW w:w="992"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1,25</w:t>
            </w:r>
          </w:p>
        </w:tc>
        <w:tc>
          <w:tcPr>
            <w:tcW w:w="992"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1,27</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1,29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1,31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1,33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1,36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1,38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1,40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1,42</w:t>
            </w:r>
          </w:p>
        </w:tc>
      </w:tr>
      <w:tr w:rsidR="000B109B" w:rsidRPr="000B109B" w:rsidTr="009145BF">
        <w:trPr>
          <w:gridBefore w:val="1"/>
          <w:wBefore w:w="21" w:type="dxa"/>
          <w:trHeight w:val="242"/>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Экономия от уменьшения потерь тепла</w:t>
            </w:r>
          </w:p>
        </w:tc>
        <w:tc>
          <w:tcPr>
            <w:tcW w:w="1275"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тыс. руб.</w:t>
            </w:r>
          </w:p>
        </w:tc>
        <w:tc>
          <w:tcPr>
            <w:tcW w:w="993"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0,00</w:t>
            </w:r>
          </w:p>
        </w:tc>
        <w:tc>
          <w:tcPr>
            <w:tcW w:w="992"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0,00</w:t>
            </w:r>
          </w:p>
        </w:tc>
        <w:tc>
          <w:tcPr>
            <w:tcW w:w="992"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0,00</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0,00</w:t>
            </w:r>
          </w:p>
        </w:tc>
      </w:tr>
      <w:tr w:rsidR="000B109B" w:rsidRPr="000B109B" w:rsidTr="009145BF">
        <w:trPr>
          <w:gridBefore w:val="1"/>
          <w:wBefore w:w="21" w:type="dxa"/>
          <w:trHeight w:val="46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Экономия от снижения потребления топлива</w:t>
            </w:r>
          </w:p>
        </w:tc>
        <w:tc>
          <w:tcPr>
            <w:tcW w:w="127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тыс. куб. м</w:t>
            </w:r>
          </w:p>
        </w:tc>
        <w:tc>
          <w:tcPr>
            <w:tcW w:w="993"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15,93</w:t>
            </w:r>
          </w:p>
        </w:tc>
        <w:tc>
          <w:tcPr>
            <w:tcW w:w="992"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29,07</w:t>
            </w:r>
          </w:p>
        </w:tc>
        <w:tc>
          <w:tcPr>
            <w:tcW w:w="992"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39,32</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58,51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123,49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163,50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215,66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283,63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371,88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485,72</w:t>
            </w:r>
          </w:p>
        </w:tc>
      </w:tr>
      <w:tr w:rsidR="000B109B" w:rsidRPr="000B109B" w:rsidTr="009145BF">
        <w:trPr>
          <w:gridBefore w:val="1"/>
          <w:wBefore w:w="21" w:type="dxa"/>
          <w:trHeight w:val="46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Экономия от снижения потребления топлива</w:t>
            </w:r>
          </w:p>
        </w:tc>
        <w:tc>
          <w:tcPr>
            <w:tcW w:w="127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тыс. руб.</w:t>
            </w:r>
          </w:p>
        </w:tc>
        <w:tc>
          <w:tcPr>
            <w:tcW w:w="993"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27,95</w:t>
            </w:r>
          </w:p>
        </w:tc>
        <w:tc>
          <w:tcPr>
            <w:tcW w:w="992"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49,28</w:t>
            </w:r>
          </w:p>
        </w:tc>
        <w:tc>
          <w:tcPr>
            <w:tcW w:w="992"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64,45</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92,87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189,98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244,03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312,56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399,49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509,42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647,62</w:t>
            </w:r>
          </w:p>
        </w:tc>
      </w:tr>
      <w:tr w:rsidR="000B109B" w:rsidRPr="000B109B" w:rsidTr="009145BF">
        <w:trPr>
          <w:gridBefore w:val="1"/>
          <w:wBefore w:w="21" w:type="dxa"/>
          <w:trHeight w:val="69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Экономия в расчете на 1 Гкал реализованной теплоэнергии</w:t>
            </w:r>
          </w:p>
        </w:tc>
        <w:tc>
          <w:tcPr>
            <w:tcW w:w="127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руб./Гкал</w:t>
            </w:r>
          </w:p>
        </w:tc>
        <w:tc>
          <w:tcPr>
            <w:tcW w:w="993"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5,17</w:t>
            </w:r>
          </w:p>
        </w:tc>
        <w:tc>
          <w:tcPr>
            <w:tcW w:w="992"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6,69</w:t>
            </w:r>
          </w:p>
        </w:tc>
        <w:tc>
          <w:tcPr>
            <w:tcW w:w="992"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8,63</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11,08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14,18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18,09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23,02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29,24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37,06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46,88</w:t>
            </w:r>
          </w:p>
        </w:tc>
      </w:tr>
      <w:tr w:rsidR="000B109B" w:rsidRPr="000B109B" w:rsidTr="009145BF">
        <w:trPr>
          <w:gridBefore w:val="1"/>
          <w:wBefore w:w="21" w:type="dxa"/>
          <w:trHeight w:val="5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 xml:space="preserve">Общая экономия от реализации ПКР при </w:t>
            </w:r>
            <w:r w:rsidRPr="000B109B">
              <w:lastRenderedPageBreak/>
              <w:t>предоставлении услуг по теплоснабжению</w:t>
            </w:r>
          </w:p>
        </w:tc>
        <w:tc>
          <w:tcPr>
            <w:tcW w:w="1275"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lastRenderedPageBreak/>
              <w:t>тыс. руб.</w:t>
            </w:r>
          </w:p>
        </w:tc>
        <w:tc>
          <w:tcPr>
            <w:tcW w:w="993"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43,88</w:t>
            </w:r>
          </w:p>
        </w:tc>
        <w:tc>
          <w:tcPr>
            <w:tcW w:w="992"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78,35</w:t>
            </w:r>
          </w:p>
        </w:tc>
        <w:tc>
          <w:tcPr>
            <w:tcW w:w="992"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103,77</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151,38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313,47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407,53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528,22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683,12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881,30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1133,34</w:t>
            </w:r>
          </w:p>
        </w:tc>
      </w:tr>
      <w:tr w:rsidR="000B109B" w:rsidRPr="000B109B" w:rsidTr="009145BF">
        <w:trPr>
          <w:gridBefore w:val="1"/>
          <w:wBefore w:w="21" w:type="dxa"/>
          <w:trHeight w:val="300"/>
        </w:trPr>
        <w:tc>
          <w:tcPr>
            <w:tcW w:w="13638"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109B" w:rsidRPr="000B109B" w:rsidRDefault="000B109B" w:rsidP="000B109B">
            <w:pPr>
              <w:spacing w:after="0"/>
            </w:pPr>
            <w:r w:rsidRPr="000B109B">
              <w:lastRenderedPageBreak/>
              <w:t>ВОДОСНАБЖЕНИЕ</w:t>
            </w:r>
          </w:p>
        </w:tc>
      </w:tr>
      <w:tr w:rsidR="000B109B" w:rsidRPr="000B109B" w:rsidTr="009145BF">
        <w:trPr>
          <w:gridBefore w:val="1"/>
          <w:wBefore w:w="21" w:type="dxa"/>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Уровень потерь</w:t>
            </w:r>
          </w:p>
        </w:tc>
        <w:tc>
          <w:tcPr>
            <w:tcW w:w="1275"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w:t>
            </w:r>
          </w:p>
        </w:tc>
        <w:tc>
          <w:tcPr>
            <w:tcW w:w="993"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34,07</w:t>
            </w:r>
          </w:p>
        </w:tc>
        <w:tc>
          <w:tcPr>
            <w:tcW w:w="992"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27,26</w:t>
            </w:r>
          </w:p>
        </w:tc>
        <w:tc>
          <w:tcPr>
            <w:tcW w:w="992"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22,42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19,80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17,18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14,56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11,93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10,61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9,29</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7,93</w:t>
            </w:r>
          </w:p>
        </w:tc>
      </w:tr>
      <w:tr w:rsidR="000B109B" w:rsidRPr="000B109B" w:rsidTr="009145BF">
        <w:trPr>
          <w:gridBefore w:val="1"/>
          <w:wBefore w:w="21" w:type="dxa"/>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Экономия от уменьшения потерь воды</w:t>
            </w:r>
          </w:p>
        </w:tc>
        <w:tc>
          <w:tcPr>
            <w:tcW w:w="1275"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тыс. руб.</w:t>
            </w:r>
          </w:p>
        </w:tc>
        <w:tc>
          <w:tcPr>
            <w:tcW w:w="993"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602,0</w:t>
            </w:r>
          </w:p>
        </w:tc>
        <w:tc>
          <w:tcPr>
            <w:tcW w:w="992"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749,0</w:t>
            </w:r>
          </w:p>
        </w:tc>
        <w:tc>
          <w:tcPr>
            <w:tcW w:w="992"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898,0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1098,9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1273,2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1390,8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1434,0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1565,4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1650,7</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1777,3</w:t>
            </w:r>
          </w:p>
        </w:tc>
      </w:tr>
      <w:tr w:rsidR="000B109B" w:rsidRPr="000B109B" w:rsidTr="009145BF">
        <w:trPr>
          <w:gridBefore w:val="1"/>
          <w:wBefore w:w="21" w:type="dxa"/>
          <w:trHeight w:val="46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B109B" w:rsidRPr="000B109B" w:rsidRDefault="000B109B" w:rsidP="000B109B">
            <w:pPr>
              <w:spacing w:after="0"/>
            </w:pPr>
            <w:r w:rsidRPr="000B109B">
              <w:t>Экономия от снижения потребления электроэнергии</w:t>
            </w:r>
          </w:p>
        </w:tc>
        <w:tc>
          <w:tcPr>
            <w:tcW w:w="1275" w:type="dxa"/>
            <w:tcBorders>
              <w:top w:val="nil"/>
              <w:left w:val="nil"/>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тыс. руб.</w:t>
            </w:r>
          </w:p>
        </w:tc>
        <w:tc>
          <w:tcPr>
            <w:tcW w:w="993"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343,2</w:t>
            </w:r>
          </w:p>
        </w:tc>
        <w:tc>
          <w:tcPr>
            <w:tcW w:w="992"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441,9</w:t>
            </w:r>
          </w:p>
        </w:tc>
        <w:tc>
          <w:tcPr>
            <w:tcW w:w="992"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547,8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692,3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827,6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931,8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989,5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1095,8</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1172,0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1279,7</w:t>
            </w:r>
          </w:p>
        </w:tc>
      </w:tr>
      <w:tr w:rsidR="000B109B" w:rsidRPr="000B109B" w:rsidTr="009145BF">
        <w:trPr>
          <w:gridBefore w:val="1"/>
          <w:wBefore w:w="21" w:type="dxa"/>
          <w:trHeight w:val="533"/>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Общая экономия от реализации ПКР при предоставлении услуг по водоснабжению</w:t>
            </w:r>
          </w:p>
        </w:tc>
        <w:tc>
          <w:tcPr>
            <w:tcW w:w="1275" w:type="dxa"/>
            <w:tcBorders>
              <w:top w:val="nil"/>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t>тыс. руб.</w:t>
            </w:r>
          </w:p>
        </w:tc>
        <w:tc>
          <w:tcPr>
            <w:tcW w:w="993"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945,2</w:t>
            </w:r>
          </w:p>
        </w:tc>
        <w:tc>
          <w:tcPr>
            <w:tcW w:w="992"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1190,9</w:t>
            </w:r>
          </w:p>
        </w:tc>
        <w:tc>
          <w:tcPr>
            <w:tcW w:w="992" w:type="dxa"/>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1445,8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1791,2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2100,8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2322,6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2423,5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2661,2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2822,7</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3057,0</w:t>
            </w:r>
          </w:p>
        </w:tc>
      </w:tr>
      <w:tr w:rsidR="000B109B" w:rsidRPr="000B109B" w:rsidTr="009145BF">
        <w:trPr>
          <w:gridBefore w:val="1"/>
          <w:wBefore w:w="21" w:type="dxa"/>
          <w:trHeight w:val="91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09B" w:rsidRPr="000B109B" w:rsidRDefault="000B109B" w:rsidP="000B109B">
            <w:pPr>
              <w:spacing w:after="0"/>
            </w:pPr>
            <w:r w:rsidRPr="000B109B">
              <w:t xml:space="preserve">Общая экономия при реализации Программы комплексного развития коммунальной </w:t>
            </w:r>
            <w:r w:rsidRPr="000B109B">
              <w:lastRenderedPageBreak/>
              <w:t>инфраструктуры</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B109B" w:rsidRPr="000B109B" w:rsidRDefault="000B109B" w:rsidP="000B109B">
            <w:pPr>
              <w:spacing w:after="0"/>
            </w:pPr>
            <w:r w:rsidRPr="000B109B">
              <w:lastRenderedPageBreak/>
              <w:t>тыс. руб.</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989,08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1269,22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1549,57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1942,62</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2414,27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2730,16</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2951,68</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3344,31</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3704,00</w:t>
            </w:r>
          </w:p>
        </w:tc>
        <w:tc>
          <w:tcPr>
            <w:tcW w:w="1022" w:type="dxa"/>
            <w:gridSpan w:val="3"/>
            <w:tcBorders>
              <w:top w:val="single" w:sz="4" w:space="0" w:color="auto"/>
              <w:left w:val="nil"/>
              <w:bottom w:val="single" w:sz="4" w:space="0" w:color="auto"/>
              <w:right w:val="single" w:sz="4" w:space="0" w:color="auto"/>
            </w:tcBorders>
            <w:shd w:val="clear" w:color="auto" w:fill="auto"/>
            <w:noWrap/>
            <w:vAlign w:val="center"/>
            <w:hideMark/>
          </w:tcPr>
          <w:p w:rsidR="000B109B" w:rsidRPr="000B109B" w:rsidRDefault="000B109B" w:rsidP="000B109B">
            <w:pPr>
              <w:spacing w:after="0"/>
            </w:pPr>
            <w:r w:rsidRPr="000B109B">
              <w:t>4190,34</w:t>
            </w:r>
          </w:p>
        </w:tc>
      </w:tr>
    </w:tbl>
    <w:p w:rsidR="000B109B" w:rsidRPr="000B109B" w:rsidRDefault="000B109B" w:rsidP="000B109B">
      <w:pPr>
        <w:spacing w:after="0"/>
        <w:rPr>
          <w:highlight w:val="yellow"/>
        </w:rPr>
      </w:pPr>
    </w:p>
    <w:p w:rsidR="000B109B" w:rsidRPr="000B109B" w:rsidRDefault="000B109B" w:rsidP="000B109B">
      <w:pPr>
        <w:spacing w:after="0"/>
        <w:rPr>
          <w:highlight w:val="yellow"/>
        </w:rPr>
      </w:pPr>
    </w:p>
    <w:p w:rsidR="000B109B" w:rsidRPr="000B109B" w:rsidRDefault="000B109B" w:rsidP="000B109B">
      <w:pPr>
        <w:spacing w:after="0"/>
        <w:sectPr w:rsidR="000B109B" w:rsidRPr="000B109B" w:rsidSect="00E448E0">
          <w:pgSz w:w="15840" w:h="12240" w:orient="landscape"/>
          <w:pgMar w:top="1701" w:right="1134" w:bottom="709" w:left="284" w:header="720" w:footer="720" w:gutter="0"/>
          <w:cols w:space="720"/>
          <w:docGrid w:linePitch="326"/>
        </w:sectPr>
      </w:pPr>
    </w:p>
    <w:p w:rsidR="000B109B" w:rsidRPr="000B109B" w:rsidRDefault="000B109B" w:rsidP="000B109B">
      <w:pPr>
        <w:spacing w:after="0"/>
      </w:pPr>
      <w:bookmarkStart w:id="21" w:name="_Toc344218003"/>
      <w:r w:rsidRPr="000B109B">
        <w:lastRenderedPageBreak/>
        <w:t>6.  Источники инвестиций, тарифы и доступность программы для населения</w:t>
      </w:r>
      <w:bookmarkEnd w:id="21"/>
    </w:p>
    <w:p w:rsidR="000B109B" w:rsidRPr="000B109B" w:rsidRDefault="000B109B" w:rsidP="000B109B">
      <w:pPr>
        <w:spacing w:after="0"/>
      </w:pPr>
    </w:p>
    <w:p w:rsidR="000B109B" w:rsidRPr="000B109B" w:rsidRDefault="000B109B" w:rsidP="000B109B">
      <w:pPr>
        <w:spacing w:after="0"/>
      </w:pPr>
      <w:r w:rsidRPr="000B109B">
        <w:t>1. Объем финансовых потребностей для финансирования инвестиционных проектов представлен в разделе 12 «Финансовые потребности для реализации программы» Обосновывающих материалов. Объемы финансовых потребностей представлены в ценах 2012 г.</w:t>
      </w:r>
    </w:p>
    <w:p w:rsidR="000B109B" w:rsidRPr="000B109B" w:rsidRDefault="000B109B" w:rsidP="000B109B">
      <w:pPr>
        <w:spacing w:after="0"/>
      </w:pPr>
      <w:r w:rsidRPr="000B109B">
        <w:t>2. 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дополнительная эмиссия акций, бюджетные средства (местного, регионального, федерального бюджетов), кредиты, средства частных инвесторов (в том числе по договорам концессии).</w:t>
      </w:r>
    </w:p>
    <w:p w:rsidR="000B109B" w:rsidRPr="000B109B" w:rsidRDefault="000B109B" w:rsidP="000B109B">
      <w:pPr>
        <w:spacing w:after="0"/>
      </w:pPr>
      <w:r w:rsidRPr="000B109B">
        <w:tab/>
        <w:t>В разделе 13 «Организация реализации проектов» Обосновывающих материалов проанализирована ситуация и сделан вывод, что собственные средства предприятий (амортизационные отчисления и надбавка к тарифам на коммунальные услуги и прибыли предприятий коммунального комплекса) в Молдаванском сельском поселении в настоящее время не могут являться источниками финансирования Программы комплексного развития коммунальной инфраструктуры для системы теплоснабжения, водоснабжения, водоотведения, захоронения (утилизации) ТБО и системы электроснабжения (в части муниципальной собственности).</w:t>
      </w:r>
    </w:p>
    <w:p w:rsidR="000B109B" w:rsidRPr="000B109B" w:rsidRDefault="000B109B" w:rsidP="000B109B">
      <w:pPr>
        <w:spacing w:after="0"/>
      </w:pPr>
      <w:r w:rsidRPr="000B109B">
        <w:tab/>
        <w:t>Единственными источниками финансирования для системы теплоснабжения, водоснабжения, водоотведения, захоронения (утилизации) ТБО в городском поселении в настоящее время могут являться:</w:t>
      </w:r>
    </w:p>
    <w:p w:rsidR="000B109B" w:rsidRPr="000B109B" w:rsidRDefault="000B109B" w:rsidP="000B109B">
      <w:pPr>
        <w:spacing w:after="0"/>
      </w:pPr>
      <w:r w:rsidRPr="000B109B">
        <w:t>денежные средства бюджетов разных уровней;</w:t>
      </w:r>
    </w:p>
    <w:p w:rsidR="000B109B" w:rsidRPr="000B109B" w:rsidRDefault="000B109B" w:rsidP="000B109B">
      <w:pPr>
        <w:spacing w:after="0"/>
      </w:pPr>
      <w:r w:rsidRPr="000B109B">
        <w:t>заемные денежные средства кредитных организаций;</w:t>
      </w:r>
    </w:p>
    <w:p w:rsidR="000B109B" w:rsidRPr="000B109B" w:rsidRDefault="000B109B" w:rsidP="000B109B">
      <w:pPr>
        <w:spacing w:after="0"/>
      </w:pPr>
      <w:r w:rsidRPr="000B109B">
        <w:t>привлеченные средства инвесторов;</w:t>
      </w:r>
    </w:p>
    <w:p w:rsidR="000B109B" w:rsidRPr="000B109B" w:rsidRDefault="000B109B" w:rsidP="000B109B">
      <w:pPr>
        <w:spacing w:after="0"/>
      </w:pPr>
      <w:r w:rsidRPr="000B109B">
        <w:t>прочие источники финансирования.</w:t>
      </w:r>
    </w:p>
    <w:p w:rsidR="000B109B" w:rsidRPr="000B109B" w:rsidRDefault="000B109B" w:rsidP="000B109B">
      <w:pPr>
        <w:spacing w:after="0"/>
      </w:pPr>
      <w:r w:rsidRPr="000B109B">
        <w:tab/>
        <w:t>Реализация проектов будет осуществляться:</w:t>
      </w:r>
    </w:p>
    <w:p w:rsidR="000B109B" w:rsidRPr="000B109B" w:rsidRDefault="000B109B" w:rsidP="000B109B">
      <w:pPr>
        <w:spacing w:after="0"/>
      </w:pPr>
      <w:r w:rsidRPr="000B109B">
        <w:t>- действующими организациями, предоставляющими коммунальные ресурсы;</w:t>
      </w:r>
    </w:p>
    <w:p w:rsidR="000B109B" w:rsidRPr="000B109B" w:rsidRDefault="000B109B" w:rsidP="000B109B">
      <w:pPr>
        <w:spacing w:after="0"/>
      </w:pPr>
      <w:r w:rsidRPr="000B109B">
        <w:t>- путем проведения конкурсов для привлечения сторонних инвесторов (в том числе организаций или индивидуальных предпринимателей по договорам коммерческой концессии).</w:t>
      </w:r>
    </w:p>
    <w:p w:rsidR="000B109B" w:rsidRPr="000B109B" w:rsidRDefault="000B109B" w:rsidP="000B109B">
      <w:pPr>
        <w:spacing w:after="0"/>
      </w:pPr>
      <w:r w:rsidRPr="000B109B">
        <w:t xml:space="preserve">В Программе комплексного развития коммунальной инфраструктуры не рассмотрены источники финансирования модернизации и развития систем электроснабжения и газоснабжения в части немуниципальной собственности оборудования и сетей т.к.:  </w:t>
      </w:r>
    </w:p>
    <w:p w:rsidR="000B109B" w:rsidRPr="000B109B" w:rsidRDefault="000B109B" w:rsidP="000B109B">
      <w:pPr>
        <w:spacing w:after="0"/>
      </w:pPr>
      <w:r w:rsidRPr="000B109B">
        <w:lastRenderedPageBreak/>
        <w:t xml:space="preserve">- модернизация, реконструкция сетей и оборудования систем электроснабжения, находящихся в собственности предприятий осуществляется в рамках Инвестиционных программ данных организаций; </w:t>
      </w:r>
    </w:p>
    <w:p w:rsidR="000B109B" w:rsidRPr="000B109B" w:rsidRDefault="000B109B" w:rsidP="000B109B">
      <w:pPr>
        <w:spacing w:after="0"/>
      </w:pPr>
      <w:r w:rsidRPr="000B109B">
        <w:t>- развитие систем электроснабжения осуществляется в рамках «Программы перспективного развития электроэнергетики Краснодарского края до 2016 г.»;</w:t>
      </w:r>
    </w:p>
    <w:p w:rsidR="000B109B" w:rsidRPr="000B109B" w:rsidRDefault="000B109B" w:rsidP="000B109B">
      <w:pPr>
        <w:spacing w:after="0"/>
      </w:pPr>
      <w:r w:rsidRPr="000B109B">
        <w:t>- развитие газификации осуществляется на основании федеральных программ газификации и долгосрочной краевой целевой программы «Газификация Краснодарского края (2012 - 2016 годы)», утвержденной Постановлением Главы администрации (губернатора) Краснодарского края от 10 мая 2011 г. № 437.</w:t>
      </w:r>
    </w:p>
    <w:p w:rsidR="000B109B" w:rsidRPr="000B109B" w:rsidRDefault="000B109B" w:rsidP="000B109B">
      <w:pPr>
        <w:spacing w:after="0"/>
      </w:pPr>
      <w:r w:rsidRPr="000B109B">
        <w:t xml:space="preserve">3. Динамика изменения уровня тарифов на коммунальные услуги на весь период действия Программы представлена в разделе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Тарифы на подключение к объектам коммунальной инфраструктуры в Программе не рассматривались, т.к. они не были установлены органом местного самоуправления. </w:t>
      </w:r>
    </w:p>
    <w:p w:rsidR="000B109B" w:rsidRPr="000B109B" w:rsidRDefault="000B109B" w:rsidP="000B109B">
      <w:pPr>
        <w:spacing w:after="0"/>
      </w:pPr>
      <w:r w:rsidRPr="000B109B">
        <w:t>4. Расчет платы населения за коммунальные услуги, с выделением каждого вида коммунальных услуг с учетом дополнительных расходов бюджета на социальную поддержку и субсидии населению представлен в разделе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p w:rsidR="000B109B" w:rsidRPr="000B109B" w:rsidRDefault="000B109B" w:rsidP="000B109B">
      <w:pPr>
        <w:spacing w:after="0"/>
      </w:pPr>
    </w:p>
    <w:p w:rsidR="000B109B" w:rsidRPr="000B109B" w:rsidRDefault="000B109B" w:rsidP="000B109B">
      <w:pPr>
        <w:spacing w:after="0"/>
      </w:pPr>
      <w:bookmarkStart w:id="22" w:name="_Toc344218004"/>
      <w:r w:rsidRPr="000B109B">
        <w:t>7.  Управление программой</w:t>
      </w:r>
      <w:bookmarkEnd w:id="22"/>
    </w:p>
    <w:p w:rsidR="000B109B" w:rsidRPr="000B109B" w:rsidRDefault="000B109B" w:rsidP="000B109B">
      <w:pPr>
        <w:spacing w:after="0"/>
      </w:pPr>
    </w:p>
    <w:p w:rsidR="000B109B" w:rsidRPr="000B109B" w:rsidRDefault="000B109B" w:rsidP="000B109B">
      <w:pPr>
        <w:spacing w:after="0"/>
      </w:pPr>
      <w:r w:rsidRPr="000B109B">
        <w:t>1. Ответственным за реализацию программы является Глава администрации Молдаванского сельского поселения.</w:t>
      </w:r>
    </w:p>
    <w:p w:rsidR="000B109B" w:rsidRPr="000B109B" w:rsidRDefault="000B109B" w:rsidP="000B109B">
      <w:pPr>
        <w:spacing w:after="0"/>
      </w:pPr>
      <w:r w:rsidRPr="000B109B">
        <w:t>2. 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w:t>
      </w:r>
    </w:p>
    <w:p w:rsidR="000B109B" w:rsidRPr="000B109B" w:rsidRDefault="000B109B" w:rsidP="000B109B">
      <w:pPr>
        <w:spacing w:after="0"/>
      </w:pPr>
      <w:r w:rsidRPr="000B109B">
        <w:t>3. Контроль за исполнением Программы осуществляется Администрацией Молдаванского сельского поселения, Собранием депутатов Молдаванского сельского поселения.</w:t>
      </w:r>
    </w:p>
    <w:p w:rsidR="000B109B" w:rsidRPr="000B109B" w:rsidRDefault="000B109B" w:rsidP="000B109B">
      <w:pPr>
        <w:spacing w:after="0"/>
      </w:pPr>
      <w:r w:rsidRPr="000B109B">
        <w:lastRenderedPageBreak/>
        <w:t>4. Представление отчетности по выполнению Программы производится до 1 марта года следующего после отчетного.</w:t>
      </w:r>
    </w:p>
    <w:p w:rsidR="000B109B" w:rsidRPr="000B109B" w:rsidRDefault="000B109B" w:rsidP="000B109B">
      <w:pPr>
        <w:spacing w:after="0"/>
      </w:pPr>
      <w:r w:rsidRPr="000B109B">
        <w:t xml:space="preserve">5. Корректировка Программы осуществляется после рассмотрения отчетности до 1 мая года следующего после отчетного. </w:t>
      </w:r>
    </w:p>
    <w:p w:rsidR="000B109B" w:rsidRPr="000B109B" w:rsidRDefault="000B109B" w:rsidP="000B109B">
      <w:pPr>
        <w:spacing w:after="0"/>
      </w:pPr>
    </w:p>
    <w:p w:rsidR="000B109B" w:rsidRPr="000B109B" w:rsidRDefault="000B109B" w:rsidP="000B109B">
      <w:pPr>
        <w:spacing w:after="0"/>
      </w:pPr>
    </w:p>
    <w:p w:rsidR="000B109B" w:rsidRPr="000B109B" w:rsidRDefault="000B109B" w:rsidP="000B109B">
      <w:pPr>
        <w:spacing w:after="0"/>
        <w:rPr>
          <w:highlight w:val="yellow"/>
        </w:rPr>
      </w:pPr>
    </w:p>
    <w:p w:rsidR="000B109B" w:rsidRDefault="000B109B" w:rsidP="000B109B">
      <w:pPr>
        <w:spacing w:after="0"/>
      </w:pPr>
    </w:p>
    <w:sectPr w:rsidR="000B109B" w:rsidSect="008800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83B" w:rsidRDefault="008F583B" w:rsidP="000B109B">
      <w:pPr>
        <w:spacing w:after="0" w:line="240" w:lineRule="auto"/>
      </w:pPr>
      <w:r>
        <w:separator/>
      </w:r>
    </w:p>
  </w:endnote>
  <w:endnote w:type="continuationSeparator" w:id="1">
    <w:p w:rsidR="008F583B" w:rsidRDefault="008F583B" w:rsidP="000B1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7B" w:rsidRDefault="00B5047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8C" w:rsidRPr="000B109B" w:rsidRDefault="008F583B" w:rsidP="000B109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7B" w:rsidRDefault="00B504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83B" w:rsidRDefault="008F583B" w:rsidP="000B109B">
      <w:pPr>
        <w:spacing w:after="0" w:line="240" w:lineRule="auto"/>
      </w:pPr>
      <w:r>
        <w:separator/>
      </w:r>
    </w:p>
  </w:footnote>
  <w:footnote w:type="continuationSeparator" w:id="1">
    <w:p w:rsidR="008F583B" w:rsidRDefault="008F583B" w:rsidP="000B1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7B" w:rsidRDefault="00B5047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7B" w:rsidRDefault="00B5047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7B" w:rsidRDefault="00B5047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4B6866"/>
    <w:rsid w:val="00054997"/>
    <w:rsid w:val="000A17E6"/>
    <w:rsid w:val="000A794E"/>
    <w:rsid w:val="000B109B"/>
    <w:rsid w:val="00100DE2"/>
    <w:rsid w:val="001024B9"/>
    <w:rsid w:val="00230189"/>
    <w:rsid w:val="002A0506"/>
    <w:rsid w:val="00330A3F"/>
    <w:rsid w:val="00436DBB"/>
    <w:rsid w:val="0045300F"/>
    <w:rsid w:val="00493C4B"/>
    <w:rsid w:val="004B6866"/>
    <w:rsid w:val="005249DD"/>
    <w:rsid w:val="00596671"/>
    <w:rsid w:val="005A6BFE"/>
    <w:rsid w:val="006014DF"/>
    <w:rsid w:val="0061443E"/>
    <w:rsid w:val="00654C75"/>
    <w:rsid w:val="006E1CB9"/>
    <w:rsid w:val="00757B26"/>
    <w:rsid w:val="00797ADF"/>
    <w:rsid w:val="00834348"/>
    <w:rsid w:val="00880014"/>
    <w:rsid w:val="008C653D"/>
    <w:rsid w:val="008F583B"/>
    <w:rsid w:val="00A14233"/>
    <w:rsid w:val="00A65102"/>
    <w:rsid w:val="00A67396"/>
    <w:rsid w:val="00AB1369"/>
    <w:rsid w:val="00B00F74"/>
    <w:rsid w:val="00B22C8F"/>
    <w:rsid w:val="00B33D54"/>
    <w:rsid w:val="00B5047B"/>
    <w:rsid w:val="00BA0577"/>
    <w:rsid w:val="00C451E5"/>
    <w:rsid w:val="00C45B8A"/>
    <w:rsid w:val="00D31771"/>
    <w:rsid w:val="00E37905"/>
    <w:rsid w:val="00E95DF1"/>
    <w:rsid w:val="00EA348A"/>
    <w:rsid w:val="00EB0E1D"/>
    <w:rsid w:val="00F0210F"/>
    <w:rsid w:val="00F37C89"/>
    <w:rsid w:val="00FF5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014"/>
  </w:style>
  <w:style w:type="paragraph" w:styleId="1">
    <w:name w:val="heading 1"/>
    <w:basedOn w:val="a"/>
    <w:link w:val="10"/>
    <w:uiPriority w:val="9"/>
    <w:qFormat/>
    <w:rsid w:val="004B6866"/>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4B6866"/>
    <w:pPr>
      <w:spacing w:before="100" w:beforeAutospacing="1" w:after="100" w:afterAutospacing="1" w:line="240" w:lineRule="auto"/>
      <w:outlineLvl w:val="1"/>
    </w:pPr>
    <w:rPr>
      <w:rFonts w:eastAsia="Times New Roman"/>
      <w:b/>
      <w:bCs/>
      <w:sz w:val="36"/>
      <w:szCs w:val="36"/>
      <w:lang w:eastAsia="ru-RU"/>
    </w:rPr>
  </w:style>
  <w:style w:type="paragraph" w:styleId="7">
    <w:name w:val="heading 7"/>
    <w:basedOn w:val="a"/>
    <w:next w:val="a"/>
    <w:link w:val="70"/>
    <w:uiPriority w:val="9"/>
    <w:semiHidden/>
    <w:unhideWhenUsed/>
    <w:qFormat/>
    <w:rsid w:val="000B10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866"/>
    <w:rPr>
      <w:rFonts w:eastAsia="Times New Roman"/>
      <w:b/>
      <w:bCs/>
      <w:kern w:val="36"/>
      <w:sz w:val="48"/>
      <w:szCs w:val="48"/>
      <w:lang w:eastAsia="ru-RU"/>
    </w:rPr>
  </w:style>
  <w:style w:type="character" w:customStyle="1" w:styleId="20">
    <w:name w:val="Заголовок 2 Знак"/>
    <w:basedOn w:val="a0"/>
    <w:link w:val="2"/>
    <w:uiPriority w:val="9"/>
    <w:rsid w:val="004B6866"/>
    <w:rPr>
      <w:rFonts w:eastAsia="Times New Roman"/>
      <w:b/>
      <w:bCs/>
      <w:sz w:val="36"/>
      <w:szCs w:val="36"/>
      <w:lang w:eastAsia="ru-RU"/>
    </w:rPr>
  </w:style>
  <w:style w:type="character" w:customStyle="1" w:styleId="apple-converted-space">
    <w:name w:val="apple-converted-space"/>
    <w:basedOn w:val="a0"/>
    <w:rsid w:val="004B6866"/>
  </w:style>
  <w:style w:type="character" w:customStyle="1" w:styleId="70">
    <w:name w:val="Заголовок 7 Знак"/>
    <w:basedOn w:val="a0"/>
    <w:link w:val="7"/>
    <w:uiPriority w:val="9"/>
    <w:semiHidden/>
    <w:rsid w:val="000B109B"/>
    <w:rPr>
      <w:rFonts w:asciiTheme="majorHAnsi" w:eastAsiaTheme="majorEastAsia" w:hAnsiTheme="majorHAnsi" w:cstheme="majorBidi"/>
      <w:i/>
      <w:iCs/>
      <w:color w:val="404040" w:themeColor="text1" w:themeTint="BF"/>
    </w:rPr>
  </w:style>
  <w:style w:type="paragraph" w:styleId="a3">
    <w:name w:val="header"/>
    <w:basedOn w:val="a"/>
    <w:link w:val="a4"/>
    <w:uiPriority w:val="99"/>
    <w:semiHidden/>
    <w:unhideWhenUsed/>
    <w:rsid w:val="000B109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B109B"/>
  </w:style>
  <w:style w:type="paragraph" w:styleId="a5">
    <w:name w:val="footer"/>
    <w:basedOn w:val="a"/>
    <w:link w:val="a6"/>
    <w:uiPriority w:val="99"/>
    <w:semiHidden/>
    <w:unhideWhenUsed/>
    <w:rsid w:val="000B109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B109B"/>
  </w:style>
  <w:style w:type="paragraph" w:styleId="a7">
    <w:name w:val="Balloon Text"/>
    <w:basedOn w:val="a"/>
    <w:link w:val="a8"/>
    <w:uiPriority w:val="99"/>
    <w:semiHidden/>
    <w:unhideWhenUsed/>
    <w:rsid w:val="006014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1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852904">
      <w:bodyDiv w:val="1"/>
      <w:marLeft w:val="0"/>
      <w:marRight w:val="0"/>
      <w:marTop w:val="0"/>
      <w:marBottom w:val="0"/>
      <w:divBdr>
        <w:top w:val="none" w:sz="0" w:space="0" w:color="auto"/>
        <w:left w:val="none" w:sz="0" w:space="0" w:color="auto"/>
        <w:bottom w:val="none" w:sz="0" w:space="0" w:color="auto"/>
        <w:right w:val="none" w:sz="0" w:space="0" w:color="auto"/>
      </w:divBdr>
      <w:divsChild>
        <w:div w:id="1336615186">
          <w:marLeft w:val="150"/>
          <w:marRight w:val="150"/>
          <w:marTop w:val="150"/>
          <w:marBottom w:val="150"/>
          <w:divBdr>
            <w:top w:val="none" w:sz="0" w:space="0" w:color="auto"/>
            <w:left w:val="none" w:sz="0" w:space="0" w:color="auto"/>
            <w:bottom w:val="none" w:sz="0" w:space="0" w:color="auto"/>
            <w:right w:val="none" w:sz="0" w:space="0" w:color="auto"/>
          </w:divBdr>
        </w:div>
      </w:divsChild>
    </w:div>
    <w:div w:id="112022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72</Pages>
  <Words>12522</Words>
  <Characters>71382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Администрация</cp:lastModifiedBy>
  <cp:revision>19</cp:revision>
  <cp:lastPrinted>2017-07-31T07:21:00Z</cp:lastPrinted>
  <dcterms:created xsi:type="dcterms:W3CDTF">2017-07-18T06:15:00Z</dcterms:created>
  <dcterms:modified xsi:type="dcterms:W3CDTF">2017-07-31T07:21:00Z</dcterms:modified>
</cp:coreProperties>
</file>